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footer2.xml" ContentType="application/vnd.openxmlformats-officedocument.wordprocessingml.footer+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CF49218" w14:textId="77777777" w:rsidR="005E60EE" w:rsidRPr="001C4EB0" w:rsidRDefault="00C14746" w:rsidP="00FA5247">
      <w:pPr>
        <w:spacing w:after="120"/>
      </w:pPr>
      <w:bookmarkStart w:id="0" w:name="_Toc12950347"/>
      <w:bookmarkStart w:id="1" w:name="_Toc12950493"/>
      <w:bookmarkStart w:id="2" w:name="_Toc12950555"/>
      <w:bookmarkStart w:id="3" w:name="_Toc12950726"/>
      <w:bookmarkStart w:id="4" w:name="_Toc12951037"/>
      <w:bookmarkStart w:id="5" w:name="_Toc12951149"/>
      <w:bookmarkStart w:id="6" w:name="_Toc12951829"/>
      <w:bookmarkStart w:id="7" w:name="_Toc12951890"/>
      <w:r>
        <w:pict w14:anchorId="6A6A77A1">
          <v:group id="_x0000_s1055" style="position:absolute;margin-left:18.55pt;margin-top:25.9pt;width:442.35pt;height:335.75pt;z-index:251687424;mso-position-horizontal-relative:page;mso-position-vertical-relative:page" coordorigin="15,15" coordsize="9296,7619" o:allowincell="f">
            <v:shapetype id="_x0000_t32" coordsize="21600,21600" o:spt="32" o:oned="t" path="m,l21600,21600e" filled="f">
              <v:path arrowok="t" fillok="f" o:connecttype="none"/>
              <o:lock v:ext="edit" shapetype="t"/>
            </v:shapetype>
            <v:shape id="_x0000_s1056" type="#_x0000_t32" style="position:absolute;left:15;top:15;width:7512;height:7386" o:connectortype="straight" strokecolor="#a7bfde"/>
            <v:group id="_x0000_s1057" style="position:absolute;left:7095;top:5418;width:2216;height:2216" coordorigin="7907,4350" coordsize="2216,2216">
              <v:oval id="_x0000_s1058" style="position:absolute;left:7907;top:4350;width:2216;height:2216" fillcolor="#a7bfde" stroked="f"/>
              <v:oval id="_x0000_s1059" style="position:absolute;left:7961;top:4684;width:1813;height:1813" fillcolor="#d3dfee" stroked="f"/>
              <v:oval id="_x0000_s1060" style="position:absolute;left:8006;top:5027;width:1375;height:1375" fillcolor="#7ba0cd" stroked="f"/>
            </v:group>
            <w10:wrap anchorx="page" anchory="page"/>
          </v:group>
        </w:pict>
      </w:r>
      <w:r>
        <w:pict w14:anchorId="117C3E79">
          <v:group id="_x0000_s1050" style="position:absolute;margin-left:183.45pt;margin-top:96.4pt;width:291.1pt;height:195.95pt;z-index:251686400;mso-position-horizontal-relative:margin;mso-position-vertical-relative:page" coordorigin="4136,15" coordsize="6654,4545" o:allowincell="f">
            <v:shape id="_x0000_s1051" type="#_x0000_t32" style="position:absolute;left:4136;top:15;width:3058;height:3855" o:connectortype="straight" strokecolor="#a7bfde"/>
            <v:oval id="_x0000_s1052" style="position:absolute;left:6674;top:444;width:4116;height:4116" fillcolor="#a7bfde" stroked="f"/>
            <v:oval id="_x0000_s1053" style="position:absolute;left:6773;top:1058;width:3367;height:3367" fillcolor="#d3dfee" stroked="f"/>
            <v:oval id="_x0000_s1054" style="position:absolute;left:6856;top:1709;width:2553;height:2553" fillcolor="#7ba0cd" stroked="f"/>
            <w10:wrap anchorx="margin" anchory="page"/>
          </v:group>
        </w:pict>
      </w:r>
      <w:bookmarkEnd w:id="0"/>
      <w:bookmarkEnd w:id="1"/>
      <w:bookmarkEnd w:id="2"/>
      <w:bookmarkEnd w:id="3"/>
      <w:bookmarkEnd w:id="4"/>
      <w:bookmarkEnd w:id="5"/>
      <w:bookmarkEnd w:id="6"/>
      <w:bookmarkEnd w:id="7"/>
    </w:p>
    <w:p w14:paraId="1D9569E7" w14:textId="77777777" w:rsidR="005E60EE" w:rsidRPr="001C4EB0" w:rsidRDefault="00C14746" w:rsidP="00FA5247">
      <w:pPr>
        <w:spacing w:after="120"/>
        <w:rPr>
          <w:rFonts w:cs="Arial"/>
        </w:rPr>
      </w:pPr>
      <w:bookmarkStart w:id="8" w:name="_Toc12950348"/>
      <w:bookmarkStart w:id="9" w:name="_Toc12950494"/>
      <w:bookmarkStart w:id="10" w:name="_Toc12950556"/>
      <w:bookmarkStart w:id="11" w:name="_Toc12950727"/>
      <w:bookmarkStart w:id="12" w:name="_Toc12951038"/>
      <w:bookmarkStart w:id="13" w:name="_Toc12951150"/>
      <w:bookmarkStart w:id="14" w:name="_Toc12951830"/>
      <w:bookmarkStart w:id="15" w:name="_Toc12951891"/>
      <w:r>
        <w:rPr>
          <w:rFonts w:cs="Arial"/>
        </w:rPr>
        <w:pict w14:anchorId="66755968">
          <v:group id="_x0000_s1061" style="position:absolute;margin-left:413.65pt;margin-top:96.4pt;width:196.7pt;height:697.45pt;z-index:251688448;mso-position-horizontal-relative:page;mso-position-vertical-relative:page" coordorigin="5531,1258" coordsize="5291,13813">
            <v:shape id="_x0000_s1062" type="#_x0000_t32" style="position:absolute;left:6519;top:1258;width:4303;height:10040;flip:x" o:connectortype="straight" strokecolor="#a7bfde"/>
            <v:group id="_x0000_s1063" style="position:absolute;left:5531;top:9226;width:5291;height:5845" coordorigin="5531,9226" coordsize="5291,5845">
              <v:shape id="_x0000_s1064" style="position:absolute;left:5531;top:9226;width:5291;height:5845;mso-position-horizontal-relative:text;mso-position-vertical-relative:text;mso-width-relative:page;mso-height-relative:page" coordsize="6418,6670" path="m6418,1185r,5485l1809,6669c974,5889,,3958,1407,1987hfc2830,,5591,411,6418,1185haxe" fillcolor="#a7bfde" stroked="f">
                <v:path arrowok="t"/>
              </v:shape>
              <v:oval id="_x0000_s1065" style="position:absolute;left:6117;top:10212;width:4526;height:4258;rotation:41366637fd;flip:y" fillcolor="#d3dfee" stroked="f" strokecolor="#a7bfde"/>
              <v:oval id="_x0000_s1066" style="position:absolute;left:6217;top:10481;width:3424;height:3221;rotation:41366637fd;flip:y" fillcolor="#7ba0cd" stroked="f" strokecolor="#a7bfde"/>
            </v:group>
            <w10:wrap anchorx="page" anchory="page"/>
          </v:group>
        </w:pict>
      </w:r>
      <w:bookmarkEnd w:id="8"/>
      <w:bookmarkEnd w:id="9"/>
      <w:bookmarkEnd w:id="10"/>
      <w:bookmarkEnd w:id="11"/>
      <w:bookmarkEnd w:id="12"/>
      <w:bookmarkEnd w:id="13"/>
      <w:bookmarkEnd w:id="14"/>
      <w:bookmarkEnd w:id="15"/>
    </w:p>
    <w:p w14:paraId="080C8BD4" w14:textId="77777777" w:rsidR="005E60EE" w:rsidRPr="001C4EB0" w:rsidRDefault="005E60EE" w:rsidP="00FA5247">
      <w:pPr>
        <w:spacing w:after="120"/>
        <w:rPr>
          <w:rFonts w:cs="Arial"/>
        </w:rPr>
      </w:pPr>
    </w:p>
    <w:p w14:paraId="645CED60" w14:textId="77777777" w:rsidR="005E60EE" w:rsidRPr="001C4EB0" w:rsidRDefault="005E60EE" w:rsidP="00FA5247">
      <w:pPr>
        <w:spacing w:after="120"/>
        <w:rPr>
          <w:rFonts w:cs="Arial"/>
        </w:rPr>
      </w:pPr>
    </w:p>
    <w:p w14:paraId="5C0B5FE7" w14:textId="77777777" w:rsidR="005E60EE" w:rsidRPr="001C4EB0" w:rsidRDefault="005E60EE" w:rsidP="00FA5247">
      <w:pPr>
        <w:spacing w:after="120"/>
        <w:rPr>
          <w:rFonts w:cs="Arial"/>
        </w:rPr>
      </w:pPr>
    </w:p>
    <w:p w14:paraId="3B6B0D91" w14:textId="77777777" w:rsidR="005E60EE" w:rsidRPr="001C4EB0" w:rsidRDefault="005E60EE" w:rsidP="00FA5247">
      <w:pPr>
        <w:spacing w:after="120"/>
        <w:rPr>
          <w:rFonts w:cs="Arial"/>
        </w:rPr>
      </w:pPr>
    </w:p>
    <w:p w14:paraId="14F435B1" w14:textId="77777777" w:rsidR="003E261E" w:rsidRPr="001C4EB0" w:rsidRDefault="003E261E" w:rsidP="00FA5247">
      <w:pPr>
        <w:spacing w:after="120"/>
        <w:rPr>
          <w:rFonts w:cs="Arial"/>
          <w:b/>
          <w:lang w:val="ro-RO"/>
        </w:rPr>
      </w:pPr>
      <w:bookmarkStart w:id="16" w:name="_Toc446318568"/>
      <w:bookmarkStart w:id="17" w:name="_Toc446319690"/>
    </w:p>
    <w:p w14:paraId="77BC7BBF" w14:textId="77777777" w:rsidR="003E261E" w:rsidRPr="001C4EB0" w:rsidRDefault="003E261E" w:rsidP="00FA5247">
      <w:pPr>
        <w:spacing w:after="120"/>
        <w:jc w:val="center"/>
        <w:rPr>
          <w:rFonts w:cs="Arial"/>
          <w:b/>
          <w:lang w:val="ro-RO"/>
        </w:rPr>
      </w:pPr>
    </w:p>
    <w:p w14:paraId="14E45449" w14:textId="77777777" w:rsidR="003E261E" w:rsidRPr="001C4EB0" w:rsidRDefault="003E261E" w:rsidP="00FA5247">
      <w:pPr>
        <w:spacing w:after="120"/>
        <w:jc w:val="center"/>
        <w:rPr>
          <w:rFonts w:cs="Arial"/>
          <w:b/>
          <w:lang w:val="ro-RO"/>
        </w:rPr>
      </w:pPr>
    </w:p>
    <w:p w14:paraId="16823EC7" w14:textId="77777777" w:rsidR="003E261E" w:rsidRPr="001C4EB0" w:rsidRDefault="003E261E" w:rsidP="00FA5247">
      <w:pPr>
        <w:spacing w:after="120"/>
        <w:jc w:val="center"/>
        <w:rPr>
          <w:rFonts w:cs="Arial"/>
          <w:b/>
          <w:lang w:val="ro-RO"/>
        </w:rPr>
      </w:pPr>
    </w:p>
    <w:p w14:paraId="1DAF0BFF" w14:textId="77777777" w:rsidR="003E261E" w:rsidRPr="001C4EB0" w:rsidRDefault="003E261E" w:rsidP="00FA5247">
      <w:pPr>
        <w:spacing w:after="120"/>
        <w:jc w:val="center"/>
        <w:rPr>
          <w:rFonts w:cs="Arial"/>
          <w:b/>
          <w:lang w:val="ro-RO"/>
        </w:rPr>
      </w:pPr>
    </w:p>
    <w:p w14:paraId="5F6BF5D9" w14:textId="77777777" w:rsidR="003E261E" w:rsidRPr="001C4EB0" w:rsidRDefault="003E261E" w:rsidP="00FA5247">
      <w:pPr>
        <w:spacing w:after="120"/>
        <w:jc w:val="center"/>
        <w:rPr>
          <w:rFonts w:cs="Arial"/>
          <w:b/>
          <w:lang w:val="ro-RO"/>
        </w:rPr>
      </w:pPr>
    </w:p>
    <w:p w14:paraId="01FDB870" w14:textId="77777777" w:rsidR="001C4EB0" w:rsidRDefault="001C4EB0" w:rsidP="00FA5247">
      <w:pPr>
        <w:spacing w:after="120"/>
        <w:jc w:val="center"/>
        <w:rPr>
          <w:rFonts w:cs="Arial"/>
          <w:b/>
          <w:lang w:val="ro-RO"/>
        </w:rPr>
      </w:pPr>
    </w:p>
    <w:p w14:paraId="2FFE3361" w14:textId="77777777" w:rsidR="00980414" w:rsidRDefault="00980414" w:rsidP="00FA5247">
      <w:pPr>
        <w:spacing w:after="120"/>
        <w:jc w:val="center"/>
        <w:rPr>
          <w:rFonts w:cs="Arial"/>
          <w:b/>
          <w:sz w:val="28"/>
          <w:szCs w:val="28"/>
          <w:lang w:val="ro-RO"/>
        </w:rPr>
      </w:pPr>
    </w:p>
    <w:p w14:paraId="6C22B0BD" w14:textId="77777777" w:rsidR="00980414" w:rsidRDefault="00980414" w:rsidP="00FA5247">
      <w:pPr>
        <w:spacing w:after="120"/>
        <w:jc w:val="center"/>
        <w:rPr>
          <w:rFonts w:cs="Arial"/>
          <w:b/>
          <w:sz w:val="28"/>
          <w:szCs w:val="28"/>
          <w:lang w:val="ro-RO"/>
        </w:rPr>
      </w:pPr>
    </w:p>
    <w:p w14:paraId="69B7C196" w14:textId="77777777" w:rsidR="00980414" w:rsidRDefault="00980414" w:rsidP="00FA5247">
      <w:pPr>
        <w:spacing w:after="120"/>
        <w:jc w:val="center"/>
        <w:rPr>
          <w:rFonts w:cs="Arial"/>
          <w:b/>
          <w:sz w:val="28"/>
          <w:szCs w:val="28"/>
          <w:lang w:val="ro-RO"/>
        </w:rPr>
      </w:pPr>
    </w:p>
    <w:p w14:paraId="43274F1A" w14:textId="09E322B9" w:rsidR="005E60EE" w:rsidRPr="001C4EB0" w:rsidRDefault="005E60EE" w:rsidP="00FA5247">
      <w:pPr>
        <w:spacing w:after="120"/>
        <w:jc w:val="center"/>
        <w:rPr>
          <w:rFonts w:cs="Arial"/>
          <w:b/>
          <w:sz w:val="28"/>
          <w:szCs w:val="28"/>
          <w:lang w:val="ro-RO"/>
        </w:rPr>
      </w:pPr>
      <w:r w:rsidRPr="001C4EB0">
        <w:rPr>
          <w:rFonts w:cs="Arial"/>
          <w:b/>
          <w:sz w:val="28"/>
          <w:szCs w:val="28"/>
          <w:lang w:val="ro-RO"/>
        </w:rPr>
        <w:t>GHIDUL BENEFICIARULUI</w:t>
      </w:r>
      <w:bookmarkEnd w:id="16"/>
      <w:bookmarkEnd w:id="17"/>
    </w:p>
    <w:p w14:paraId="56127EF2" w14:textId="77777777" w:rsidR="00296026" w:rsidRPr="001C4EB0" w:rsidRDefault="005E60EE" w:rsidP="00FA5247">
      <w:pPr>
        <w:spacing w:after="120"/>
        <w:jc w:val="center"/>
        <w:rPr>
          <w:rFonts w:cs="Arial"/>
          <w:b/>
          <w:sz w:val="28"/>
          <w:szCs w:val="28"/>
          <w:lang w:val="ro-RO"/>
        </w:rPr>
      </w:pPr>
      <w:bookmarkStart w:id="18" w:name="_Toc446318569"/>
      <w:bookmarkStart w:id="19" w:name="_Toc446319691"/>
      <w:r w:rsidRPr="001C4EB0">
        <w:rPr>
          <w:rFonts w:cs="Arial"/>
          <w:b/>
          <w:sz w:val="28"/>
          <w:szCs w:val="28"/>
          <w:lang w:val="ro-RO"/>
        </w:rPr>
        <w:t>PROGRAMULUI OPERAȚIONAL CAPACITATE ADMINISTRATIVĂ</w:t>
      </w:r>
      <w:bookmarkEnd w:id="18"/>
      <w:bookmarkEnd w:id="19"/>
    </w:p>
    <w:p w14:paraId="1E9CF656" w14:textId="77777777" w:rsidR="00296026" w:rsidRPr="001C4EB0" w:rsidRDefault="00296026" w:rsidP="00FA5247">
      <w:pPr>
        <w:spacing w:after="120"/>
        <w:jc w:val="center"/>
        <w:rPr>
          <w:rFonts w:cs="Arial"/>
          <w:lang w:val="ro-RO"/>
        </w:rPr>
      </w:pPr>
    </w:p>
    <w:p w14:paraId="392FCE51" w14:textId="77777777" w:rsidR="00454D46" w:rsidRPr="001C4EB0" w:rsidRDefault="00454D46" w:rsidP="00FA5247">
      <w:pPr>
        <w:spacing w:after="120"/>
        <w:rPr>
          <w:rFonts w:cs="Arial"/>
        </w:rPr>
      </w:pPr>
    </w:p>
    <w:p w14:paraId="7A0AD848" w14:textId="77777777" w:rsidR="00454D46" w:rsidRPr="001C4EB0" w:rsidRDefault="00454D46" w:rsidP="00FA5247">
      <w:pPr>
        <w:spacing w:after="120"/>
        <w:rPr>
          <w:rFonts w:cs="Arial"/>
        </w:rPr>
      </w:pPr>
    </w:p>
    <w:p w14:paraId="0D1840B7" w14:textId="77777777" w:rsidR="00C435A0" w:rsidRPr="001C4EB0" w:rsidRDefault="00C435A0" w:rsidP="00FA5247">
      <w:pPr>
        <w:spacing w:after="120"/>
        <w:rPr>
          <w:rFonts w:cs="Arial"/>
        </w:rPr>
      </w:pPr>
    </w:p>
    <w:p w14:paraId="76775803" w14:textId="77777777" w:rsidR="00C435A0" w:rsidRPr="001C4EB0" w:rsidRDefault="00C435A0" w:rsidP="00FA5247">
      <w:pPr>
        <w:spacing w:after="120"/>
        <w:rPr>
          <w:rFonts w:cs="Arial"/>
        </w:rPr>
      </w:pPr>
    </w:p>
    <w:p w14:paraId="5B785962" w14:textId="77777777" w:rsidR="00C435A0" w:rsidRPr="001C4EB0" w:rsidRDefault="00C435A0" w:rsidP="00FA5247">
      <w:pPr>
        <w:spacing w:after="120"/>
        <w:rPr>
          <w:rFonts w:cs="Arial"/>
        </w:rPr>
      </w:pPr>
    </w:p>
    <w:p w14:paraId="3309ECD4" w14:textId="77777777" w:rsidR="00454D46" w:rsidRPr="001C4EB0" w:rsidRDefault="00454D46" w:rsidP="00FA5247">
      <w:pPr>
        <w:spacing w:after="120"/>
        <w:rPr>
          <w:rFonts w:cs="Arial"/>
        </w:rPr>
      </w:pPr>
    </w:p>
    <w:p w14:paraId="1ECF4DE5" w14:textId="77777777" w:rsidR="00454D46" w:rsidRPr="001C4EB0" w:rsidRDefault="00454D46" w:rsidP="00FA5247">
      <w:pPr>
        <w:spacing w:after="120"/>
        <w:rPr>
          <w:rFonts w:cs="Arial"/>
        </w:rPr>
      </w:pPr>
    </w:p>
    <w:p w14:paraId="11EC0B9B" w14:textId="77777777" w:rsidR="00454D46" w:rsidRPr="001C4EB0" w:rsidRDefault="00454D46" w:rsidP="00FA5247">
      <w:pPr>
        <w:spacing w:after="120"/>
        <w:rPr>
          <w:rFonts w:cs="Arial"/>
        </w:rPr>
      </w:pPr>
    </w:p>
    <w:p w14:paraId="278602BD" w14:textId="77777777" w:rsidR="00C00247" w:rsidRPr="001C4EB0" w:rsidRDefault="00C00247" w:rsidP="00FA5247">
      <w:pPr>
        <w:spacing w:after="120"/>
        <w:rPr>
          <w:rFonts w:cs="Arial"/>
        </w:rPr>
      </w:pPr>
    </w:p>
    <w:p w14:paraId="600F678E" w14:textId="77777777" w:rsidR="005F5E6A" w:rsidRDefault="004E235A" w:rsidP="00FA5247">
      <w:pPr>
        <w:spacing w:after="120"/>
        <w:jc w:val="center"/>
        <w:rPr>
          <w:rFonts w:cs="Arial"/>
          <w:b/>
          <w:bCs/>
        </w:rPr>
        <w:sectPr w:rsidR="005F5E6A" w:rsidSect="007E7B75">
          <w:headerReference w:type="default" r:id="rId9"/>
          <w:footerReference w:type="default" r:id="rId10"/>
          <w:headerReference w:type="first" r:id="rId11"/>
          <w:pgSz w:w="12240" w:h="15840"/>
          <w:pgMar w:top="1440" w:right="810" w:bottom="1440" w:left="1530" w:header="720" w:footer="720" w:gutter="0"/>
          <w:cols w:space="720"/>
          <w:titlePg/>
          <w:docGrid w:linePitch="360"/>
        </w:sectPr>
      </w:pPr>
      <w:bookmarkStart w:id="20" w:name="_Toc470782874"/>
      <w:proofErr w:type="spellStart"/>
      <w:r w:rsidRPr="001C4EB0">
        <w:rPr>
          <w:rFonts w:cs="Arial"/>
          <w:b/>
          <w:bCs/>
        </w:rPr>
        <w:t>Versiunea</w:t>
      </w:r>
      <w:proofErr w:type="spellEnd"/>
      <w:r w:rsidRPr="001C4EB0">
        <w:rPr>
          <w:rFonts w:cs="Arial"/>
          <w:b/>
          <w:bCs/>
        </w:rPr>
        <w:t xml:space="preserve"> </w:t>
      </w:r>
      <w:bookmarkEnd w:id="20"/>
      <w:proofErr w:type="spellStart"/>
      <w:r w:rsidR="00DE28BC" w:rsidRPr="001C4EB0">
        <w:rPr>
          <w:rFonts w:cs="Arial"/>
          <w:b/>
          <w:bCs/>
        </w:rPr>
        <w:t>iulie</w:t>
      </w:r>
      <w:proofErr w:type="spellEnd"/>
      <w:r w:rsidR="00DE28BC" w:rsidRPr="001C4EB0">
        <w:rPr>
          <w:rFonts w:cs="Arial"/>
          <w:b/>
          <w:bCs/>
        </w:rPr>
        <w:t xml:space="preserve"> </w:t>
      </w:r>
      <w:r w:rsidR="00275779" w:rsidRPr="001C4EB0">
        <w:rPr>
          <w:rFonts w:cs="Arial"/>
          <w:b/>
          <w:bCs/>
        </w:rPr>
        <w:t>201</w:t>
      </w:r>
      <w:r w:rsidR="00DE28BC" w:rsidRPr="001C4EB0">
        <w:rPr>
          <w:rFonts w:cs="Arial"/>
          <w:b/>
          <w:bCs/>
        </w:rPr>
        <w:t>9</w:t>
      </w:r>
    </w:p>
    <w:p w14:paraId="0206C827" w14:textId="77777777" w:rsidR="001C4EB0" w:rsidRPr="001C4EB0" w:rsidRDefault="001C4EB0" w:rsidP="00FA5247">
      <w:pPr>
        <w:spacing w:after="120"/>
        <w:jc w:val="center"/>
        <w:rPr>
          <w:rFonts w:cs="Arial"/>
          <w:b/>
          <w:bCs/>
        </w:rPr>
      </w:pPr>
    </w:p>
    <w:p w14:paraId="0B5A0DA8" w14:textId="0A3B8D30" w:rsidR="003E7266" w:rsidRPr="00AC4EA8" w:rsidRDefault="003E7266" w:rsidP="00C14746">
      <w:pPr>
        <w:pStyle w:val="Heading1"/>
      </w:pPr>
      <w:bookmarkStart w:id="21" w:name="_Toc12962835"/>
      <w:bookmarkStart w:id="22" w:name="_Toc12962992"/>
      <w:r w:rsidRPr="00AC4EA8">
        <w:t>CUPRINS</w:t>
      </w:r>
      <w:bookmarkEnd w:id="21"/>
      <w:bookmarkEnd w:id="22"/>
    </w:p>
    <w:p w14:paraId="70449B54" w14:textId="32DB6D95" w:rsidR="007028F1" w:rsidRDefault="007028F1">
      <w:pPr>
        <w:pStyle w:val="TOC1"/>
        <w:tabs>
          <w:tab w:val="right" w:leader="underscore" w:pos="9890"/>
        </w:tabs>
        <w:rPr>
          <w:rFonts w:eastAsiaTheme="minorEastAsia" w:cstheme="minorBidi"/>
          <w:b w:val="0"/>
          <w:bCs w:val="0"/>
          <w:i w:val="0"/>
          <w:iCs w:val="0"/>
          <w:noProof/>
          <w:sz w:val="22"/>
          <w:szCs w:val="22"/>
          <w:lang w:val="ro-RO" w:eastAsia="ro-RO"/>
        </w:rPr>
      </w:pPr>
      <w:r>
        <w:rPr>
          <w:rFonts w:cs="Arial"/>
          <w:b w:val="0"/>
          <w:bCs w:val="0"/>
          <w:i w:val="0"/>
          <w:iCs w:val="0"/>
          <w:caps/>
        </w:rPr>
        <w:fldChar w:fldCharType="begin"/>
      </w:r>
      <w:r>
        <w:rPr>
          <w:rFonts w:cs="Arial"/>
          <w:b w:val="0"/>
          <w:bCs w:val="0"/>
          <w:i w:val="0"/>
          <w:iCs w:val="0"/>
          <w:caps/>
        </w:rPr>
        <w:instrText xml:space="preserve"> TOC \o "1-3" \h \z \u </w:instrText>
      </w:r>
      <w:r>
        <w:rPr>
          <w:rFonts w:cs="Arial"/>
          <w:b w:val="0"/>
          <w:bCs w:val="0"/>
          <w:i w:val="0"/>
          <w:iCs w:val="0"/>
          <w:caps/>
        </w:rPr>
        <w:fldChar w:fldCharType="separate"/>
      </w:r>
      <w:hyperlink w:anchor="_Toc12962992" w:history="1">
        <w:r w:rsidRPr="00CA7AF9">
          <w:rPr>
            <w:rStyle w:val="Hyperlink"/>
            <w:noProof/>
          </w:rPr>
          <w:t>CUPRINS</w:t>
        </w:r>
        <w:r>
          <w:rPr>
            <w:noProof/>
            <w:webHidden/>
          </w:rPr>
          <w:tab/>
        </w:r>
        <w:r>
          <w:rPr>
            <w:noProof/>
            <w:webHidden/>
          </w:rPr>
          <w:fldChar w:fldCharType="begin"/>
        </w:r>
        <w:r>
          <w:rPr>
            <w:noProof/>
            <w:webHidden/>
          </w:rPr>
          <w:instrText xml:space="preserve"> PAGEREF _Toc12962992 \h </w:instrText>
        </w:r>
        <w:r>
          <w:rPr>
            <w:noProof/>
            <w:webHidden/>
          </w:rPr>
        </w:r>
        <w:r>
          <w:rPr>
            <w:noProof/>
            <w:webHidden/>
          </w:rPr>
          <w:fldChar w:fldCharType="separate"/>
        </w:r>
        <w:r w:rsidR="00E9452D">
          <w:rPr>
            <w:noProof/>
            <w:webHidden/>
          </w:rPr>
          <w:t>2</w:t>
        </w:r>
        <w:r>
          <w:rPr>
            <w:noProof/>
            <w:webHidden/>
          </w:rPr>
          <w:fldChar w:fldCharType="end"/>
        </w:r>
      </w:hyperlink>
    </w:p>
    <w:p w14:paraId="1307EA37" w14:textId="742948A7" w:rsidR="007028F1" w:rsidRDefault="00C14746">
      <w:pPr>
        <w:pStyle w:val="TOC1"/>
        <w:tabs>
          <w:tab w:val="right" w:leader="underscore" w:pos="9890"/>
        </w:tabs>
        <w:rPr>
          <w:rFonts w:eastAsiaTheme="minorEastAsia" w:cstheme="minorBidi"/>
          <w:b w:val="0"/>
          <w:bCs w:val="0"/>
          <w:i w:val="0"/>
          <w:iCs w:val="0"/>
          <w:noProof/>
          <w:sz w:val="22"/>
          <w:szCs w:val="22"/>
          <w:lang w:val="ro-RO" w:eastAsia="ro-RO"/>
        </w:rPr>
      </w:pPr>
      <w:hyperlink w:anchor="_Toc12962993" w:history="1">
        <w:r w:rsidR="007028F1" w:rsidRPr="00CA7AF9">
          <w:rPr>
            <w:rStyle w:val="Hyperlink"/>
            <w:noProof/>
          </w:rPr>
          <w:t>GLOSAR</w:t>
        </w:r>
        <w:r w:rsidR="007028F1">
          <w:rPr>
            <w:noProof/>
            <w:webHidden/>
          </w:rPr>
          <w:tab/>
        </w:r>
        <w:r w:rsidR="007028F1">
          <w:rPr>
            <w:noProof/>
            <w:webHidden/>
          </w:rPr>
          <w:fldChar w:fldCharType="begin"/>
        </w:r>
        <w:r w:rsidR="007028F1">
          <w:rPr>
            <w:noProof/>
            <w:webHidden/>
          </w:rPr>
          <w:instrText xml:space="preserve"> PAGEREF _Toc12962993 \h </w:instrText>
        </w:r>
        <w:r w:rsidR="007028F1">
          <w:rPr>
            <w:noProof/>
            <w:webHidden/>
          </w:rPr>
        </w:r>
        <w:r w:rsidR="007028F1">
          <w:rPr>
            <w:noProof/>
            <w:webHidden/>
          </w:rPr>
          <w:fldChar w:fldCharType="separate"/>
        </w:r>
        <w:r w:rsidR="00E9452D">
          <w:rPr>
            <w:noProof/>
            <w:webHidden/>
          </w:rPr>
          <w:t>4</w:t>
        </w:r>
        <w:r w:rsidR="007028F1">
          <w:rPr>
            <w:noProof/>
            <w:webHidden/>
          </w:rPr>
          <w:fldChar w:fldCharType="end"/>
        </w:r>
      </w:hyperlink>
    </w:p>
    <w:p w14:paraId="31B10DD5" w14:textId="6D57410D" w:rsidR="007028F1" w:rsidRDefault="00C14746">
      <w:pPr>
        <w:pStyle w:val="TOC1"/>
        <w:tabs>
          <w:tab w:val="right" w:leader="underscore" w:pos="9890"/>
        </w:tabs>
        <w:rPr>
          <w:rFonts w:eastAsiaTheme="minorEastAsia" w:cstheme="minorBidi"/>
          <w:b w:val="0"/>
          <w:bCs w:val="0"/>
          <w:i w:val="0"/>
          <w:iCs w:val="0"/>
          <w:noProof/>
          <w:sz w:val="22"/>
          <w:szCs w:val="22"/>
          <w:lang w:val="ro-RO" w:eastAsia="ro-RO"/>
        </w:rPr>
      </w:pPr>
      <w:hyperlink w:anchor="_Toc12962994" w:history="1">
        <w:r w:rsidR="007028F1" w:rsidRPr="00CA7AF9">
          <w:rPr>
            <w:rStyle w:val="Hyperlink"/>
            <w:noProof/>
          </w:rPr>
          <w:t>INTRODUCERE</w:t>
        </w:r>
        <w:r w:rsidR="007028F1">
          <w:rPr>
            <w:noProof/>
            <w:webHidden/>
          </w:rPr>
          <w:tab/>
        </w:r>
        <w:r w:rsidR="007028F1">
          <w:rPr>
            <w:noProof/>
            <w:webHidden/>
          </w:rPr>
          <w:fldChar w:fldCharType="begin"/>
        </w:r>
        <w:r w:rsidR="007028F1">
          <w:rPr>
            <w:noProof/>
            <w:webHidden/>
          </w:rPr>
          <w:instrText xml:space="preserve"> PAGEREF _Toc12962994 \h </w:instrText>
        </w:r>
        <w:r w:rsidR="007028F1">
          <w:rPr>
            <w:noProof/>
            <w:webHidden/>
          </w:rPr>
        </w:r>
        <w:r w:rsidR="007028F1">
          <w:rPr>
            <w:noProof/>
            <w:webHidden/>
          </w:rPr>
          <w:fldChar w:fldCharType="separate"/>
        </w:r>
        <w:r w:rsidR="00E9452D">
          <w:rPr>
            <w:noProof/>
            <w:webHidden/>
          </w:rPr>
          <w:t>5</w:t>
        </w:r>
        <w:r w:rsidR="007028F1">
          <w:rPr>
            <w:noProof/>
            <w:webHidden/>
          </w:rPr>
          <w:fldChar w:fldCharType="end"/>
        </w:r>
      </w:hyperlink>
    </w:p>
    <w:p w14:paraId="706C73A7" w14:textId="685A55B3" w:rsidR="007028F1" w:rsidRDefault="00C14746">
      <w:pPr>
        <w:pStyle w:val="TOC1"/>
        <w:tabs>
          <w:tab w:val="left" w:pos="440"/>
          <w:tab w:val="right" w:leader="underscore" w:pos="9890"/>
        </w:tabs>
        <w:rPr>
          <w:rFonts w:eastAsiaTheme="minorEastAsia" w:cstheme="minorBidi"/>
          <w:b w:val="0"/>
          <w:bCs w:val="0"/>
          <w:i w:val="0"/>
          <w:iCs w:val="0"/>
          <w:noProof/>
          <w:sz w:val="22"/>
          <w:szCs w:val="22"/>
          <w:lang w:val="ro-RO" w:eastAsia="ro-RO"/>
        </w:rPr>
      </w:pPr>
      <w:hyperlink w:anchor="_Toc12962995" w:history="1">
        <w:r w:rsidR="007028F1" w:rsidRPr="00CA7AF9">
          <w:rPr>
            <w:rStyle w:val="Hyperlink"/>
            <w:noProof/>
          </w:rPr>
          <w:t>1</w:t>
        </w:r>
        <w:r w:rsidR="007028F1">
          <w:rPr>
            <w:rFonts w:eastAsiaTheme="minorEastAsia" w:cstheme="minorBidi"/>
            <w:b w:val="0"/>
            <w:bCs w:val="0"/>
            <w:i w:val="0"/>
            <w:iCs w:val="0"/>
            <w:noProof/>
            <w:sz w:val="22"/>
            <w:szCs w:val="22"/>
            <w:lang w:val="ro-RO" w:eastAsia="ro-RO"/>
          </w:rPr>
          <w:tab/>
        </w:r>
        <w:r w:rsidR="007028F1" w:rsidRPr="00CA7AF9">
          <w:rPr>
            <w:rStyle w:val="Hyperlink"/>
            <w:noProof/>
          </w:rPr>
          <w:t>CUM DEMARĂM UN PROIECT?</w:t>
        </w:r>
        <w:r w:rsidR="007028F1">
          <w:rPr>
            <w:noProof/>
            <w:webHidden/>
          </w:rPr>
          <w:tab/>
        </w:r>
        <w:r w:rsidR="007028F1">
          <w:rPr>
            <w:noProof/>
            <w:webHidden/>
          </w:rPr>
          <w:fldChar w:fldCharType="begin"/>
        </w:r>
        <w:r w:rsidR="007028F1">
          <w:rPr>
            <w:noProof/>
            <w:webHidden/>
          </w:rPr>
          <w:instrText xml:space="preserve"> PAGEREF _Toc12962995 \h </w:instrText>
        </w:r>
        <w:r w:rsidR="007028F1">
          <w:rPr>
            <w:noProof/>
            <w:webHidden/>
          </w:rPr>
        </w:r>
        <w:r w:rsidR="007028F1">
          <w:rPr>
            <w:noProof/>
            <w:webHidden/>
          </w:rPr>
          <w:fldChar w:fldCharType="separate"/>
        </w:r>
        <w:r w:rsidR="00E9452D">
          <w:rPr>
            <w:noProof/>
            <w:webHidden/>
          </w:rPr>
          <w:t>6</w:t>
        </w:r>
        <w:r w:rsidR="007028F1">
          <w:rPr>
            <w:noProof/>
            <w:webHidden/>
          </w:rPr>
          <w:fldChar w:fldCharType="end"/>
        </w:r>
      </w:hyperlink>
    </w:p>
    <w:p w14:paraId="0B9DAE41" w14:textId="12467209"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2996" w:history="1">
        <w:r w:rsidR="007028F1" w:rsidRPr="00CA7AF9">
          <w:rPr>
            <w:rStyle w:val="Hyperlink"/>
            <w:noProof/>
          </w:rPr>
          <w:t>1.1</w:t>
        </w:r>
        <w:r w:rsidR="007028F1">
          <w:rPr>
            <w:rFonts w:eastAsiaTheme="minorEastAsia" w:cstheme="minorBidi"/>
            <w:b w:val="0"/>
            <w:bCs w:val="0"/>
            <w:noProof/>
            <w:lang w:val="ro-RO" w:eastAsia="ro-RO"/>
          </w:rPr>
          <w:tab/>
        </w:r>
        <w:r w:rsidR="007028F1" w:rsidRPr="00CA7AF9">
          <w:rPr>
            <w:rStyle w:val="Hyperlink"/>
            <w:noProof/>
          </w:rPr>
          <w:t>Ce implică semnarea contractului de finanțare?</w:t>
        </w:r>
        <w:r w:rsidR="007028F1">
          <w:rPr>
            <w:noProof/>
            <w:webHidden/>
          </w:rPr>
          <w:tab/>
        </w:r>
        <w:r w:rsidR="007028F1">
          <w:rPr>
            <w:noProof/>
            <w:webHidden/>
          </w:rPr>
          <w:fldChar w:fldCharType="begin"/>
        </w:r>
        <w:r w:rsidR="007028F1">
          <w:rPr>
            <w:noProof/>
            <w:webHidden/>
          </w:rPr>
          <w:instrText xml:space="preserve"> PAGEREF _Toc12962996 \h </w:instrText>
        </w:r>
        <w:r w:rsidR="007028F1">
          <w:rPr>
            <w:noProof/>
            <w:webHidden/>
          </w:rPr>
        </w:r>
        <w:r w:rsidR="007028F1">
          <w:rPr>
            <w:noProof/>
            <w:webHidden/>
          </w:rPr>
          <w:fldChar w:fldCharType="separate"/>
        </w:r>
        <w:r w:rsidR="00E9452D">
          <w:rPr>
            <w:noProof/>
            <w:webHidden/>
          </w:rPr>
          <w:t>6</w:t>
        </w:r>
        <w:r w:rsidR="007028F1">
          <w:rPr>
            <w:noProof/>
            <w:webHidden/>
          </w:rPr>
          <w:fldChar w:fldCharType="end"/>
        </w:r>
      </w:hyperlink>
    </w:p>
    <w:p w14:paraId="3B32AC56" w14:textId="65412A05"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2997" w:history="1">
        <w:r w:rsidR="007028F1" w:rsidRPr="00CA7AF9">
          <w:rPr>
            <w:rStyle w:val="Hyperlink"/>
            <w:noProof/>
          </w:rPr>
          <w:t>1.2</w:t>
        </w:r>
        <w:r w:rsidR="007028F1">
          <w:rPr>
            <w:rFonts w:eastAsiaTheme="minorEastAsia" w:cstheme="minorBidi"/>
            <w:b w:val="0"/>
            <w:bCs w:val="0"/>
            <w:noProof/>
            <w:lang w:val="ro-RO" w:eastAsia="ro-RO"/>
          </w:rPr>
          <w:tab/>
        </w:r>
        <w:r w:rsidR="007028F1" w:rsidRPr="00CA7AF9">
          <w:rPr>
            <w:rStyle w:val="Hyperlink"/>
            <w:noProof/>
          </w:rPr>
          <w:t>Cine și ce responsabilități are în cadrul proiectului?</w:t>
        </w:r>
        <w:r w:rsidR="007028F1">
          <w:rPr>
            <w:noProof/>
            <w:webHidden/>
          </w:rPr>
          <w:tab/>
        </w:r>
        <w:r w:rsidR="007028F1">
          <w:rPr>
            <w:noProof/>
            <w:webHidden/>
          </w:rPr>
          <w:fldChar w:fldCharType="begin"/>
        </w:r>
        <w:r w:rsidR="007028F1">
          <w:rPr>
            <w:noProof/>
            <w:webHidden/>
          </w:rPr>
          <w:instrText xml:space="preserve"> PAGEREF _Toc12962997 \h </w:instrText>
        </w:r>
        <w:r w:rsidR="007028F1">
          <w:rPr>
            <w:noProof/>
            <w:webHidden/>
          </w:rPr>
        </w:r>
        <w:r w:rsidR="007028F1">
          <w:rPr>
            <w:noProof/>
            <w:webHidden/>
          </w:rPr>
          <w:fldChar w:fldCharType="separate"/>
        </w:r>
        <w:r w:rsidR="00E9452D">
          <w:rPr>
            <w:noProof/>
            <w:webHidden/>
          </w:rPr>
          <w:t>7</w:t>
        </w:r>
        <w:r w:rsidR="007028F1">
          <w:rPr>
            <w:noProof/>
            <w:webHidden/>
          </w:rPr>
          <w:fldChar w:fldCharType="end"/>
        </w:r>
      </w:hyperlink>
    </w:p>
    <w:p w14:paraId="220A25FA" w14:textId="6F4B359A" w:rsidR="007028F1" w:rsidRDefault="00C14746">
      <w:pPr>
        <w:pStyle w:val="TOC3"/>
        <w:tabs>
          <w:tab w:val="left" w:pos="1320"/>
          <w:tab w:val="right" w:leader="underscore" w:pos="9890"/>
        </w:tabs>
        <w:rPr>
          <w:rFonts w:eastAsiaTheme="minorEastAsia" w:cstheme="minorBidi"/>
          <w:noProof/>
          <w:sz w:val="22"/>
          <w:szCs w:val="22"/>
          <w:lang w:val="ro-RO" w:eastAsia="ro-RO"/>
        </w:rPr>
      </w:pPr>
      <w:hyperlink w:anchor="_Toc12962998" w:history="1">
        <w:r w:rsidR="007028F1" w:rsidRPr="00CA7AF9">
          <w:rPr>
            <w:rStyle w:val="Hyperlink"/>
            <w:rFonts w:ascii="Trebuchet MS" w:hAnsi="Trebuchet MS"/>
            <w:noProof/>
          </w:rPr>
          <w:t>1.2.1</w:t>
        </w:r>
        <w:r w:rsidR="007028F1">
          <w:rPr>
            <w:rFonts w:eastAsiaTheme="minorEastAsia" w:cstheme="minorBidi"/>
            <w:noProof/>
            <w:sz w:val="22"/>
            <w:szCs w:val="22"/>
            <w:lang w:val="ro-RO" w:eastAsia="ro-RO"/>
          </w:rPr>
          <w:tab/>
        </w:r>
        <w:r w:rsidR="007028F1" w:rsidRPr="00CA7AF9">
          <w:rPr>
            <w:rStyle w:val="Hyperlink"/>
            <w:noProof/>
          </w:rPr>
          <w:t>Echipa de management a proiectului</w:t>
        </w:r>
        <w:r w:rsidR="007028F1">
          <w:rPr>
            <w:noProof/>
            <w:webHidden/>
          </w:rPr>
          <w:tab/>
        </w:r>
        <w:r w:rsidR="007028F1">
          <w:rPr>
            <w:noProof/>
            <w:webHidden/>
          </w:rPr>
          <w:fldChar w:fldCharType="begin"/>
        </w:r>
        <w:r w:rsidR="007028F1">
          <w:rPr>
            <w:noProof/>
            <w:webHidden/>
          </w:rPr>
          <w:instrText xml:space="preserve"> PAGEREF _Toc12962998 \h </w:instrText>
        </w:r>
        <w:r w:rsidR="007028F1">
          <w:rPr>
            <w:noProof/>
            <w:webHidden/>
          </w:rPr>
        </w:r>
        <w:r w:rsidR="007028F1">
          <w:rPr>
            <w:noProof/>
            <w:webHidden/>
          </w:rPr>
          <w:fldChar w:fldCharType="separate"/>
        </w:r>
        <w:r w:rsidR="00E9452D">
          <w:rPr>
            <w:noProof/>
            <w:webHidden/>
          </w:rPr>
          <w:t>7</w:t>
        </w:r>
        <w:r w:rsidR="007028F1">
          <w:rPr>
            <w:noProof/>
            <w:webHidden/>
          </w:rPr>
          <w:fldChar w:fldCharType="end"/>
        </w:r>
      </w:hyperlink>
    </w:p>
    <w:p w14:paraId="7A5FAD47" w14:textId="33B7D1B7" w:rsidR="007028F1" w:rsidRDefault="00C14746">
      <w:pPr>
        <w:pStyle w:val="TOC3"/>
        <w:tabs>
          <w:tab w:val="left" w:pos="1320"/>
          <w:tab w:val="right" w:leader="underscore" w:pos="9890"/>
        </w:tabs>
        <w:rPr>
          <w:rFonts w:eastAsiaTheme="minorEastAsia" w:cstheme="minorBidi"/>
          <w:noProof/>
          <w:sz w:val="22"/>
          <w:szCs w:val="22"/>
          <w:lang w:val="ro-RO" w:eastAsia="ro-RO"/>
        </w:rPr>
      </w:pPr>
      <w:hyperlink w:anchor="_Toc12962999" w:history="1">
        <w:r w:rsidR="007028F1" w:rsidRPr="00CA7AF9">
          <w:rPr>
            <w:rStyle w:val="Hyperlink"/>
            <w:rFonts w:ascii="Trebuchet MS" w:hAnsi="Trebuchet MS"/>
            <w:noProof/>
          </w:rPr>
          <w:t>1.2.2</w:t>
        </w:r>
        <w:r w:rsidR="007028F1">
          <w:rPr>
            <w:rFonts w:eastAsiaTheme="minorEastAsia" w:cstheme="minorBidi"/>
            <w:noProof/>
            <w:sz w:val="22"/>
            <w:szCs w:val="22"/>
            <w:lang w:val="ro-RO" w:eastAsia="ro-RO"/>
          </w:rPr>
          <w:tab/>
        </w:r>
        <w:r w:rsidR="007028F1" w:rsidRPr="00CA7AF9">
          <w:rPr>
            <w:rStyle w:val="Hyperlink"/>
            <w:noProof/>
          </w:rPr>
          <w:t>Stabilirea rolurilor în cadrul echipei de management a proiectului</w:t>
        </w:r>
        <w:r w:rsidR="007028F1">
          <w:rPr>
            <w:noProof/>
            <w:webHidden/>
          </w:rPr>
          <w:tab/>
        </w:r>
        <w:r w:rsidR="007028F1">
          <w:rPr>
            <w:noProof/>
            <w:webHidden/>
          </w:rPr>
          <w:fldChar w:fldCharType="begin"/>
        </w:r>
        <w:r w:rsidR="007028F1">
          <w:rPr>
            <w:noProof/>
            <w:webHidden/>
          </w:rPr>
          <w:instrText xml:space="preserve"> PAGEREF _Toc12962999 \h </w:instrText>
        </w:r>
        <w:r w:rsidR="007028F1">
          <w:rPr>
            <w:noProof/>
            <w:webHidden/>
          </w:rPr>
        </w:r>
        <w:r w:rsidR="007028F1">
          <w:rPr>
            <w:noProof/>
            <w:webHidden/>
          </w:rPr>
          <w:fldChar w:fldCharType="separate"/>
        </w:r>
        <w:r w:rsidR="00E9452D">
          <w:rPr>
            <w:noProof/>
            <w:webHidden/>
          </w:rPr>
          <w:t>8</w:t>
        </w:r>
        <w:r w:rsidR="007028F1">
          <w:rPr>
            <w:noProof/>
            <w:webHidden/>
          </w:rPr>
          <w:fldChar w:fldCharType="end"/>
        </w:r>
      </w:hyperlink>
    </w:p>
    <w:p w14:paraId="4387653E" w14:textId="628F6948" w:rsidR="007028F1" w:rsidRDefault="00C14746">
      <w:pPr>
        <w:pStyle w:val="TOC3"/>
        <w:tabs>
          <w:tab w:val="left" w:pos="1320"/>
          <w:tab w:val="right" w:leader="underscore" w:pos="9890"/>
        </w:tabs>
        <w:rPr>
          <w:rFonts w:eastAsiaTheme="minorEastAsia" w:cstheme="minorBidi"/>
          <w:noProof/>
          <w:sz w:val="22"/>
          <w:szCs w:val="22"/>
          <w:lang w:val="ro-RO" w:eastAsia="ro-RO"/>
        </w:rPr>
      </w:pPr>
      <w:hyperlink w:anchor="_Toc12963000" w:history="1">
        <w:r w:rsidR="007028F1" w:rsidRPr="00CA7AF9">
          <w:rPr>
            <w:rStyle w:val="Hyperlink"/>
            <w:rFonts w:ascii="Trebuchet MS" w:hAnsi="Trebuchet MS"/>
            <w:noProof/>
          </w:rPr>
          <w:t>1.2.3</w:t>
        </w:r>
        <w:r w:rsidR="007028F1">
          <w:rPr>
            <w:rFonts w:eastAsiaTheme="minorEastAsia" w:cstheme="minorBidi"/>
            <w:noProof/>
            <w:sz w:val="22"/>
            <w:szCs w:val="22"/>
            <w:lang w:val="ro-RO" w:eastAsia="ro-RO"/>
          </w:rPr>
          <w:tab/>
        </w:r>
        <w:r w:rsidR="007028F1" w:rsidRPr="00CA7AF9">
          <w:rPr>
            <w:rStyle w:val="Hyperlink"/>
            <w:noProof/>
          </w:rPr>
          <w:t>Provocări care pot apărea la nivelul membrilor echipei de management a proiectului</w:t>
        </w:r>
        <w:r w:rsidR="007028F1">
          <w:rPr>
            <w:noProof/>
            <w:webHidden/>
          </w:rPr>
          <w:tab/>
        </w:r>
        <w:r w:rsidR="007028F1">
          <w:rPr>
            <w:noProof/>
            <w:webHidden/>
          </w:rPr>
          <w:fldChar w:fldCharType="begin"/>
        </w:r>
        <w:r w:rsidR="007028F1">
          <w:rPr>
            <w:noProof/>
            <w:webHidden/>
          </w:rPr>
          <w:instrText xml:space="preserve"> PAGEREF _Toc12963000 \h </w:instrText>
        </w:r>
        <w:r w:rsidR="007028F1">
          <w:rPr>
            <w:noProof/>
            <w:webHidden/>
          </w:rPr>
        </w:r>
        <w:r w:rsidR="007028F1">
          <w:rPr>
            <w:noProof/>
            <w:webHidden/>
          </w:rPr>
          <w:fldChar w:fldCharType="separate"/>
        </w:r>
        <w:r w:rsidR="00E9452D">
          <w:rPr>
            <w:noProof/>
            <w:webHidden/>
          </w:rPr>
          <w:t>9</w:t>
        </w:r>
        <w:r w:rsidR="007028F1">
          <w:rPr>
            <w:noProof/>
            <w:webHidden/>
          </w:rPr>
          <w:fldChar w:fldCharType="end"/>
        </w:r>
      </w:hyperlink>
    </w:p>
    <w:p w14:paraId="3C43DD75" w14:textId="79473632" w:rsidR="007028F1" w:rsidRDefault="00C14746">
      <w:pPr>
        <w:pStyle w:val="TOC3"/>
        <w:tabs>
          <w:tab w:val="left" w:pos="1320"/>
          <w:tab w:val="right" w:leader="underscore" w:pos="9890"/>
        </w:tabs>
        <w:rPr>
          <w:rFonts w:eastAsiaTheme="minorEastAsia" w:cstheme="minorBidi"/>
          <w:noProof/>
          <w:sz w:val="22"/>
          <w:szCs w:val="22"/>
          <w:lang w:val="ro-RO" w:eastAsia="ro-RO"/>
        </w:rPr>
      </w:pPr>
      <w:hyperlink w:anchor="_Toc12963001" w:history="1">
        <w:r w:rsidR="007028F1" w:rsidRPr="00CA7AF9">
          <w:rPr>
            <w:rStyle w:val="Hyperlink"/>
            <w:rFonts w:ascii="Trebuchet MS" w:hAnsi="Trebuchet MS"/>
            <w:noProof/>
          </w:rPr>
          <w:t>1.2.4</w:t>
        </w:r>
        <w:r w:rsidR="007028F1">
          <w:rPr>
            <w:rFonts w:eastAsiaTheme="minorEastAsia" w:cstheme="minorBidi"/>
            <w:noProof/>
            <w:sz w:val="22"/>
            <w:szCs w:val="22"/>
            <w:lang w:val="ro-RO" w:eastAsia="ro-RO"/>
          </w:rPr>
          <w:tab/>
        </w:r>
        <w:r w:rsidR="007028F1" w:rsidRPr="00CA7AF9">
          <w:rPr>
            <w:rStyle w:val="Hyperlink"/>
            <w:noProof/>
          </w:rPr>
          <w:t>Principalele responsabilități ale echipei de management</w:t>
        </w:r>
        <w:r w:rsidR="007028F1">
          <w:rPr>
            <w:noProof/>
            <w:webHidden/>
          </w:rPr>
          <w:tab/>
        </w:r>
        <w:r w:rsidR="007028F1">
          <w:rPr>
            <w:noProof/>
            <w:webHidden/>
          </w:rPr>
          <w:fldChar w:fldCharType="begin"/>
        </w:r>
        <w:r w:rsidR="007028F1">
          <w:rPr>
            <w:noProof/>
            <w:webHidden/>
          </w:rPr>
          <w:instrText xml:space="preserve"> PAGEREF _Toc12963001 \h </w:instrText>
        </w:r>
        <w:r w:rsidR="007028F1">
          <w:rPr>
            <w:noProof/>
            <w:webHidden/>
          </w:rPr>
        </w:r>
        <w:r w:rsidR="007028F1">
          <w:rPr>
            <w:noProof/>
            <w:webHidden/>
          </w:rPr>
          <w:fldChar w:fldCharType="separate"/>
        </w:r>
        <w:r w:rsidR="00E9452D">
          <w:rPr>
            <w:noProof/>
            <w:webHidden/>
          </w:rPr>
          <w:t>10</w:t>
        </w:r>
        <w:r w:rsidR="007028F1">
          <w:rPr>
            <w:noProof/>
            <w:webHidden/>
          </w:rPr>
          <w:fldChar w:fldCharType="end"/>
        </w:r>
      </w:hyperlink>
    </w:p>
    <w:p w14:paraId="1293947E" w14:textId="6EEDEA0A" w:rsidR="007028F1" w:rsidRDefault="00C14746">
      <w:pPr>
        <w:pStyle w:val="TOC1"/>
        <w:tabs>
          <w:tab w:val="left" w:pos="440"/>
          <w:tab w:val="right" w:leader="underscore" w:pos="9890"/>
        </w:tabs>
        <w:rPr>
          <w:rFonts w:eastAsiaTheme="minorEastAsia" w:cstheme="minorBidi"/>
          <w:b w:val="0"/>
          <w:bCs w:val="0"/>
          <w:i w:val="0"/>
          <w:iCs w:val="0"/>
          <w:noProof/>
          <w:sz w:val="22"/>
          <w:szCs w:val="22"/>
          <w:lang w:val="ro-RO" w:eastAsia="ro-RO"/>
        </w:rPr>
      </w:pPr>
      <w:hyperlink w:anchor="_Toc12963002" w:history="1">
        <w:r w:rsidR="007028F1" w:rsidRPr="00CA7AF9">
          <w:rPr>
            <w:rStyle w:val="Hyperlink"/>
            <w:noProof/>
          </w:rPr>
          <w:t>2</w:t>
        </w:r>
        <w:r w:rsidR="007028F1">
          <w:rPr>
            <w:rFonts w:eastAsiaTheme="minorEastAsia" w:cstheme="minorBidi"/>
            <w:b w:val="0"/>
            <w:bCs w:val="0"/>
            <w:i w:val="0"/>
            <w:iCs w:val="0"/>
            <w:noProof/>
            <w:sz w:val="22"/>
            <w:szCs w:val="22"/>
            <w:lang w:val="ro-RO" w:eastAsia="ro-RO"/>
          </w:rPr>
          <w:tab/>
        </w:r>
        <w:r w:rsidR="007028F1" w:rsidRPr="00CA7AF9">
          <w:rPr>
            <w:rStyle w:val="Hyperlink"/>
            <w:noProof/>
          </w:rPr>
          <w:t>CUM REALIZĂM MANAGEMENTUL PROIECTULUI?</w:t>
        </w:r>
        <w:r w:rsidR="007028F1">
          <w:rPr>
            <w:noProof/>
            <w:webHidden/>
          </w:rPr>
          <w:tab/>
        </w:r>
        <w:r w:rsidR="007028F1">
          <w:rPr>
            <w:noProof/>
            <w:webHidden/>
          </w:rPr>
          <w:fldChar w:fldCharType="begin"/>
        </w:r>
        <w:r w:rsidR="007028F1">
          <w:rPr>
            <w:noProof/>
            <w:webHidden/>
          </w:rPr>
          <w:instrText xml:space="preserve"> PAGEREF _Toc12963002 \h </w:instrText>
        </w:r>
        <w:r w:rsidR="007028F1">
          <w:rPr>
            <w:noProof/>
            <w:webHidden/>
          </w:rPr>
        </w:r>
        <w:r w:rsidR="007028F1">
          <w:rPr>
            <w:noProof/>
            <w:webHidden/>
          </w:rPr>
          <w:fldChar w:fldCharType="separate"/>
        </w:r>
        <w:r w:rsidR="00E9452D">
          <w:rPr>
            <w:noProof/>
            <w:webHidden/>
          </w:rPr>
          <w:t>11</w:t>
        </w:r>
        <w:r w:rsidR="007028F1">
          <w:rPr>
            <w:noProof/>
            <w:webHidden/>
          </w:rPr>
          <w:fldChar w:fldCharType="end"/>
        </w:r>
      </w:hyperlink>
    </w:p>
    <w:p w14:paraId="42B46816" w14:textId="4694263D"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03" w:history="1">
        <w:r w:rsidR="007028F1" w:rsidRPr="00CA7AF9">
          <w:rPr>
            <w:rStyle w:val="Hyperlink"/>
            <w:noProof/>
          </w:rPr>
          <w:t>2.1</w:t>
        </w:r>
        <w:r w:rsidR="007028F1">
          <w:rPr>
            <w:rFonts w:eastAsiaTheme="minorEastAsia" w:cstheme="minorBidi"/>
            <w:b w:val="0"/>
            <w:bCs w:val="0"/>
            <w:noProof/>
            <w:lang w:val="ro-RO" w:eastAsia="ro-RO"/>
          </w:rPr>
          <w:tab/>
        </w:r>
        <w:r w:rsidR="007028F1" w:rsidRPr="00CA7AF9">
          <w:rPr>
            <w:rStyle w:val="Hyperlink"/>
            <w:noProof/>
          </w:rPr>
          <w:t>Mobilizarea echipei de management</w:t>
        </w:r>
        <w:r w:rsidR="007028F1">
          <w:rPr>
            <w:noProof/>
            <w:webHidden/>
          </w:rPr>
          <w:tab/>
        </w:r>
        <w:r w:rsidR="007028F1">
          <w:rPr>
            <w:noProof/>
            <w:webHidden/>
          </w:rPr>
          <w:fldChar w:fldCharType="begin"/>
        </w:r>
        <w:r w:rsidR="007028F1">
          <w:rPr>
            <w:noProof/>
            <w:webHidden/>
          </w:rPr>
          <w:instrText xml:space="preserve"> PAGEREF _Toc12963003 \h </w:instrText>
        </w:r>
        <w:r w:rsidR="007028F1">
          <w:rPr>
            <w:noProof/>
            <w:webHidden/>
          </w:rPr>
        </w:r>
        <w:r w:rsidR="007028F1">
          <w:rPr>
            <w:noProof/>
            <w:webHidden/>
          </w:rPr>
          <w:fldChar w:fldCharType="separate"/>
        </w:r>
        <w:r w:rsidR="00E9452D">
          <w:rPr>
            <w:noProof/>
            <w:webHidden/>
          </w:rPr>
          <w:t>11</w:t>
        </w:r>
        <w:r w:rsidR="007028F1">
          <w:rPr>
            <w:noProof/>
            <w:webHidden/>
          </w:rPr>
          <w:fldChar w:fldCharType="end"/>
        </w:r>
      </w:hyperlink>
    </w:p>
    <w:p w14:paraId="1E09E451" w14:textId="7AB1D02D"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04" w:history="1">
        <w:r w:rsidR="007028F1" w:rsidRPr="00CA7AF9">
          <w:rPr>
            <w:rStyle w:val="Hyperlink"/>
            <w:noProof/>
          </w:rPr>
          <w:t>2.2</w:t>
        </w:r>
        <w:r w:rsidR="007028F1">
          <w:rPr>
            <w:rFonts w:eastAsiaTheme="minorEastAsia" w:cstheme="minorBidi"/>
            <w:b w:val="0"/>
            <w:bCs w:val="0"/>
            <w:noProof/>
            <w:lang w:val="ro-RO" w:eastAsia="ro-RO"/>
          </w:rPr>
          <w:tab/>
        </w:r>
        <w:r w:rsidR="007028F1" w:rsidRPr="00CA7AF9">
          <w:rPr>
            <w:rStyle w:val="Hyperlink"/>
            <w:noProof/>
          </w:rPr>
          <w:t>Cum monitorizăm intern progresul proiectului?</w:t>
        </w:r>
        <w:r w:rsidR="007028F1">
          <w:rPr>
            <w:noProof/>
            <w:webHidden/>
          </w:rPr>
          <w:tab/>
        </w:r>
        <w:r w:rsidR="007028F1">
          <w:rPr>
            <w:noProof/>
            <w:webHidden/>
          </w:rPr>
          <w:fldChar w:fldCharType="begin"/>
        </w:r>
        <w:r w:rsidR="007028F1">
          <w:rPr>
            <w:noProof/>
            <w:webHidden/>
          </w:rPr>
          <w:instrText xml:space="preserve"> PAGEREF _Toc12963004 \h </w:instrText>
        </w:r>
        <w:r w:rsidR="007028F1">
          <w:rPr>
            <w:noProof/>
            <w:webHidden/>
          </w:rPr>
        </w:r>
        <w:r w:rsidR="007028F1">
          <w:rPr>
            <w:noProof/>
            <w:webHidden/>
          </w:rPr>
          <w:fldChar w:fldCharType="separate"/>
        </w:r>
        <w:r w:rsidR="00E9452D">
          <w:rPr>
            <w:noProof/>
            <w:webHidden/>
          </w:rPr>
          <w:t>12</w:t>
        </w:r>
        <w:r w:rsidR="007028F1">
          <w:rPr>
            <w:noProof/>
            <w:webHidden/>
          </w:rPr>
          <w:fldChar w:fldCharType="end"/>
        </w:r>
      </w:hyperlink>
    </w:p>
    <w:p w14:paraId="7C88C679" w14:textId="24AB3A1B"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05" w:history="1">
        <w:r w:rsidR="007028F1" w:rsidRPr="00CA7AF9">
          <w:rPr>
            <w:rStyle w:val="Hyperlink"/>
            <w:noProof/>
          </w:rPr>
          <w:t>2.3</w:t>
        </w:r>
        <w:r w:rsidR="007028F1">
          <w:rPr>
            <w:rFonts w:eastAsiaTheme="minorEastAsia" w:cstheme="minorBidi"/>
            <w:b w:val="0"/>
            <w:bCs w:val="0"/>
            <w:noProof/>
            <w:lang w:val="ro-RO" w:eastAsia="ro-RO"/>
          </w:rPr>
          <w:tab/>
        </w:r>
        <w:r w:rsidR="007028F1" w:rsidRPr="00CA7AF9">
          <w:rPr>
            <w:rStyle w:val="Hyperlink"/>
            <w:noProof/>
          </w:rPr>
          <w:t>Aspecte organizatorice privind managementul proiectului</w:t>
        </w:r>
        <w:r w:rsidR="007028F1">
          <w:rPr>
            <w:noProof/>
            <w:webHidden/>
          </w:rPr>
          <w:tab/>
        </w:r>
        <w:r w:rsidR="007028F1">
          <w:rPr>
            <w:noProof/>
            <w:webHidden/>
          </w:rPr>
          <w:fldChar w:fldCharType="begin"/>
        </w:r>
        <w:r w:rsidR="007028F1">
          <w:rPr>
            <w:noProof/>
            <w:webHidden/>
          </w:rPr>
          <w:instrText xml:space="preserve"> PAGEREF _Toc12963005 \h </w:instrText>
        </w:r>
        <w:r w:rsidR="007028F1">
          <w:rPr>
            <w:noProof/>
            <w:webHidden/>
          </w:rPr>
        </w:r>
        <w:r w:rsidR="007028F1">
          <w:rPr>
            <w:noProof/>
            <w:webHidden/>
          </w:rPr>
          <w:fldChar w:fldCharType="separate"/>
        </w:r>
        <w:r w:rsidR="00E9452D">
          <w:rPr>
            <w:noProof/>
            <w:webHidden/>
          </w:rPr>
          <w:t>12</w:t>
        </w:r>
        <w:r w:rsidR="007028F1">
          <w:rPr>
            <w:noProof/>
            <w:webHidden/>
          </w:rPr>
          <w:fldChar w:fldCharType="end"/>
        </w:r>
      </w:hyperlink>
    </w:p>
    <w:p w14:paraId="26330200" w14:textId="0F4864BB"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06" w:history="1">
        <w:r w:rsidR="007028F1" w:rsidRPr="00CA7AF9">
          <w:rPr>
            <w:rStyle w:val="Hyperlink"/>
            <w:noProof/>
          </w:rPr>
          <w:t>2.4</w:t>
        </w:r>
        <w:r w:rsidR="007028F1">
          <w:rPr>
            <w:rFonts w:eastAsiaTheme="minorEastAsia" w:cstheme="minorBidi"/>
            <w:b w:val="0"/>
            <w:bCs w:val="0"/>
            <w:noProof/>
            <w:lang w:val="ro-RO" w:eastAsia="ro-RO"/>
          </w:rPr>
          <w:tab/>
        </w:r>
        <w:r w:rsidR="007028F1" w:rsidRPr="00CA7AF9">
          <w:rPr>
            <w:rStyle w:val="Hyperlink"/>
            <w:noProof/>
          </w:rPr>
          <w:t>Cum gestionăm responsabil resursele financiare ale proiectului?</w:t>
        </w:r>
        <w:r w:rsidR="007028F1">
          <w:rPr>
            <w:noProof/>
            <w:webHidden/>
          </w:rPr>
          <w:tab/>
        </w:r>
        <w:r w:rsidR="007028F1">
          <w:rPr>
            <w:noProof/>
            <w:webHidden/>
          </w:rPr>
          <w:fldChar w:fldCharType="begin"/>
        </w:r>
        <w:r w:rsidR="007028F1">
          <w:rPr>
            <w:noProof/>
            <w:webHidden/>
          </w:rPr>
          <w:instrText xml:space="preserve"> PAGEREF _Toc12963006 \h </w:instrText>
        </w:r>
        <w:r w:rsidR="007028F1">
          <w:rPr>
            <w:noProof/>
            <w:webHidden/>
          </w:rPr>
        </w:r>
        <w:r w:rsidR="007028F1">
          <w:rPr>
            <w:noProof/>
            <w:webHidden/>
          </w:rPr>
          <w:fldChar w:fldCharType="separate"/>
        </w:r>
        <w:r w:rsidR="00E9452D">
          <w:rPr>
            <w:noProof/>
            <w:webHidden/>
          </w:rPr>
          <w:t>13</w:t>
        </w:r>
        <w:r w:rsidR="007028F1">
          <w:rPr>
            <w:noProof/>
            <w:webHidden/>
          </w:rPr>
          <w:fldChar w:fldCharType="end"/>
        </w:r>
      </w:hyperlink>
    </w:p>
    <w:p w14:paraId="0DE07F2A" w14:textId="71E7D6EE"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07" w:history="1">
        <w:r w:rsidR="007028F1" w:rsidRPr="00CA7AF9">
          <w:rPr>
            <w:rStyle w:val="Hyperlink"/>
            <w:iCs/>
            <w:noProof/>
          </w:rPr>
          <w:t>2.5</w:t>
        </w:r>
        <w:r w:rsidR="007028F1">
          <w:rPr>
            <w:rFonts w:eastAsiaTheme="minorEastAsia" w:cstheme="minorBidi"/>
            <w:b w:val="0"/>
            <w:bCs w:val="0"/>
            <w:noProof/>
            <w:lang w:val="ro-RO" w:eastAsia="ro-RO"/>
          </w:rPr>
          <w:tab/>
        </w:r>
        <w:r w:rsidR="007028F1" w:rsidRPr="00CA7AF9">
          <w:rPr>
            <w:rStyle w:val="Hyperlink"/>
            <w:noProof/>
          </w:rPr>
          <w:t>Cum asigurăm informarea publicului larg și publicitatea proiectului?</w:t>
        </w:r>
        <w:r w:rsidR="007028F1">
          <w:rPr>
            <w:noProof/>
            <w:webHidden/>
          </w:rPr>
          <w:tab/>
        </w:r>
        <w:r w:rsidR="007028F1">
          <w:rPr>
            <w:noProof/>
            <w:webHidden/>
          </w:rPr>
          <w:fldChar w:fldCharType="begin"/>
        </w:r>
        <w:r w:rsidR="007028F1">
          <w:rPr>
            <w:noProof/>
            <w:webHidden/>
          </w:rPr>
          <w:instrText xml:space="preserve"> PAGEREF _Toc12963007 \h </w:instrText>
        </w:r>
        <w:r w:rsidR="007028F1">
          <w:rPr>
            <w:noProof/>
            <w:webHidden/>
          </w:rPr>
        </w:r>
        <w:r w:rsidR="007028F1">
          <w:rPr>
            <w:noProof/>
            <w:webHidden/>
          </w:rPr>
          <w:fldChar w:fldCharType="separate"/>
        </w:r>
        <w:r w:rsidR="00E9452D">
          <w:rPr>
            <w:noProof/>
            <w:webHidden/>
          </w:rPr>
          <w:t>14</w:t>
        </w:r>
        <w:r w:rsidR="007028F1">
          <w:rPr>
            <w:noProof/>
            <w:webHidden/>
          </w:rPr>
          <w:fldChar w:fldCharType="end"/>
        </w:r>
      </w:hyperlink>
    </w:p>
    <w:p w14:paraId="787B1478" w14:textId="6CFFA337"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08" w:history="1">
        <w:r w:rsidR="007028F1" w:rsidRPr="00CA7AF9">
          <w:rPr>
            <w:rStyle w:val="Hyperlink"/>
            <w:iCs/>
            <w:noProof/>
          </w:rPr>
          <w:t>2.6</w:t>
        </w:r>
        <w:r w:rsidR="007028F1">
          <w:rPr>
            <w:rFonts w:eastAsiaTheme="minorEastAsia" w:cstheme="minorBidi"/>
            <w:b w:val="0"/>
            <w:bCs w:val="0"/>
            <w:noProof/>
            <w:lang w:val="ro-RO" w:eastAsia="ro-RO"/>
          </w:rPr>
          <w:tab/>
        </w:r>
        <w:r w:rsidR="007028F1" w:rsidRPr="00CA7AF9">
          <w:rPr>
            <w:rStyle w:val="Hyperlink"/>
            <w:noProof/>
          </w:rPr>
          <w:t>Să nu uităm de temele orizontale</w:t>
        </w:r>
        <w:r w:rsidR="007028F1">
          <w:rPr>
            <w:noProof/>
            <w:webHidden/>
          </w:rPr>
          <w:tab/>
        </w:r>
        <w:r w:rsidR="007028F1">
          <w:rPr>
            <w:noProof/>
            <w:webHidden/>
          </w:rPr>
          <w:fldChar w:fldCharType="begin"/>
        </w:r>
        <w:r w:rsidR="007028F1">
          <w:rPr>
            <w:noProof/>
            <w:webHidden/>
          </w:rPr>
          <w:instrText xml:space="preserve"> PAGEREF _Toc12963008 \h </w:instrText>
        </w:r>
        <w:r w:rsidR="007028F1">
          <w:rPr>
            <w:noProof/>
            <w:webHidden/>
          </w:rPr>
        </w:r>
        <w:r w:rsidR="007028F1">
          <w:rPr>
            <w:noProof/>
            <w:webHidden/>
          </w:rPr>
          <w:fldChar w:fldCharType="separate"/>
        </w:r>
        <w:r w:rsidR="00E9452D">
          <w:rPr>
            <w:noProof/>
            <w:webHidden/>
          </w:rPr>
          <w:t>15</w:t>
        </w:r>
        <w:r w:rsidR="007028F1">
          <w:rPr>
            <w:noProof/>
            <w:webHidden/>
          </w:rPr>
          <w:fldChar w:fldCharType="end"/>
        </w:r>
      </w:hyperlink>
    </w:p>
    <w:p w14:paraId="24CD31DD" w14:textId="656E8365"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09" w:history="1">
        <w:r w:rsidR="007028F1" w:rsidRPr="00CA7AF9">
          <w:rPr>
            <w:rStyle w:val="Hyperlink"/>
            <w:iCs/>
            <w:noProof/>
          </w:rPr>
          <w:t>2.7</w:t>
        </w:r>
        <w:r w:rsidR="007028F1">
          <w:rPr>
            <w:rFonts w:eastAsiaTheme="minorEastAsia" w:cstheme="minorBidi"/>
            <w:b w:val="0"/>
            <w:bCs w:val="0"/>
            <w:noProof/>
            <w:lang w:val="ro-RO" w:eastAsia="ro-RO"/>
          </w:rPr>
          <w:tab/>
        </w:r>
        <w:r w:rsidR="007028F1" w:rsidRPr="00CA7AF9">
          <w:rPr>
            <w:rStyle w:val="Hyperlink"/>
            <w:noProof/>
          </w:rPr>
          <w:t>În ce constă asistența post – contractare?</w:t>
        </w:r>
        <w:r w:rsidR="007028F1">
          <w:rPr>
            <w:noProof/>
            <w:webHidden/>
          </w:rPr>
          <w:tab/>
        </w:r>
        <w:r w:rsidR="007028F1">
          <w:rPr>
            <w:noProof/>
            <w:webHidden/>
          </w:rPr>
          <w:fldChar w:fldCharType="begin"/>
        </w:r>
        <w:r w:rsidR="007028F1">
          <w:rPr>
            <w:noProof/>
            <w:webHidden/>
          </w:rPr>
          <w:instrText xml:space="preserve"> PAGEREF _Toc12963009 \h </w:instrText>
        </w:r>
        <w:r w:rsidR="007028F1">
          <w:rPr>
            <w:noProof/>
            <w:webHidden/>
          </w:rPr>
        </w:r>
        <w:r w:rsidR="007028F1">
          <w:rPr>
            <w:noProof/>
            <w:webHidden/>
          </w:rPr>
          <w:fldChar w:fldCharType="separate"/>
        </w:r>
        <w:r w:rsidR="00E9452D">
          <w:rPr>
            <w:noProof/>
            <w:webHidden/>
          </w:rPr>
          <w:t>16</w:t>
        </w:r>
        <w:r w:rsidR="007028F1">
          <w:rPr>
            <w:noProof/>
            <w:webHidden/>
          </w:rPr>
          <w:fldChar w:fldCharType="end"/>
        </w:r>
      </w:hyperlink>
    </w:p>
    <w:p w14:paraId="6EFE9EE9" w14:textId="45469E62" w:rsidR="007028F1" w:rsidRDefault="00C14746">
      <w:pPr>
        <w:pStyle w:val="TOC1"/>
        <w:tabs>
          <w:tab w:val="left" w:pos="440"/>
          <w:tab w:val="right" w:leader="underscore" w:pos="9890"/>
        </w:tabs>
        <w:rPr>
          <w:rFonts w:eastAsiaTheme="minorEastAsia" w:cstheme="minorBidi"/>
          <w:b w:val="0"/>
          <w:bCs w:val="0"/>
          <w:i w:val="0"/>
          <w:iCs w:val="0"/>
          <w:noProof/>
          <w:sz w:val="22"/>
          <w:szCs w:val="22"/>
          <w:lang w:val="ro-RO" w:eastAsia="ro-RO"/>
        </w:rPr>
      </w:pPr>
      <w:hyperlink w:anchor="_Toc12963010" w:history="1">
        <w:r w:rsidR="007028F1" w:rsidRPr="00CA7AF9">
          <w:rPr>
            <w:rStyle w:val="Hyperlink"/>
            <w:noProof/>
          </w:rPr>
          <w:t>3</w:t>
        </w:r>
        <w:r w:rsidR="007028F1">
          <w:rPr>
            <w:rFonts w:eastAsiaTheme="minorEastAsia" w:cstheme="minorBidi"/>
            <w:b w:val="0"/>
            <w:bCs w:val="0"/>
            <w:i w:val="0"/>
            <w:iCs w:val="0"/>
            <w:noProof/>
            <w:sz w:val="22"/>
            <w:szCs w:val="22"/>
            <w:lang w:val="ro-RO" w:eastAsia="ro-RO"/>
          </w:rPr>
          <w:tab/>
        </w:r>
        <w:r w:rsidR="007028F1" w:rsidRPr="00CA7AF9">
          <w:rPr>
            <w:rStyle w:val="Hyperlink"/>
            <w:noProof/>
          </w:rPr>
          <w:t>CUM PLANIFICĂM ȘI DERULĂM ACHIZIȚIILE?</w:t>
        </w:r>
        <w:r w:rsidR="007028F1">
          <w:rPr>
            <w:noProof/>
            <w:webHidden/>
          </w:rPr>
          <w:tab/>
        </w:r>
        <w:r w:rsidR="007028F1">
          <w:rPr>
            <w:noProof/>
            <w:webHidden/>
          </w:rPr>
          <w:fldChar w:fldCharType="begin"/>
        </w:r>
        <w:r w:rsidR="007028F1">
          <w:rPr>
            <w:noProof/>
            <w:webHidden/>
          </w:rPr>
          <w:instrText xml:space="preserve"> PAGEREF _Toc12963010 \h </w:instrText>
        </w:r>
        <w:r w:rsidR="007028F1">
          <w:rPr>
            <w:noProof/>
            <w:webHidden/>
          </w:rPr>
        </w:r>
        <w:r w:rsidR="007028F1">
          <w:rPr>
            <w:noProof/>
            <w:webHidden/>
          </w:rPr>
          <w:fldChar w:fldCharType="separate"/>
        </w:r>
        <w:r w:rsidR="00E9452D">
          <w:rPr>
            <w:noProof/>
            <w:webHidden/>
          </w:rPr>
          <w:t>17</w:t>
        </w:r>
        <w:r w:rsidR="007028F1">
          <w:rPr>
            <w:noProof/>
            <w:webHidden/>
          </w:rPr>
          <w:fldChar w:fldCharType="end"/>
        </w:r>
      </w:hyperlink>
    </w:p>
    <w:p w14:paraId="39233041" w14:textId="3A116F24"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11" w:history="1">
        <w:r w:rsidR="007028F1" w:rsidRPr="00CA7AF9">
          <w:rPr>
            <w:rStyle w:val="Hyperlink"/>
            <w:noProof/>
          </w:rPr>
          <w:t>3.1</w:t>
        </w:r>
        <w:r w:rsidR="007028F1">
          <w:rPr>
            <w:rFonts w:eastAsiaTheme="minorEastAsia" w:cstheme="minorBidi"/>
            <w:b w:val="0"/>
            <w:bCs w:val="0"/>
            <w:noProof/>
            <w:lang w:val="ro-RO" w:eastAsia="ro-RO"/>
          </w:rPr>
          <w:tab/>
        </w:r>
        <w:r w:rsidR="007028F1" w:rsidRPr="00CA7AF9">
          <w:rPr>
            <w:rStyle w:val="Hyperlink"/>
            <w:noProof/>
          </w:rPr>
          <w:t>Cum pregătim și cum planificăm achizițiile?</w:t>
        </w:r>
        <w:r w:rsidR="007028F1">
          <w:rPr>
            <w:noProof/>
            <w:webHidden/>
          </w:rPr>
          <w:tab/>
        </w:r>
        <w:r w:rsidR="007028F1">
          <w:rPr>
            <w:noProof/>
            <w:webHidden/>
          </w:rPr>
          <w:fldChar w:fldCharType="begin"/>
        </w:r>
        <w:r w:rsidR="007028F1">
          <w:rPr>
            <w:noProof/>
            <w:webHidden/>
          </w:rPr>
          <w:instrText xml:space="preserve"> PAGEREF _Toc12963011 \h </w:instrText>
        </w:r>
        <w:r w:rsidR="007028F1">
          <w:rPr>
            <w:noProof/>
            <w:webHidden/>
          </w:rPr>
        </w:r>
        <w:r w:rsidR="007028F1">
          <w:rPr>
            <w:noProof/>
            <w:webHidden/>
          </w:rPr>
          <w:fldChar w:fldCharType="separate"/>
        </w:r>
        <w:r w:rsidR="00E9452D">
          <w:rPr>
            <w:noProof/>
            <w:webHidden/>
          </w:rPr>
          <w:t>20</w:t>
        </w:r>
        <w:r w:rsidR="007028F1">
          <w:rPr>
            <w:noProof/>
            <w:webHidden/>
          </w:rPr>
          <w:fldChar w:fldCharType="end"/>
        </w:r>
      </w:hyperlink>
    </w:p>
    <w:p w14:paraId="15FEFEC3" w14:textId="014C9414"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12" w:history="1">
        <w:r w:rsidR="007028F1" w:rsidRPr="00CA7AF9">
          <w:rPr>
            <w:rStyle w:val="Hyperlink"/>
            <w:noProof/>
          </w:rPr>
          <w:t>3.2</w:t>
        </w:r>
        <w:r w:rsidR="007028F1">
          <w:rPr>
            <w:rFonts w:eastAsiaTheme="minorEastAsia" w:cstheme="minorBidi"/>
            <w:b w:val="0"/>
            <w:bCs w:val="0"/>
            <w:noProof/>
            <w:lang w:val="ro-RO" w:eastAsia="ro-RO"/>
          </w:rPr>
          <w:tab/>
        </w:r>
        <w:r w:rsidR="007028F1" w:rsidRPr="00CA7AF9">
          <w:rPr>
            <w:rStyle w:val="Hyperlink"/>
            <w:noProof/>
          </w:rPr>
          <w:t>Cum publicăm achizițiile?</w:t>
        </w:r>
        <w:r w:rsidR="007028F1">
          <w:rPr>
            <w:noProof/>
            <w:webHidden/>
          </w:rPr>
          <w:tab/>
        </w:r>
        <w:r w:rsidR="007028F1">
          <w:rPr>
            <w:noProof/>
            <w:webHidden/>
          </w:rPr>
          <w:fldChar w:fldCharType="begin"/>
        </w:r>
        <w:r w:rsidR="007028F1">
          <w:rPr>
            <w:noProof/>
            <w:webHidden/>
          </w:rPr>
          <w:instrText xml:space="preserve"> PAGEREF _Toc12963012 \h </w:instrText>
        </w:r>
        <w:r w:rsidR="007028F1">
          <w:rPr>
            <w:noProof/>
            <w:webHidden/>
          </w:rPr>
        </w:r>
        <w:r w:rsidR="007028F1">
          <w:rPr>
            <w:noProof/>
            <w:webHidden/>
          </w:rPr>
          <w:fldChar w:fldCharType="separate"/>
        </w:r>
        <w:r w:rsidR="00E9452D">
          <w:rPr>
            <w:noProof/>
            <w:webHidden/>
          </w:rPr>
          <w:t>21</w:t>
        </w:r>
        <w:r w:rsidR="007028F1">
          <w:rPr>
            <w:noProof/>
            <w:webHidden/>
          </w:rPr>
          <w:fldChar w:fldCharType="end"/>
        </w:r>
      </w:hyperlink>
    </w:p>
    <w:p w14:paraId="72804DD0" w14:textId="162437DF"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13" w:history="1">
        <w:r w:rsidR="007028F1" w:rsidRPr="00CA7AF9">
          <w:rPr>
            <w:rStyle w:val="Hyperlink"/>
            <w:noProof/>
          </w:rPr>
          <w:t>3.3</w:t>
        </w:r>
        <w:r w:rsidR="007028F1">
          <w:rPr>
            <w:rFonts w:eastAsiaTheme="minorEastAsia" w:cstheme="minorBidi"/>
            <w:b w:val="0"/>
            <w:bCs w:val="0"/>
            <w:noProof/>
            <w:lang w:val="ro-RO" w:eastAsia="ro-RO"/>
          </w:rPr>
          <w:tab/>
        </w:r>
        <w:r w:rsidR="007028F1" w:rsidRPr="00CA7AF9">
          <w:rPr>
            <w:rStyle w:val="Hyperlink"/>
            <w:noProof/>
          </w:rPr>
          <w:t>Cum se depun ofertele și cum se face selecția ofertanților?</w:t>
        </w:r>
        <w:r w:rsidR="007028F1">
          <w:rPr>
            <w:noProof/>
            <w:webHidden/>
          </w:rPr>
          <w:tab/>
        </w:r>
        <w:r w:rsidR="007028F1">
          <w:rPr>
            <w:noProof/>
            <w:webHidden/>
          </w:rPr>
          <w:fldChar w:fldCharType="begin"/>
        </w:r>
        <w:r w:rsidR="007028F1">
          <w:rPr>
            <w:noProof/>
            <w:webHidden/>
          </w:rPr>
          <w:instrText xml:space="preserve"> PAGEREF _Toc12963013 \h </w:instrText>
        </w:r>
        <w:r w:rsidR="007028F1">
          <w:rPr>
            <w:noProof/>
            <w:webHidden/>
          </w:rPr>
        </w:r>
        <w:r w:rsidR="007028F1">
          <w:rPr>
            <w:noProof/>
            <w:webHidden/>
          </w:rPr>
          <w:fldChar w:fldCharType="separate"/>
        </w:r>
        <w:r w:rsidR="00E9452D">
          <w:rPr>
            <w:noProof/>
            <w:webHidden/>
          </w:rPr>
          <w:t>23</w:t>
        </w:r>
        <w:r w:rsidR="007028F1">
          <w:rPr>
            <w:noProof/>
            <w:webHidden/>
          </w:rPr>
          <w:fldChar w:fldCharType="end"/>
        </w:r>
      </w:hyperlink>
    </w:p>
    <w:p w14:paraId="3F360FA3" w14:textId="506218EC"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14" w:history="1">
        <w:r w:rsidR="007028F1" w:rsidRPr="00CA7AF9">
          <w:rPr>
            <w:rStyle w:val="Hyperlink"/>
            <w:noProof/>
          </w:rPr>
          <w:t>3.4</w:t>
        </w:r>
        <w:r w:rsidR="007028F1">
          <w:rPr>
            <w:rFonts w:eastAsiaTheme="minorEastAsia" w:cstheme="minorBidi"/>
            <w:b w:val="0"/>
            <w:bCs w:val="0"/>
            <w:noProof/>
            <w:lang w:val="ro-RO" w:eastAsia="ro-RO"/>
          </w:rPr>
          <w:tab/>
        </w:r>
        <w:r w:rsidR="007028F1" w:rsidRPr="00CA7AF9">
          <w:rPr>
            <w:rStyle w:val="Hyperlink"/>
            <w:noProof/>
          </w:rPr>
          <w:t>Aspecte privind evaluarea ofertelor</w:t>
        </w:r>
        <w:r w:rsidR="007028F1">
          <w:rPr>
            <w:noProof/>
            <w:webHidden/>
          </w:rPr>
          <w:tab/>
        </w:r>
        <w:r w:rsidR="007028F1">
          <w:rPr>
            <w:noProof/>
            <w:webHidden/>
          </w:rPr>
          <w:fldChar w:fldCharType="begin"/>
        </w:r>
        <w:r w:rsidR="007028F1">
          <w:rPr>
            <w:noProof/>
            <w:webHidden/>
          </w:rPr>
          <w:instrText xml:space="preserve"> PAGEREF _Toc12963014 \h </w:instrText>
        </w:r>
        <w:r w:rsidR="007028F1">
          <w:rPr>
            <w:noProof/>
            <w:webHidden/>
          </w:rPr>
        </w:r>
        <w:r w:rsidR="007028F1">
          <w:rPr>
            <w:noProof/>
            <w:webHidden/>
          </w:rPr>
          <w:fldChar w:fldCharType="separate"/>
        </w:r>
        <w:r w:rsidR="00E9452D">
          <w:rPr>
            <w:noProof/>
            <w:webHidden/>
          </w:rPr>
          <w:t>23</w:t>
        </w:r>
        <w:r w:rsidR="007028F1">
          <w:rPr>
            <w:noProof/>
            <w:webHidden/>
          </w:rPr>
          <w:fldChar w:fldCharType="end"/>
        </w:r>
      </w:hyperlink>
    </w:p>
    <w:p w14:paraId="1802A96C" w14:textId="42F8CC7D"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15" w:history="1">
        <w:r w:rsidR="007028F1" w:rsidRPr="00CA7AF9">
          <w:rPr>
            <w:rStyle w:val="Hyperlink"/>
            <w:noProof/>
          </w:rPr>
          <w:t>3.5</w:t>
        </w:r>
        <w:r w:rsidR="007028F1">
          <w:rPr>
            <w:rFonts w:eastAsiaTheme="minorEastAsia" w:cstheme="minorBidi"/>
            <w:b w:val="0"/>
            <w:bCs w:val="0"/>
            <w:noProof/>
            <w:lang w:val="ro-RO" w:eastAsia="ro-RO"/>
          </w:rPr>
          <w:tab/>
        </w:r>
        <w:r w:rsidR="007028F1" w:rsidRPr="00CA7AF9">
          <w:rPr>
            <w:rStyle w:val="Hyperlink"/>
            <w:noProof/>
          </w:rPr>
          <w:t>Aspecte privind atribuirea și executarea contractului</w:t>
        </w:r>
        <w:r w:rsidR="007028F1">
          <w:rPr>
            <w:noProof/>
            <w:webHidden/>
          </w:rPr>
          <w:tab/>
        </w:r>
        <w:r w:rsidR="007028F1">
          <w:rPr>
            <w:noProof/>
            <w:webHidden/>
          </w:rPr>
          <w:fldChar w:fldCharType="begin"/>
        </w:r>
        <w:r w:rsidR="007028F1">
          <w:rPr>
            <w:noProof/>
            <w:webHidden/>
          </w:rPr>
          <w:instrText xml:space="preserve"> PAGEREF _Toc12963015 \h </w:instrText>
        </w:r>
        <w:r w:rsidR="007028F1">
          <w:rPr>
            <w:noProof/>
            <w:webHidden/>
          </w:rPr>
        </w:r>
        <w:r w:rsidR="007028F1">
          <w:rPr>
            <w:noProof/>
            <w:webHidden/>
          </w:rPr>
          <w:fldChar w:fldCharType="separate"/>
        </w:r>
        <w:r w:rsidR="00E9452D">
          <w:rPr>
            <w:noProof/>
            <w:webHidden/>
          </w:rPr>
          <w:t>24</w:t>
        </w:r>
        <w:r w:rsidR="007028F1">
          <w:rPr>
            <w:noProof/>
            <w:webHidden/>
          </w:rPr>
          <w:fldChar w:fldCharType="end"/>
        </w:r>
      </w:hyperlink>
    </w:p>
    <w:p w14:paraId="392A5978" w14:textId="4E136204"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16" w:history="1">
        <w:r w:rsidR="007028F1" w:rsidRPr="00CA7AF9">
          <w:rPr>
            <w:rStyle w:val="Hyperlink"/>
            <w:noProof/>
          </w:rPr>
          <w:t>3.6</w:t>
        </w:r>
        <w:r w:rsidR="007028F1">
          <w:rPr>
            <w:rFonts w:eastAsiaTheme="minorEastAsia" w:cstheme="minorBidi"/>
            <w:b w:val="0"/>
            <w:bCs w:val="0"/>
            <w:noProof/>
            <w:lang w:val="ro-RO" w:eastAsia="ro-RO"/>
          </w:rPr>
          <w:tab/>
        </w:r>
        <w:r w:rsidR="007028F1" w:rsidRPr="00CA7AF9">
          <w:rPr>
            <w:rStyle w:val="Hyperlink"/>
            <w:noProof/>
          </w:rPr>
          <w:t>Precizări privind integritatea și conflictul de interese în derularea achizițiilor</w:t>
        </w:r>
        <w:r w:rsidR="007028F1">
          <w:rPr>
            <w:noProof/>
            <w:webHidden/>
          </w:rPr>
          <w:tab/>
        </w:r>
        <w:r w:rsidR="007028F1">
          <w:rPr>
            <w:noProof/>
            <w:webHidden/>
          </w:rPr>
          <w:fldChar w:fldCharType="begin"/>
        </w:r>
        <w:r w:rsidR="007028F1">
          <w:rPr>
            <w:noProof/>
            <w:webHidden/>
          </w:rPr>
          <w:instrText xml:space="preserve"> PAGEREF _Toc12963016 \h </w:instrText>
        </w:r>
        <w:r w:rsidR="007028F1">
          <w:rPr>
            <w:noProof/>
            <w:webHidden/>
          </w:rPr>
        </w:r>
        <w:r w:rsidR="007028F1">
          <w:rPr>
            <w:noProof/>
            <w:webHidden/>
          </w:rPr>
          <w:fldChar w:fldCharType="separate"/>
        </w:r>
        <w:r w:rsidR="00E9452D">
          <w:rPr>
            <w:noProof/>
            <w:webHidden/>
          </w:rPr>
          <w:t>25</w:t>
        </w:r>
        <w:r w:rsidR="007028F1">
          <w:rPr>
            <w:noProof/>
            <w:webHidden/>
          </w:rPr>
          <w:fldChar w:fldCharType="end"/>
        </w:r>
      </w:hyperlink>
    </w:p>
    <w:p w14:paraId="28B72424" w14:textId="51265029" w:rsidR="007028F1" w:rsidRDefault="00C14746">
      <w:pPr>
        <w:pStyle w:val="TOC1"/>
        <w:tabs>
          <w:tab w:val="left" w:pos="440"/>
          <w:tab w:val="right" w:leader="underscore" w:pos="9890"/>
        </w:tabs>
        <w:rPr>
          <w:rFonts w:eastAsiaTheme="minorEastAsia" w:cstheme="minorBidi"/>
          <w:b w:val="0"/>
          <w:bCs w:val="0"/>
          <w:i w:val="0"/>
          <w:iCs w:val="0"/>
          <w:noProof/>
          <w:sz w:val="22"/>
          <w:szCs w:val="22"/>
          <w:lang w:val="ro-RO" w:eastAsia="ro-RO"/>
        </w:rPr>
      </w:pPr>
      <w:hyperlink w:anchor="_Toc12963017" w:history="1">
        <w:r w:rsidR="007028F1" w:rsidRPr="00CA7AF9">
          <w:rPr>
            <w:rStyle w:val="Hyperlink"/>
            <w:noProof/>
          </w:rPr>
          <w:t>4</w:t>
        </w:r>
        <w:r w:rsidR="007028F1">
          <w:rPr>
            <w:rFonts w:eastAsiaTheme="minorEastAsia" w:cstheme="minorBidi"/>
            <w:b w:val="0"/>
            <w:bCs w:val="0"/>
            <w:i w:val="0"/>
            <w:iCs w:val="0"/>
            <w:noProof/>
            <w:sz w:val="22"/>
            <w:szCs w:val="22"/>
            <w:lang w:val="ro-RO" w:eastAsia="ro-RO"/>
          </w:rPr>
          <w:tab/>
        </w:r>
        <w:r w:rsidR="007028F1" w:rsidRPr="00CA7AF9">
          <w:rPr>
            <w:rStyle w:val="Hyperlink"/>
            <w:noProof/>
          </w:rPr>
          <w:t>CUM RAPORTĂM PROGRESUL PROIECTULUI CĂTRE AUTORITATEA DE MANAGEMENT?</w:t>
        </w:r>
        <w:r w:rsidR="007028F1">
          <w:rPr>
            <w:noProof/>
            <w:webHidden/>
          </w:rPr>
          <w:tab/>
        </w:r>
        <w:r w:rsidR="007028F1">
          <w:rPr>
            <w:noProof/>
            <w:webHidden/>
          </w:rPr>
          <w:fldChar w:fldCharType="begin"/>
        </w:r>
        <w:r w:rsidR="007028F1">
          <w:rPr>
            <w:noProof/>
            <w:webHidden/>
          </w:rPr>
          <w:instrText xml:space="preserve"> PAGEREF _Toc12963017 \h </w:instrText>
        </w:r>
        <w:r w:rsidR="007028F1">
          <w:rPr>
            <w:noProof/>
            <w:webHidden/>
          </w:rPr>
        </w:r>
        <w:r w:rsidR="007028F1">
          <w:rPr>
            <w:noProof/>
            <w:webHidden/>
          </w:rPr>
          <w:fldChar w:fldCharType="separate"/>
        </w:r>
        <w:r w:rsidR="00E9452D">
          <w:rPr>
            <w:noProof/>
            <w:webHidden/>
          </w:rPr>
          <w:t>28</w:t>
        </w:r>
        <w:r w:rsidR="007028F1">
          <w:rPr>
            <w:noProof/>
            <w:webHidden/>
          </w:rPr>
          <w:fldChar w:fldCharType="end"/>
        </w:r>
      </w:hyperlink>
    </w:p>
    <w:p w14:paraId="14F240DD" w14:textId="0F0E237A"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18" w:history="1">
        <w:r w:rsidR="007028F1" w:rsidRPr="00CA7AF9">
          <w:rPr>
            <w:rStyle w:val="Hyperlink"/>
            <w:noProof/>
          </w:rPr>
          <w:t>4.1</w:t>
        </w:r>
        <w:r w:rsidR="007028F1">
          <w:rPr>
            <w:rFonts w:eastAsiaTheme="minorEastAsia" w:cstheme="minorBidi"/>
            <w:b w:val="0"/>
            <w:bCs w:val="0"/>
            <w:noProof/>
            <w:lang w:val="ro-RO" w:eastAsia="ro-RO"/>
          </w:rPr>
          <w:tab/>
        </w:r>
        <w:r w:rsidR="007028F1" w:rsidRPr="00CA7AF9">
          <w:rPr>
            <w:rStyle w:val="Hyperlink"/>
            <w:noProof/>
          </w:rPr>
          <w:t>Când și cum raportăm progresul proiectului către Autoritatea de Management?</w:t>
        </w:r>
        <w:r w:rsidR="007028F1">
          <w:rPr>
            <w:noProof/>
            <w:webHidden/>
          </w:rPr>
          <w:tab/>
        </w:r>
        <w:r w:rsidR="007028F1">
          <w:rPr>
            <w:noProof/>
            <w:webHidden/>
          </w:rPr>
          <w:fldChar w:fldCharType="begin"/>
        </w:r>
        <w:r w:rsidR="007028F1">
          <w:rPr>
            <w:noProof/>
            <w:webHidden/>
          </w:rPr>
          <w:instrText xml:space="preserve"> PAGEREF _Toc12963018 \h </w:instrText>
        </w:r>
        <w:r w:rsidR="007028F1">
          <w:rPr>
            <w:noProof/>
            <w:webHidden/>
          </w:rPr>
        </w:r>
        <w:r w:rsidR="007028F1">
          <w:rPr>
            <w:noProof/>
            <w:webHidden/>
          </w:rPr>
          <w:fldChar w:fldCharType="separate"/>
        </w:r>
        <w:r w:rsidR="00E9452D">
          <w:rPr>
            <w:noProof/>
            <w:webHidden/>
          </w:rPr>
          <w:t>28</w:t>
        </w:r>
        <w:r w:rsidR="007028F1">
          <w:rPr>
            <w:noProof/>
            <w:webHidden/>
          </w:rPr>
          <w:fldChar w:fldCharType="end"/>
        </w:r>
      </w:hyperlink>
    </w:p>
    <w:p w14:paraId="2CAF1236" w14:textId="0612C2EC" w:rsidR="007028F1" w:rsidRDefault="00C14746">
      <w:pPr>
        <w:pStyle w:val="TOC3"/>
        <w:tabs>
          <w:tab w:val="left" w:pos="1100"/>
          <w:tab w:val="right" w:leader="underscore" w:pos="9890"/>
        </w:tabs>
        <w:rPr>
          <w:rFonts w:eastAsiaTheme="minorEastAsia" w:cstheme="minorBidi"/>
          <w:noProof/>
          <w:sz w:val="22"/>
          <w:szCs w:val="22"/>
          <w:lang w:val="ro-RO" w:eastAsia="ro-RO"/>
        </w:rPr>
      </w:pPr>
      <w:hyperlink w:anchor="_Toc12963019" w:history="1">
        <w:r w:rsidR="007028F1" w:rsidRPr="00CA7AF9">
          <w:rPr>
            <w:rStyle w:val="Hyperlink"/>
            <w:noProof/>
          </w:rPr>
          <w:t>4.1.1</w:t>
        </w:r>
        <w:r w:rsidR="007028F1">
          <w:rPr>
            <w:rFonts w:eastAsiaTheme="minorEastAsia" w:cstheme="minorBidi"/>
            <w:noProof/>
            <w:sz w:val="22"/>
            <w:szCs w:val="22"/>
            <w:lang w:val="ro-RO" w:eastAsia="ro-RO"/>
          </w:rPr>
          <w:tab/>
        </w:r>
        <w:r w:rsidR="007028F1" w:rsidRPr="00CA7AF9">
          <w:rPr>
            <w:rStyle w:val="Hyperlink"/>
            <w:noProof/>
          </w:rPr>
          <w:t>Cum completăm raportul de progres?</w:t>
        </w:r>
        <w:r w:rsidR="007028F1">
          <w:rPr>
            <w:noProof/>
            <w:webHidden/>
          </w:rPr>
          <w:tab/>
        </w:r>
        <w:r w:rsidR="007028F1">
          <w:rPr>
            <w:noProof/>
            <w:webHidden/>
          </w:rPr>
          <w:fldChar w:fldCharType="begin"/>
        </w:r>
        <w:r w:rsidR="007028F1">
          <w:rPr>
            <w:noProof/>
            <w:webHidden/>
          </w:rPr>
          <w:instrText xml:space="preserve"> PAGEREF _Toc12963019 \h </w:instrText>
        </w:r>
        <w:r w:rsidR="007028F1">
          <w:rPr>
            <w:noProof/>
            <w:webHidden/>
          </w:rPr>
        </w:r>
        <w:r w:rsidR="007028F1">
          <w:rPr>
            <w:noProof/>
            <w:webHidden/>
          </w:rPr>
          <w:fldChar w:fldCharType="separate"/>
        </w:r>
        <w:r w:rsidR="00E9452D">
          <w:rPr>
            <w:noProof/>
            <w:webHidden/>
          </w:rPr>
          <w:t>28</w:t>
        </w:r>
        <w:r w:rsidR="007028F1">
          <w:rPr>
            <w:noProof/>
            <w:webHidden/>
          </w:rPr>
          <w:fldChar w:fldCharType="end"/>
        </w:r>
      </w:hyperlink>
    </w:p>
    <w:p w14:paraId="535A76BC" w14:textId="5FF1E47D" w:rsidR="007028F1" w:rsidRDefault="00C14746">
      <w:pPr>
        <w:pStyle w:val="TOC3"/>
        <w:tabs>
          <w:tab w:val="left" w:pos="1100"/>
          <w:tab w:val="right" w:leader="underscore" w:pos="9890"/>
        </w:tabs>
        <w:rPr>
          <w:rFonts w:eastAsiaTheme="minorEastAsia" w:cstheme="minorBidi"/>
          <w:noProof/>
          <w:sz w:val="22"/>
          <w:szCs w:val="22"/>
          <w:lang w:val="ro-RO" w:eastAsia="ro-RO"/>
        </w:rPr>
      </w:pPr>
      <w:hyperlink w:anchor="_Toc12963020" w:history="1">
        <w:r w:rsidR="007028F1" w:rsidRPr="00CA7AF9">
          <w:rPr>
            <w:rStyle w:val="Hyperlink"/>
            <w:noProof/>
          </w:rPr>
          <w:t>4.1.2</w:t>
        </w:r>
        <w:r w:rsidR="007028F1">
          <w:rPr>
            <w:rFonts w:eastAsiaTheme="minorEastAsia" w:cstheme="minorBidi"/>
            <w:noProof/>
            <w:sz w:val="22"/>
            <w:szCs w:val="22"/>
            <w:lang w:val="ro-RO" w:eastAsia="ro-RO"/>
          </w:rPr>
          <w:tab/>
        </w:r>
        <w:r w:rsidR="007028F1" w:rsidRPr="00CA7AF9">
          <w:rPr>
            <w:rStyle w:val="Hyperlink"/>
            <w:noProof/>
          </w:rPr>
          <w:t>Ce documente însoţesc raportul de progres?</w:t>
        </w:r>
        <w:r w:rsidR="007028F1">
          <w:rPr>
            <w:noProof/>
            <w:webHidden/>
          </w:rPr>
          <w:tab/>
        </w:r>
        <w:r w:rsidR="007028F1">
          <w:rPr>
            <w:noProof/>
            <w:webHidden/>
          </w:rPr>
          <w:fldChar w:fldCharType="begin"/>
        </w:r>
        <w:r w:rsidR="007028F1">
          <w:rPr>
            <w:noProof/>
            <w:webHidden/>
          </w:rPr>
          <w:instrText xml:space="preserve"> PAGEREF _Toc12963020 \h </w:instrText>
        </w:r>
        <w:r w:rsidR="007028F1">
          <w:rPr>
            <w:noProof/>
            <w:webHidden/>
          </w:rPr>
        </w:r>
        <w:r w:rsidR="007028F1">
          <w:rPr>
            <w:noProof/>
            <w:webHidden/>
          </w:rPr>
          <w:fldChar w:fldCharType="separate"/>
        </w:r>
        <w:r w:rsidR="00E9452D">
          <w:rPr>
            <w:noProof/>
            <w:webHidden/>
          </w:rPr>
          <w:t>30</w:t>
        </w:r>
        <w:r w:rsidR="007028F1">
          <w:rPr>
            <w:noProof/>
            <w:webHidden/>
          </w:rPr>
          <w:fldChar w:fldCharType="end"/>
        </w:r>
      </w:hyperlink>
    </w:p>
    <w:p w14:paraId="5089F153" w14:textId="3B226213" w:rsidR="007028F1" w:rsidRDefault="00C14746">
      <w:pPr>
        <w:pStyle w:val="TOC3"/>
        <w:tabs>
          <w:tab w:val="left" w:pos="1100"/>
          <w:tab w:val="right" w:leader="underscore" w:pos="9890"/>
        </w:tabs>
        <w:rPr>
          <w:rFonts w:eastAsiaTheme="minorEastAsia" w:cstheme="minorBidi"/>
          <w:noProof/>
          <w:sz w:val="22"/>
          <w:szCs w:val="22"/>
          <w:lang w:val="ro-RO" w:eastAsia="ro-RO"/>
        </w:rPr>
      </w:pPr>
      <w:hyperlink w:anchor="_Toc12963021" w:history="1">
        <w:r w:rsidR="007028F1" w:rsidRPr="00CA7AF9">
          <w:rPr>
            <w:rStyle w:val="Hyperlink"/>
            <w:noProof/>
          </w:rPr>
          <w:t>4.1.3</w:t>
        </w:r>
        <w:r w:rsidR="007028F1">
          <w:rPr>
            <w:rFonts w:eastAsiaTheme="minorEastAsia" w:cstheme="minorBidi"/>
            <w:noProof/>
            <w:sz w:val="22"/>
            <w:szCs w:val="22"/>
            <w:lang w:val="ro-RO" w:eastAsia="ro-RO"/>
          </w:rPr>
          <w:tab/>
        </w:r>
        <w:r w:rsidR="007028F1" w:rsidRPr="00CA7AF9">
          <w:rPr>
            <w:rStyle w:val="Hyperlink"/>
            <w:noProof/>
          </w:rPr>
          <w:t>Ce tipuri de indicatori vor fi raportați și care este rolul acestora</w:t>
        </w:r>
        <w:r w:rsidR="007028F1">
          <w:rPr>
            <w:noProof/>
            <w:webHidden/>
          </w:rPr>
          <w:tab/>
        </w:r>
        <w:r w:rsidR="007028F1">
          <w:rPr>
            <w:noProof/>
            <w:webHidden/>
          </w:rPr>
          <w:fldChar w:fldCharType="begin"/>
        </w:r>
        <w:r w:rsidR="007028F1">
          <w:rPr>
            <w:noProof/>
            <w:webHidden/>
          </w:rPr>
          <w:instrText xml:space="preserve"> PAGEREF _Toc12963021 \h </w:instrText>
        </w:r>
        <w:r w:rsidR="007028F1">
          <w:rPr>
            <w:noProof/>
            <w:webHidden/>
          </w:rPr>
        </w:r>
        <w:r w:rsidR="007028F1">
          <w:rPr>
            <w:noProof/>
            <w:webHidden/>
          </w:rPr>
          <w:fldChar w:fldCharType="separate"/>
        </w:r>
        <w:r w:rsidR="00E9452D">
          <w:rPr>
            <w:noProof/>
            <w:webHidden/>
          </w:rPr>
          <w:t>31</w:t>
        </w:r>
        <w:r w:rsidR="007028F1">
          <w:rPr>
            <w:noProof/>
            <w:webHidden/>
          </w:rPr>
          <w:fldChar w:fldCharType="end"/>
        </w:r>
      </w:hyperlink>
    </w:p>
    <w:p w14:paraId="56FBCDA0" w14:textId="239658B3" w:rsidR="007028F1" w:rsidRDefault="00C14746">
      <w:pPr>
        <w:pStyle w:val="TOC1"/>
        <w:tabs>
          <w:tab w:val="left" w:pos="440"/>
          <w:tab w:val="right" w:leader="underscore" w:pos="9890"/>
        </w:tabs>
        <w:rPr>
          <w:rFonts w:eastAsiaTheme="minorEastAsia" w:cstheme="minorBidi"/>
          <w:b w:val="0"/>
          <w:bCs w:val="0"/>
          <w:i w:val="0"/>
          <w:iCs w:val="0"/>
          <w:noProof/>
          <w:sz w:val="22"/>
          <w:szCs w:val="22"/>
          <w:lang w:val="ro-RO" w:eastAsia="ro-RO"/>
        </w:rPr>
      </w:pPr>
      <w:hyperlink w:anchor="_Toc12963022" w:history="1">
        <w:r w:rsidR="007028F1" w:rsidRPr="00CA7AF9">
          <w:rPr>
            <w:rStyle w:val="Hyperlink"/>
            <w:noProof/>
          </w:rPr>
          <w:t>5</w:t>
        </w:r>
        <w:r w:rsidR="007028F1">
          <w:rPr>
            <w:rFonts w:eastAsiaTheme="minorEastAsia" w:cstheme="minorBidi"/>
            <w:b w:val="0"/>
            <w:bCs w:val="0"/>
            <w:i w:val="0"/>
            <w:iCs w:val="0"/>
            <w:noProof/>
            <w:sz w:val="22"/>
            <w:szCs w:val="22"/>
            <w:lang w:val="ro-RO" w:eastAsia="ro-RO"/>
          </w:rPr>
          <w:tab/>
        </w:r>
        <w:r w:rsidR="007028F1" w:rsidRPr="00CA7AF9">
          <w:rPr>
            <w:rStyle w:val="Hyperlink"/>
            <w:noProof/>
          </w:rPr>
          <w:t>ÎN CE CONDIȚII PRIMIM FINANȚAREA DE LA AUTORITATEA DE MANAGEMENT?</w:t>
        </w:r>
        <w:r w:rsidR="007028F1">
          <w:rPr>
            <w:noProof/>
            <w:webHidden/>
          </w:rPr>
          <w:tab/>
        </w:r>
        <w:r w:rsidR="007028F1">
          <w:rPr>
            <w:noProof/>
            <w:webHidden/>
          </w:rPr>
          <w:fldChar w:fldCharType="begin"/>
        </w:r>
        <w:r w:rsidR="007028F1">
          <w:rPr>
            <w:noProof/>
            <w:webHidden/>
          </w:rPr>
          <w:instrText xml:space="preserve"> PAGEREF _Toc12963022 \h </w:instrText>
        </w:r>
        <w:r w:rsidR="007028F1">
          <w:rPr>
            <w:noProof/>
            <w:webHidden/>
          </w:rPr>
        </w:r>
        <w:r w:rsidR="007028F1">
          <w:rPr>
            <w:noProof/>
            <w:webHidden/>
          </w:rPr>
          <w:fldChar w:fldCharType="separate"/>
        </w:r>
        <w:r w:rsidR="00E9452D">
          <w:rPr>
            <w:noProof/>
            <w:webHidden/>
          </w:rPr>
          <w:t>33</w:t>
        </w:r>
        <w:r w:rsidR="007028F1">
          <w:rPr>
            <w:noProof/>
            <w:webHidden/>
          </w:rPr>
          <w:fldChar w:fldCharType="end"/>
        </w:r>
      </w:hyperlink>
    </w:p>
    <w:p w14:paraId="150C501D" w14:textId="28DA5752"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23" w:history="1">
        <w:r w:rsidR="007028F1" w:rsidRPr="00CA7AF9">
          <w:rPr>
            <w:rStyle w:val="Hyperlink"/>
            <w:noProof/>
          </w:rPr>
          <w:t>5.1</w:t>
        </w:r>
        <w:r w:rsidR="007028F1">
          <w:rPr>
            <w:rFonts w:eastAsiaTheme="minorEastAsia" w:cstheme="minorBidi"/>
            <w:b w:val="0"/>
            <w:bCs w:val="0"/>
            <w:noProof/>
            <w:lang w:val="ro-RO" w:eastAsia="ro-RO"/>
          </w:rPr>
          <w:tab/>
        </w:r>
        <w:r w:rsidR="007028F1" w:rsidRPr="00CA7AF9">
          <w:rPr>
            <w:rStyle w:val="Hyperlink"/>
            <w:noProof/>
          </w:rPr>
          <w:t>Când și cum se poate solicita prefinanțarea?</w:t>
        </w:r>
        <w:r w:rsidR="007028F1">
          <w:rPr>
            <w:noProof/>
            <w:webHidden/>
          </w:rPr>
          <w:tab/>
        </w:r>
        <w:r w:rsidR="007028F1">
          <w:rPr>
            <w:noProof/>
            <w:webHidden/>
          </w:rPr>
          <w:fldChar w:fldCharType="begin"/>
        </w:r>
        <w:r w:rsidR="007028F1">
          <w:rPr>
            <w:noProof/>
            <w:webHidden/>
          </w:rPr>
          <w:instrText xml:space="preserve"> PAGEREF _Toc12963023 \h </w:instrText>
        </w:r>
        <w:r w:rsidR="007028F1">
          <w:rPr>
            <w:noProof/>
            <w:webHidden/>
          </w:rPr>
        </w:r>
        <w:r w:rsidR="007028F1">
          <w:rPr>
            <w:noProof/>
            <w:webHidden/>
          </w:rPr>
          <w:fldChar w:fldCharType="separate"/>
        </w:r>
        <w:r w:rsidR="00E9452D">
          <w:rPr>
            <w:noProof/>
            <w:webHidden/>
          </w:rPr>
          <w:t>33</w:t>
        </w:r>
        <w:r w:rsidR="007028F1">
          <w:rPr>
            <w:noProof/>
            <w:webHidden/>
          </w:rPr>
          <w:fldChar w:fldCharType="end"/>
        </w:r>
      </w:hyperlink>
    </w:p>
    <w:p w14:paraId="146A2BF9" w14:textId="6FD0BDE6"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24" w:history="1">
        <w:r w:rsidR="007028F1" w:rsidRPr="00CA7AF9">
          <w:rPr>
            <w:rStyle w:val="Hyperlink"/>
            <w:noProof/>
          </w:rPr>
          <w:t>5.2</w:t>
        </w:r>
        <w:r w:rsidR="007028F1">
          <w:rPr>
            <w:rFonts w:eastAsiaTheme="minorEastAsia" w:cstheme="minorBidi"/>
            <w:b w:val="0"/>
            <w:bCs w:val="0"/>
            <w:noProof/>
            <w:lang w:val="ro-RO" w:eastAsia="ro-RO"/>
          </w:rPr>
          <w:tab/>
        </w:r>
        <w:r w:rsidR="007028F1" w:rsidRPr="00CA7AF9">
          <w:rPr>
            <w:rStyle w:val="Hyperlink"/>
            <w:noProof/>
          </w:rPr>
          <w:t>Când și cum se poate depune cererea de plată?</w:t>
        </w:r>
        <w:r w:rsidR="007028F1">
          <w:rPr>
            <w:noProof/>
            <w:webHidden/>
          </w:rPr>
          <w:tab/>
        </w:r>
        <w:r w:rsidR="007028F1">
          <w:rPr>
            <w:noProof/>
            <w:webHidden/>
          </w:rPr>
          <w:fldChar w:fldCharType="begin"/>
        </w:r>
        <w:r w:rsidR="007028F1">
          <w:rPr>
            <w:noProof/>
            <w:webHidden/>
          </w:rPr>
          <w:instrText xml:space="preserve"> PAGEREF _Toc12963024 \h </w:instrText>
        </w:r>
        <w:r w:rsidR="007028F1">
          <w:rPr>
            <w:noProof/>
            <w:webHidden/>
          </w:rPr>
        </w:r>
        <w:r w:rsidR="007028F1">
          <w:rPr>
            <w:noProof/>
            <w:webHidden/>
          </w:rPr>
          <w:fldChar w:fldCharType="separate"/>
        </w:r>
        <w:r w:rsidR="00E9452D">
          <w:rPr>
            <w:noProof/>
            <w:webHidden/>
          </w:rPr>
          <w:t>34</w:t>
        </w:r>
        <w:r w:rsidR="007028F1">
          <w:rPr>
            <w:noProof/>
            <w:webHidden/>
          </w:rPr>
          <w:fldChar w:fldCharType="end"/>
        </w:r>
      </w:hyperlink>
    </w:p>
    <w:p w14:paraId="4825B537" w14:textId="02F43845"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25" w:history="1">
        <w:r w:rsidR="007028F1" w:rsidRPr="00CA7AF9">
          <w:rPr>
            <w:rStyle w:val="Hyperlink"/>
            <w:noProof/>
          </w:rPr>
          <w:t>5.3</w:t>
        </w:r>
        <w:r w:rsidR="007028F1">
          <w:rPr>
            <w:rFonts w:eastAsiaTheme="minorEastAsia" w:cstheme="minorBidi"/>
            <w:b w:val="0"/>
            <w:bCs w:val="0"/>
            <w:noProof/>
            <w:lang w:val="ro-RO" w:eastAsia="ro-RO"/>
          </w:rPr>
          <w:tab/>
        </w:r>
        <w:r w:rsidR="007028F1" w:rsidRPr="00CA7AF9">
          <w:rPr>
            <w:rStyle w:val="Hyperlink"/>
            <w:noProof/>
          </w:rPr>
          <w:t>Când și cum depunem cererea de rambursare?</w:t>
        </w:r>
        <w:r w:rsidR="007028F1">
          <w:rPr>
            <w:noProof/>
            <w:webHidden/>
          </w:rPr>
          <w:tab/>
        </w:r>
        <w:r w:rsidR="007028F1">
          <w:rPr>
            <w:noProof/>
            <w:webHidden/>
          </w:rPr>
          <w:fldChar w:fldCharType="begin"/>
        </w:r>
        <w:r w:rsidR="007028F1">
          <w:rPr>
            <w:noProof/>
            <w:webHidden/>
          </w:rPr>
          <w:instrText xml:space="preserve"> PAGEREF _Toc12963025 \h </w:instrText>
        </w:r>
        <w:r w:rsidR="007028F1">
          <w:rPr>
            <w:noProof/>
            <w:webHidden/>
          </w:rPr>
        </w:r>
        <w:r w:rsidR="007028F1">
          <w:rPr>
            <w:noProof/>
            <w:webHidden/>
          </w:rPr>
          <w:fldChar w:fldCharType="separate"/>
        </w:r>
        <w:r w:rsidR="00E9452D">
          <w:rPr>
            <w:noProof/>
            <w:webHidden/>
          </w:rPr>
          <w:t>34</w:t>
        </w:r>
        <w:r w:rsidR="007028F1">
          <w:rPr>
            <w:noProof/>
            <w:webHidden/>
          </w:rPr>
          <w:fldChar w:fldCharType="end"/>
        </w:r>
      </w:hyperlink>
    </w:p>
    <w:p w14:paraId="69A5DCF0" w14:textId="72528634" w:rsidR="007028F1" w:rsidRDefault="00C14746">
      <w:pPr>
        <w:pStyle w:val="TOC3"/>
        <w:tabs>
          <w:tab w:val="left" w:pos="1100"/>
          <w:tab w:val="right" w:leader="underscore" w:pos="9890"/>
        </w:tabs>
        <w:rPr>
          <w:rFonts w:eastAsiaTheme="minorEastAsia" w:cstheme="minorBidi"/>
          <w:noProof/>
          <w:sz w:val="22"/>
          <w:szCs w:val="22"/>
          <w:lang w:val="ro-RO" w:eastAsia="ro-RO"/>
        </w:rPr>
      </w:pPr>
      <w:hyperlink w:anchor="_Toc12963026" w:history="1">
        <w:r w:rsidR="007028F1" w:rsidRPr="00CA7AF9">
          <w:rPr>
            <w:rStyle w:val="Hyperlink"/>
            <w:noProof/>
          </w:rPr>
          <w:t>5.3.1</w:t>
        </w:r>
        <w:r w:rsidR="007028F1">
          <w:rPr>
            <w:rFonts w:eastAsiaTheme="minorEastAsia" w:cstheme="minorBidi"/>
            <w:noProof/>
            <w:sz w:val="22"/>
            <w:szCs w:val="22"/>
            <w:lang w:val="ro-RO" w:eastAsia="ro-RO"/>
          </w:rPr>
          <w:tab/>
        </w:r>
        <w:r w:rsidR="007028F1" w:rsidRPr="00CA7AF9">
          <w:rPr>
            <w:rStyle w:val="Hyperlink"/>
            <w:noProof/>
          </w:rPr>
          <w:t>Ce este rambursarea?</w:t>
        </w:r>
        <w:r w:rsidR="007028F1">
          <w:rPr>
            <w:noProof/>
            <w:webHidden/>
          </w:rPr>
          <w:tab/>
        </w:r>
        <w:r w:rsidR="007028F1">
          <w:rPr>
            <w:noProof/>
            <w:webHidden/>
          </w:rPr>
          <w:fldChar w:fldCharType="begin"/>
        </w:r>
        <w:r w:rsidR="007028F1">
          <w:rPr>
            <w:noProof/>
            <w:webHidden/>
          </w:rPr>
          <w:instrText xml:space="preserve"> PAGEREF _Toc12963026 \h </w:instrText>
        </w:r>
        <w:r w:rsidR="007028F1">
          <w:rPr>
            <w:noProof/>
            <w:webHidden/>
          </w:rPr>
        </w:r>
        <w:r w:rsidR="007028F1">
          <w:rPr>
            <w:noProof/>
            <w:webHidden/>
          </w:rPr>
          <w:fldChar w:fldCharType="separate"/>
        </w:r>
        <w:r w:rsidR="00E9452D">
          <w:rPr>
            <w:noProof/>
            <w:webHidden/>
          </w:rPr>
          <w:t>34</w:t>
        </w:r>
        <w:r w:rsidR="007028F1">
          <w:rPr>
            <w:noProof/>
            <w:webHidden/>
          </w:rPr>
          <w:fldChar w:fldCharType="end"/>
        </w:r>
      </w:hyperlink>
    </w:p>
    <w:p w14:paraId="1B19DADA" w14:textId="1092AB5C" w:rsidR="007028F1" w:rsidRDefault="00C14746">
      <w:pPr>
        <w:pStyle w:val="TOC3"/>
        <w:tabs>
          <w:tab w:val="left" w:pos="1100"/>
          <w:tab w:val="right" w:leader="underscore" w:pos="9890"/>
        </w:tabs>
        <w:rPr>
          <w:rFonts w:eastAsiaTheme="minorEastAsia" w:cstheme="minorBidi"/>
          <w:noProof/>
          <w:sz w:val="22"/>
          <w:szCs w:val="22"/>
          <w:lang w:val="ro-RO" w:eastAsia="ro-RO"/>
        </w:rPr>
      </w:pPr>
      <w:hyperlink w:anchor="_Toc12963027" w:history="1">
        <w:r w:rsidR="007028F1" w:rsidRPr="00CA7AF9">
          <w:rPr>
            <w:rStyle w:val="Hyperlink"/>
            <w:noProof/>
          </w:rPr>
          <w:t>5.3.2</w:t>
        </w:r>
        <w:r w:rsidR="007028F1">
          <w:rPr>
            <w:rFonts w:eastAsiaTheme="minorEastAsia" w:cstheme="minorBidi"/>
            <w:noProof/>
            <w:sz w:val="22"/>
            <w:szCs w:val="22"/>
            <w:lang w:val="ro-RO" w:eastAsia="ro-RO"/>
          </w:rPr>
          <w:tab/>
        </w:r>
        <w:r w:rsidR="007028F1" w:rsidRPr="00CA7AF9">
          <w:rPr>
            <w:rStyle w:val="Hyperlink"/>
            <w:noProof/>
          </w:rPr>
          <w:t>Cum se rambursează sumele cheltuite?</w:t>
        </w:r>
        <w:r w:rsidR="007028F1">
          <w:rPr>
            <w:noProof/>
            <w:webHidden/>
          </w:rPr>
          <w:tab/>
        </w:r>
        <w:r w:rsidR="007028F1">
          <w:rPr>
            <w:noProof/>
            <w:webHidden/>
          </w:rPr>
          <w:fldChar w:fldCharType="begin"/>
        </w:r>
        <w:r w:rsidR="007028F1">
          <w:rPr>
            <w:noProof/>
            <w:webHidden/>
          </w:rPr>
          <w:instrText xml:space="preserve"> PAGEREF _Toc12963027 \h </w:instrText>
        </w:r>
        <w:r w:rsidR="007028F1">
          <w:rPr>
            <w:noProof/>
            <w:webHidden/>
          </w:rPr>
        </w:r>
        <w:r w:rsidR="007028F1">
          <w:rPr>
            <w:noProof/>
            <w:webHidden/>
          </w:rPr>
          <w:fldChar w:fldCharType="separate"/>
        </w:r>
        <w:r w:rsidR="00E9452D">
          <w:rPr>
            <w:noProof/>
            <w:webHidden/>
          </w:rPr>
          <w:t>35</w:t>
        </w:r>
        <w:r w:rsidR="007028F1">
          <w:rPr>
            <w:noProof/>
            <w:webHidden/>
          </w:rPr>
          <w:fldChar w:fldCharType="end"/>
        </w:r>
      </w:hyperlink>
    </w:p>
    <w:p w14:paraId="49ED93BE" w14:textId="54720A9D" w:rsidR="007028F1" w:rsidRDefault="00C14746">
      <w:pPr>
        <w:pStyle w:val="TOC3"/>
        <w:tabs>
          <w:tab w:val="left" w:pos="1100"/>
          <w:tab w:val="right" w:leader="underscore" w:pos="9890"/>
        </w:tabs>
        <w:rPr>
          <w:rFonts w:eastAsiaTheme="minorEastAsia" w:cstheme="minorBidi"/>
          <w:noProof/>
          <w:sz w:val="22"/>
          <w:szCs w:val="22"/>
          <w:lang w:val="ro-RO" w:eastAsia="ro-RO"/>
        </w:rPr>
      </w:pPr>
      <w:hyperlink w:anchor="_Toc12963028" w:history="1">
        <w:r w:rsidR="007028F1" w:rsidRPr="00CA7AF9">
          <w:rPr>
            <w:rStyle w:val="Hyperlink"/>
            <w:noProof/>
          </w:rPr>
          <w:t>5.3.3</w:t>
        </w:r>
        <w:r w:rsidR="007028F1">
          <w:rPr>
            <w:rFonts w:eastAsiaTheme="minorEastAsia" w:cstheme="minorBidi"/>
            <w:noProof/>
            <w:sz w:val="22"/>
            <w:szCs w:val="22"/>
            <w:lang w:val="ro-RO" w:eastAsia="ro-RO"/>
          </w:rPr>
          <w:tab/>
        </w:r>
        <w:r w:rsidR="007028F1" w:rsidRPr="00CA7AF9">
          <w:rPr>
            <w:rStyle w:val="Hyperlink"/>
            <w:noProof/>
          </w:rPr>
          <w:t>Ce documente trebuie transmise în vederea obţinerii rambursării/plății/prefinanțării?</w:t>
        </w:r>
        <w:r w:rsidR="007028F1">
          <w:rPr>
            <w:noProof/>
            <w:webHidden/>
          </w:rPr>
          <w:tab/>
        </w:r>
        <w:r w:rsidR="007028F1">
          <w:rPr>
            <w:noProof/>
            <w:webHidden/>
          </w:rPr>
          <w:fldChar w:fldCharType="begin"/>
        </w:r>
        <w:r w:rsidR="007028F1">
          <w:rPr>
            <w:noProof/>
            <w:webHidden/>
          </w:rPr>
          <w:instrText xml:space="preserve"> PAGEREF _Toc12963028 \h </w:instrText>
        </w:r>
        <w:r w:rsidR="007028F1">
          <w:rPr>
            <w:noProof/>
            <w:webHidden/>
          </w:rPr>
        </w:r>
        <w:r w:rsidR="007028F1">
          <w:rPr>
            <w:noProof/>
            <w:webHidden/>
          </w:rPr>
          <w:fldChar w:fldCharType="separate"/>
        </w:r>
        <w:r w:rsidR="00E9452D">
          <w:rPr>
            <w:noProof/>
            <w:webHidden/>
          </w:rPr>
          <w:t>35</w:t>
        </w:r>
        <w:r w:rsidR="007028F1">
          <w:rPr>
            <w:noProof/>
            <w:webHidden/>
          </w:rPr>
          <w:fldChar w:fldCharType="end"/>
        </w:r>
      </w:hyperlink>
    </w:p>
    <w:p w14:paraId="3A49C2DB" w14:textId="1403427E" w:rsidR="007028F1" w:rsidRDefault="00C14746">
      <w:pPr>
        <w:pStyle w:val="TOC3"/>
        <w:tabs>
          <w:tab w:val="left" w:pos="1100"/>
          <w:tab w:val="right" w:leader="underscore" w:pos="9890"/>
        </w:tabs>
        <w:rPr>
          <w:rFonts w:eastAsiaTheme="minorEastAsia" w:cstheme="minorBidi"/>
          <w:noProof/>
          <w:sz w:val="22"/>
          <w:szCs w:val="22"/>
          <w:lang w:val="ro-RO" w:eastAsia="ro-RO"/>
        </w:rPr>
      </w:pPr>
      <w:hyperlink w:anchor="_Toc12963029" w:history="1">
        <w:r w:rsidR="007028F1" w:rsidRPr="00CA7AF9">
          <w:rPr>
            <w:rStyle w:val="Hyperlink"/>
            <w:noProof/>
          </w:rPr>
          <w:t>5.3.4</w:t>
        </w:r>
        <w:r w:rsidR="007028F1">
          <w:rPr>
            <w:rFonts w:eastAsiaTheme="minorEastAsia" w:cstheme="minorBidi"/>
            <w:noProof/>
            <w:sz w:val="22"/>
            <w:szCs w:val="22"/>
            <w:lang w:val="ro-RO" w:eastAsia="ro-RO"/>
          </w:rPr>
          <w:tab/>
        </w:r>
        <w:r w:rsidR="007028F1" w:rsidRPr="00CA7AF9">
          <w:rPr>
            <w:rStyle w:val="Hyperlink"/>
            <w:noProof/>
          </w:rPr>
          <w:t>Când se depune cererea de rambursare?</w:t>
        </w:r>
        <w:r w:rsidR="007028F1">
          <w:rPr>
            <w:noProof/>
            <w:webHidden/>
          </w:rPr>
          <w:tab/>
        </w:r>
        <w:r w:rsidR="007028F1">
          <w:rPr>
            <w:noProof/>
            <w:webHidden/>
          </w:rPr>
          <w:fldChar w:fldCharType="begin"/>
        </w:r>
        <w:r w:rsidR="007028F1">
          <w:rPr>
            <w:noProof/>
            <w:webHidden/>
          </w:rPr>
          <w:instrText xml:space="preserve"> PAGEREF _Toc12963029 \h </w:instrText>
        </w:r>
        <w:r w:rsidR="007028F1">
          <w:rPr>
            <w:noProof/>
            <w:webHidden/>
          </w:rPr>
        </w:r>
        <w:r w:rsidR="007028F1">
          <w:rPr>
            <w:noProof/>
            <w:webHidden/>
          </w:rPr>
          <w:fldChar w:fldCharType="separate"/>
        </w:r>
        <w:r w:rsidR="00E9452D">
          <w:rPr>
            <w:noProof/>
            <w:webHidden/>
          </w:rPr>
          <w:t>50</w:t>
        </w:r>
        <w:r w:rsidR="007028F1">
          <w:rPr>
            <w:noProof/>
            <w:webHidden/>
          </w:rPr>
          <w:fldChar w:fldCharType="end"/>
        </w:r>
      </w:hyperlink>
    </w:p>
    <w:p w14:paraId="3AC51570" w14:textId="4166C3C1" w:rsidR="007028F1" w:rsidRDefault="00C14746">
      <w:pPr>
        <w:pStyle w:val="TOC1"/>
        <w:tabs>
          <w:tab w:val="left" w:pos="440"/>
          <w:tab w:val="right" w:leader="underscore" w:pos="9890"/>
        </w:tabs>
        <w:rPr>
          <w:rFonts w:eastAsiaTheme="minorEastAsia" w:cstheme="minorBidi"/>
          <w:b w:val="0"/>
          <w:bCs w:val="0"/>
          <w:i w:val="0"/>
          <w:iCs w:val="0"/>
          <w:noProof/>
          <w:sz w:val="22"/>
          <w:szCs w:val="22"/>
          <w:lang w:val="ro-RO" w:eastAsia="ro-RO"/>
        </w:rPr>
      </w:pPr>
      <w:hyperlink w:anchor="_Toc12963030" w:history="1">
        <w:r w:rsidR="007028F1" w:rsidRPr="00CA7AF9">
          <w:rPr>
            <w:rStyle w:val="Hyperlink"/>
            <w:noProof/>
          </w:rPr>
          <w:t>6</w:t>
        </w:r>
        <w:r w:rsidR="007028F1">
          <w:rPr>
            <w:rFonts w:eastAsiaTheme="minorEastAsia" w:cstheme="minorBidi"/>
            <w:b w:val="0"/>
            <w:bCs w:val="0"/>
            <w:i w:val="0"/>
            <w:iCs w:val="0"/>
            <w:noProof/>
            <w:sz w:val="22"/>
            <w:szCs w:val="22"/>
            <w:lang w:val="ro-RO" w:eastAsia="ro-RO"/>
          </w:rPr>
          <w:tab/>
        </w:r>
        <w:r w:rsidR="007028F1" w:rsidRPr="00CA7AF9">
          <w:rPr>
            <w:rStyle w:val="Hyperlink"/>
            <w:noProof/>
          </w:rPr>
          <w:t>CUM PUTEM MODIFICA PROIECTUL?</w:t>
        </w:r>
        <w:r w:rsidR="007028F1">
          <w:rPr>
            <w:noProof/>
            <w:webHidden/>
          </w:rPr>
          <w:tab/>
        </w:r>
        <w:r w:rsidR="007028F1">
          <w:rPr>
            <w:noProof/>
            <w:webHidden/>
          </w:rPr>
          <w:fldChar w:fldCharType="begin"/>
        </w:r>
        <w:r w:rsidR="007028F1">
          <w:rPr>
            <w:noProof/>
            <w:webHidden/>
          </w:rPr>
          <w:instrText xml:space="preserve"> PAGEREF _Toc12963030 \h </w:instrText>
        </w:r>
        <w:r w:rsidR="007028F1">
          <w:rPr>
            <w:noProof/>
            <w:webHidden/>
          </w:rPr>
        </w:r>
        <w:r w:rsidR="007028F1">
          <w:rPr>
            <w:noProof/>
            <w:webHidden/>
          </w:rPr>
          <w:fldChar w:fldCharType="separate"/>
        </w:r>
        <w:r w:rsidR="00E9452D">
          <w:rPr>
            <w:noProof/>
            <w:webHidden/>
          </w:rPr>
          <w:t>51</w:t>
        </w:r>
        <w:r w:rsidR="007028F1">
          <w:rPr>
            <w:noProof/>
            <w:webHidden/>
          </w:rPr>
          <w:fldChar w:fldCharType="end"/>
        </w:r>
      </w:hyperlink>
    </w:p>
    <w:p w14:paraId="35D44746" w14:textId="43C17B89"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31" w:history="1">
        <w:r w:rsidR="007028F1" w:rsidRPr="00CA7AF9">
          <w:rPr>
            <w:rStyle w:val="Hyperlink"/>
            <w:noProof/>
          </w:rPr>
          <w:t>6.1</w:t>
        </w:r>
        <w:r w:rsidR="007028F1">
          <w:rPr>
            <w:rFonts w:eastAsiaTheme="minorEastAsia" w:cstheme="minorBidi"/>
            <w:b w:val="0"/>
            <w:bCs w:val="0"/>
            <w:noProof/>
            <w:lang w:val="ro-RO" w:eastAsia="ro-RO"/>
          </w:rPr>
          <w:tab/>
        </w:r>
        <w:r w:rsidR="007028F1" w:rsidRPr="00CA7AF9">
          <w:rPr>
            <w:rStyle w:val="Hyperlink"/>
            <w:noProof/>
          </w:rPr>
          <w:t>Aspecte generale</w:t>
        </w:r>
        <w:r w:rsidR="007028F1">
          <w:rPr>
            <w:noProof/>
            <w:webHidden/>
          </w:rPr>
          <w:tab/>
        </w:r>
        <w:r w:rsidR="007028F1">
          <w:rPr>
            <w:noProof/>
            <w:webHidden/>
          </w:rPr>
          <w:fldChar w:fldCharType="begin"/>
        </w:r>
        <w:r w:rsidR="007028F1">
          <w:rPr>
            <w:noProof/>
            <w:webHidden/>
          </w:rPr>
          <w:instrText xml:space="preserve"> PAGEREF _Toc12963031 \h </w:instrText>
        </w:r>
        <w:r w:rsidR="007028F1">
          <w:rPr>
            <w:noProof/>
            <w:webHidden/>
          </w:rPr>
        </w:r>
        <w:r w:rsidR="007028F1">
          <w:rPr>
            <w:noProof/>
            <w:webHidden/>
          </w:rPr>
          <w:fldChar w:fldCharType="separate"/>
        </w:r>
        <w:r w:rsidR="00E9452D">
          <w:rPr>
            <w:noProof/>
            <w:webHidden/>
          </w:rPr>
          <w:t>51</w:t>
        </w:r>
        <w:r w:rsidR="007028F1">
          <w:rPr>
            <w:noProof/>
            <w:webHidden/>
          </w:rPr>
          <w:fldChar w:fldCharType="end"/>
        </w:r>
      </w:hyperlink>
    </w:p>
    <w:p w14:paraId="2BBF1D40" w14:textId="4DD3A9B6"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32" w:history="1">
        <w:r w:rsidR="007028F1" w:rsidRPr="00CA7AF9">
          <w:rPr>
            <w:rStyle w:val="Hyperlink"/>
            <w:noProof/>
          </w:rPr>
          <w:t>6.2</w:t>
        </w:r>
        <w:r w:rsidR="007028F1">
          <w:rPr>
            <w:rFonts w:eastAsiaTheme="minorEastAsia" w:cstheme="minorBidi"/>
            <w:b w:val="0"/>
            <w:bCs w:val="0"/>
            <w:noProof/>
            <w:lang w:val="ro-RO" w:eastAsia="ro-RO"/>
          </w:rPr>
          <w:tab/>
        </w:r>
        <w:r w:rsidR="007028F1" w:rsidRPr="00CA7AF9">
          <w:rPr>
            <w:rStyle w:val="Hyperlink"/>
            <w:noProof/>
          </w:rPr>
          <w:t>Modificări minore și cum se pot realiza acestea</w:t>
        </w:r>
        <w:r w:rsidR="007028F1">
          <w:rPr>
            <w:noProof/>
            <w:webHidden/>
          </w:rPr>
          <w:tab/>
        </w:r>
        <w:r w:rsidR="007028F1">
          <w:rPr>
            <w:noProof/>
            <w:webHidden/>
          </w:rPr>
          <w:fldChar w:fldCharType="begin"/>
        </w:r>
        <w:r w:rsidR="007028F1">
          <w:rPr>
            <w:noProof/>
            <w:webHidden/>
          </w:rPr>
          <w:instrText xml:space="preserve"> PAGEREF _Toc12963032 \h </w:instrText>
        </w:r>
        <w:r w:rsidR="007028F1">
          <w:rPr>
            <w:noProof/>
            <w:webHidden/>
          </w:rPr>
        </w:r>
        <w:r w:rsidR="007028F1">
          <w:rPr>
            <w:noProof/>
            <w:webHidden/>
          </w:rPr>
          <w:fldChar w:fldCharType="separate"/>
        </w:r>
        <w:r w:rsidR="00E9452D">
          <w:rPr>
            <w:noProof/>
            <w:webHidden/>
          </w:rPr>
          <w:t>52</w:t>
        </w:r>
        <w:r w:rsidR="007028F1">
          <w:rPr>
            <w:noProof/>
            <w:webHidden/>
          </w:rPr>
          <w:fldChar w:fldCharType="end"/>
        </w:r>
      </w:hyperlink>
    </w:p>
    <w:p w14:paraId="5DD1EB67" w14:textId="2AE6A4E7" w:rsidR="007028F1" w:rsidRDefault="00C14746">
      <w:pPr>
        <w:pStyle w:val="TOC3"/>
        <w:tabs>
          <w:tab w:val="left" w:pos="1100"/>
          <w:tab w:val="right" w:leader="underscore" w:pos="9890"/>
        </w:tabs>
        <w:rPr>
          <w:rFonts w:eastAsiaTheme="minorEastAsia" w:cstheme="minorBidi"/>
          <w:noProof/>
          <w:sz w:val="22"/>
          <w:szCs w:val="22"/>
          <w:lang w:val="ro-RO" w:eastAsia="ro-RO"/>
        </w:rPr>
      </w:pPr>
      <w:hyperlink w:anchor="_Toc12963033" w:history="1">
        <w:r w:rsidR="007028F1" w:rsidRPr="00CA7AF9">
          <w:rPr>
            <w:rStyle w:val="Hyperlink"/>
            <w:noProof/>
          </w:rPr>
          <w:t>6.2.1</w:t>
        </w:r>
        <w:r w:rsidR="007028F1">
          <w:rPr>
            <w:rFonts w:eastAsiaTheme="minorEastAsia" w:cstheme="minorBidi"/>
            <w:noProof/>
            <w:sz w:val="22"/>
            <w:szCs w:val="22"/>
            <w:lang w:val="ro-RO" w:eastAsia="ro-RO"/>
          </w:rPr>
          <w:tab/>
        </w:r>
        <w:r w:rsidR="007028F1" w:rsidRPr="00CA7AF9">
          <w:rPr>
            <w:rStyle w:val="Hyperlink"/>
            <w:noProof/>
          </w:rPr>
          <w:t>Modificări minore pentru care nu este necesar acordul Autorității de Management</w:t>
        </w:r>
        <w:r w:rsidR="007028F1">
          <w:rPr>
            <w:noProof/>
            <w:webHidden/>
          </w:rPr>
          <w:tab/>
        </w:r>
        <w:r w:rsidR="007028F1">
          <w:rPr>
            <w:noProof/>
            <w:webHidden/>
          </w:rPr>
          <w:fldChar w:fldCharType="begin"/>
        </w:r>
        <w:r w:rsidR="007028F1">
          <w:rPr>
            <w:noProof/>
            <w:webHidden/>
          </w:rPr>
          <w:instrText xml:space="preserve"> PAGEREF _Toc12963033 \h </w:instrText>
        </w:r>
        <w:r w:rsidR="007028F1">
          <w:rPr>
            <w:noProof/>
            <w:webHidden/>
          </w:rPr>
        </w:r>
        <w:r w:rsidR="007028F1">
          <w:rPr>
            <w:noProof/>
            <w:webHidden/>
          </w:rPr>
          <w:fldChar w:fldCharType="separate"/>
        </w:r>
        <w:r w:rsidR="00E9452D">
          <w:rPr>
            <w:noProof/>
            <w:webHidden/>
          </w:rPr>
          <w:t>52</w:t>
        </w:r>
        <w:r w:rsidR="007028F1">
          <w:rPr>
            <w:noProof/>
            <w:webHidden/>
          </w:rPr>
          <w:fldChar w:fldCharType="end"/>
        </w:r>
      </w:hyperlink>
    </w:p>
    <w:p w14:paraId="5940AF60" w14:textId="52FB92A7" w:rsidR="007028F1" w:rsidRDefault="00C14746">
      <w:pPr>
        <w:pStyle w:val="TOC3"/>
        <w:tabs>
          <w:tab w:val="left" w:pos="1100"/>
          <w:tab w:val="right" w:leader="underscore" w:pos="9890"/>
        </w:tabs>
        <w:rPr>
          <w:rFonts w:eastAsiaTheme="minorEastAsia" w:cstheme="minorBidi"/>
          <w:noProof/>
          <w:sz w:val="22"/>
          <w:szCs w:val="22"/>
          <w:lang w:val="ro-RO" w:eastAsia="ro-RO"/>
        </w:rPr>
      </w:pPr>
      <w:hyperlink w:anchor="_Toc12963034" w:history="1">
        <w:r w:rsidR="007028F1" w:rsidRPr="00CA7AF9">
          <w:rPr>
            <w:rStyle w:val="Hyperlink"/>
            <w:noProof/>
          </w:rPr>
          <w:t>6.2.2</w:t>
        </w:r>
        <w:r w:rsidR="007028F1">
          <w:rPr>
            <w:rFonts w:eastAsiaTheme="minorEastAsia" w:cstheme="minorBidi"/>
            <w:noProof/>
            <w:sz w:val="22"/>
            <w:szCs w:val="22"/>
            <w:lang w:val="ro-RO" w:eastAsia="ro-RO"/>
          </w:rPr>
          <w:tab/>
        </w:r>
        <w:r w:rsidR="007028F1" w:rsidRPr="00CA7AF9">
          <w:rPr>
            <w:rStyle w:val="Hyperlink"/>
            <w:noProof/>
          </w:rPr>
          <w:t>Modificări minore pentru care este necesar acordul Autorității de Management</w:t>
        </w:r>
        <w:r w:rsidR="007028F1">
          <w:rPr>
            <w:noProof/>
            <w:webHidden/>
          </w:rPr>
          <w:tab/>
        </w:r>
        <w:r w:rsidR="007028F1">
          <w:rPr>
            <w:noProof/>
            <w:webHidden/>
          </w:rPr>
          <w:fldChar w:fldCharType="begin"/>
        </w:r>
        <w:r w:rsidR="007028F1">
          <w:rPr>
            <w:noProof/>
            <w:webHidden/>
          </w:rPr>
          <w:instrText xml:space="preserve"> PAGEREF _Toc12963034 \h </w:instrText>
        </w:r>
        <w:r w:rsidR="007028F1">
          <w:rPr>
            <w:noProof/>
            <w:webHidden/>
          </w:rPr>
        </w:r>
        <w:r w:rsidR="007028F1">
          <w:rPr>
            <w:noProof/>
            <w:webHidden/>
          </w:rPr>
          <w:fldChar w:fldCharType="separate"/>
        </w:r>
        <w:r w:rsidR="00E9452D">
          <w:rPr>
            <w:noProof/>
            <w:webHidden/>
          </w:rPr>
          <w:t>53</w:t>
        </w:r>
        <w:r w:rsidR="007028F1">
          <w:rPr>
            <w:noProof/>
            <w:webHidden/>
          </w:rPr>
          <w:fldChar w:fldCharType="end"/>
        </w:r>
      </w:hyperlink>
    </w:p>
    <w:p w14:paraId="2194D15D" w14:textId="5E1F131F"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35" w:history="1">
        <w:r w:rsidR="007028F1" w:rsidRPr="00CA7AF9">
          <w:rPr>
            <w:rStyle w:val="Hyperlink"/>
            <w:noProof/>
          </w:rPr>
          <w:t>6.3</w:t>
        </w:r>
        <w:r w:rsidR="007028F1">
          <w:rPr>
            <w:rFonts w:eastAsiaTheme="minorEastAsia" w:cstheme="minorBidi"/>
            <w:b w:val="0"/>
            <w:bCs w:val="0"/>
            <w:noProof/>
            <w:lang w:val="ro-RO" w:eastAsia="ro-RO"/>
          </w:rPr>
          <w:tab/>
        </w:r>
        <w:r w:rsidR="007028F1" w:rsidRPr="00CA7AF9">
          <w:rPr>
            <w:rStyle w:val="Hyperlink"/>
            <w:noProof/>
          </w:rPr>
          <w:t>Modificări majore și cum se pot realiza acestea</w:t>
        </w:r>
        <w:r w:rsidR="007028F1">
          <w:rPr>
            <w:noProof/>
            <w:webHidden/>
          </w:rPr>
          <w:tab/>
        </w:r>
        <w:r w:rsidR="007028F1">
          <w:rPr>
            <w:noProof/>
            <w:webHidden/>
          </w:rPr>
          <w:fldChar w:fldCharType="begin"/>
        </w:r>
        <w:r w:rsidR="007028F1">
          <w:rPr>
            <w:noProof/>
            <w:webHidden/>
          </w:rPr>
          <w:instrText xml:space="preserve"> PAGEREF _Toc12963035 \h </w:instrText>
        </w:r>
        <w:r w:rsidR="007028F1">
          <w:rPr>
            <w:noProof/>
            <w:webHidden/>
          </w:rPr>
        </w:r>
        <w:r w:rsidR="007028F1">
          <w:rPr>
            <w:noProof/>
            <w:webHidden/>
          </w:rPr>
          <w:fldChar w:fldCharType="separate"/>
        </w:r>
        <w:r w:rsidR="00E9452D">
          <w:rPr>
            <w:noProof/>
            <w:webHidden/>
          </w:rPr>
          <w:t>54</w:t>
        </w:r>
        <w:r w:rsidR="007028F1">
          <w:rPr>
            <w:noProof/>
            <w:webHidden/>
          </w:rPr>
          <w:fldChar w:fldCharType="end"/>
        </w:r>
      </w:hyperlink>
    </w:p>
    <w:p w14:paraId="6530AE4E" w14:textId="5EF6211B" w:rsidR="007028F1" w:rsidRDefault="00C14746">
      <w:pPr>
        <w:pStyle w:val="TOC1"/>
        <w:tabs>
          <w:tab w:val="left" w:pos="440"/>
          <w:tab w:val="right" w:leader="underscore" w:pos="9890"/>
        </w:tabs>
        <w:rPr>
          <w:rFonts w:eastAsiaTheme="minorEastAsia" w:cstheme="minorBidi"/>
          <w:b w:val="0"/>
          <w:bCs w:val="0"/>
          <w:i w:val="0"/>
          <w:iCs w:val="0"/>
          <w:noProof/>
          <w:sz w:val="22"/>
          <w:szCs w:val="22"/>
          <w:lang w:val="ro-RO" w:eastAsia="ro-RO"/>
        </w:rPr>
      </w:pPr>
      <w:hyperlink w:anchor="_Toc12963036" w:history="1">
        <w:r w:rsidR="007028F1" w:rsidRPr="00CA7AF9">
          <w:rPr>
            <w:rStyle w:val="Hyperlink"/>
            <w:noProof/>
          </w:rPr>
          <w:t>7</w:t>
        </w:r>
        <w:r w:rsidR="007028F1">
          <w:rPr>
            <w:rFonts w:eastAsiaTheme="minorEastAsia" w:cstheme="minorBidi"/>
            <w:b w:val="0"/>
            <w:bCs w:val="0"/>
            <w:i w:val="0"/>
            <w:iCs w:val="0"/>
            <w:noProof/>
            <w:sz w:val="22"/>
            <w:szCs w:val="22"/>
            <w:lang w:val="ro-RO" w:eastAsia="ro-RO"/>
          </w:rPr>
          <w:tab/>
        </w:r>
        <w:r w:rsidR="007028F1" w:rsidRPr="00CA7AF9">
          <w:rPr>
            <w:rStyle w:val="Hyperlink"/>
            <w:noProof/>
          </w:rPr>
          <w:t>ASPECTE PRIVIND NEREGULILE ȘI CONTESTAȚIILE</w:t>
        </w:r>
        <w:r w:rsidR="007028F1">
          <w:rPr>
            <w:noProof/>
            <w:webHidden/>
          </w:rPr>
          <w:tab/>
        </w:r>
        <w:r w:rsidR="007028F1">
          <w:rPr>
            <w:noProof/>
            <w:webHidden/>
          </w:rPr>
          <w:fldChar w:fldCharType="begin"/>
        </w:r>
        <w:r w:rsidR="007028F1">
          <w:rPr>
            <w:noProof/>
            <w:webHidden/>
          </w:rPr>
          <w:instrText xml:space="preserve"> PAGEREF _Toc12963036 \h </w:instrText>
        </w:r>
        <w:r w:rsidR="007028F1">
          <w:rPr>
            <w:noProof/>
            <w:webHidden/>
          </w:rPr>
        </w:r>
        <w:r w:rsidR="007028F1">
          <w:rPr>
            <w:noProof/>
            <w:webHidden/>
          </w:rPr>
          <w:fldChar w:fldCharType="separate"/>
        </w:r>
        <w:r w:rsidR="00E9452D">
          <w:rPr>
            <w:noProof/>
            <w:webHidden/>
          </w:rPr>
          <w:t>58</w:t>
        </w:r>
        <w:r w:rsidR="007028F1">
          <w:rPr>
            <w:noProof/>
            <w:webHidden/>
          </w:rPr>
          <w:fldChar w:fldCharType="end"/>
        </w:r>
      </w:hyperlink>
    </w:p>
    <w:p w14:paraId="179BD828" w14:textId="6E29413A"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37" w:history="1">
        <w:r w:rsidR="007028F1" w:rsidRPr="00CA7AF9">
          <w:rPr>
            <w:rStyle w:val="Hyperlink"/>
            <w:noProof/>
          </w:rPr>
          <w:t>7.1</w:t>
        </w:r>
        <w:r w:rsidR="007028F1">
          <w:rPr>
            <w:rFonts w:eastAsiaTheme="minorEastAsia" w:cstheme="minorBidi"/>
            <w:b w:val="0"/>
            <w:bCs w:val="0"/>
            <w:noProof/>
            <w:lang w:val="ro-RO" w:eastAsia="ro-RO"/>
          </w:rPr>
          <w:tab/>
        </w:r>
        <w:r w:rsidR="007028F1" w:rsidRPr="00CA7AF9">
          <w:rPr>
            <w:rStyle w:val="Hyperlink"/>
            <w:noProof/>
          </w:rPr>
          <w:t>Aspecte privind neregulile</w:t>
        </w:r>
        <w:r w:rsidR="007028F1">
          <w:rPr>
            <w:noProof/>
            <w:webHidden/>
          </w:rPr>
          <w:tab/>
        </w:r>
        <w:r w:rsidR="007028F1">
          <w:rPr>
            <w:noProof/>
            <w:webHidden/>
          </w:rPr>
          <w:fldChar w:fldCharType="begin"/>
        </w:r>
        <w:r w:rsidR="007028F1">
          <w:rPr>
            <w:noProof/>
            <w:webHidden/>
          </w:rPr>
          <w:instrText xml:space="preserve"> PAGEREF _Toc12963037 \h </w:instrText>
        </w:r>
        <w:r w:rsidR="007028F1">
          <w:rPr>
            <w:noProof/>
            <w:webHidden/>
          </w:rPr>
        </w:r>
        <w:r w:rsidR="007028F1">
          <w:rPr>
            <w:noProof/>
            <w:webHidden/>
          </w:rPr>
          <w:fldChar w:fldCharType="separate"/>
        </w:r>
        <w:r w:rsidR="00E9452D">
          <w:rPr>
            <w:noProof/>
            <w:webHidden/>
          </w:rPr>
          <w:t>58</w:t>
        </w:r>
        <w:r w:rsidR="007028F1">
          <w:rPr>
            <w:noProof/>
            <w:webHidden/>
          </w:rPr>
          <w:fldChar w:fldCharType="end"/>
        </w:r>
      </w:hyperlink>
    </w:p>
    <w:p w14:paraId="50C026A2" w14:textId="1C7FA4BA"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38" w:history="1">
        <w:r w:rsidR="007028F1" w:rsidRPr="00CA7AF9">
          <w:rPr>
            <w:rStyle w:val="Hyperlink"/>
            <w:noProof/>
          </w:rPr>
          <w:t>7.2</w:t>
        </w:r>
        <w:r w:rsidR="007028F1">
          <w:rPr>
            <w:rFonts w:eastAsiaTheme="minorEastAsia" w:cstheme="minorBidi"/>
            <w:b w:val="0"/>
            <w:bCs w:val="0"/>
            <w:noProof/>
            <w:lang w:val="ro-RO" w:eastAsia="ro-RO"/>
          </w:rPr>
          <w:tab/>
        </w:r>
        <w:r w:rsidR="007028F1" w:rsidRPr="00CA7AF9">
          <w:rPr>
            <w:rStyle w:val="Hyperlink"/>
            <w:noProof/>
          </w:rPr>
          <w:t>Aspecte privind formularea și soluționarea contestațiilor împotriva actelor administrative/titlurilor de creanță emise de către Autoritatea de management</w:t>
        </w:r>
        <w:r w:rsidR="007028F1">
          <w:rPr>
            <w:noProof/>
            <w:webHidden/>
          </w:rPr>
          <w:tab/>
        </w:r>
        <w:r w:rsidR="007028F1">
          <w:rPr>
            <w:noProof/>
            <w:webHidden/>
          </w:rPr>
          <w:fldChar w:fldCharType="begin"/>
        </w:r>
        <w:r w:rsidR="007028F1">
          <w:rPr>
            <w:noProof/>
            <w:webHidden/>
          </w:rPr>
          <w:instrText xml:space="preserve"> PAGEREF _Toc12963038 \h </w:instrText>
        </w:r>
        <w:r w:rsidR="007028F1">
          <w:rPr>
            <w:noProof/>
            <w:webHidden/>
          </w:rPr>
        </w:r>
        <w:r w:rsidR="007028F1">
          <w:rPr>
            <w:noProof/>
            <w:webHidden/>
          </w:rPr>
          <w:fldChar w:fldCharType="separate"/>
        </w:r>
        <w:r w:rsidR="00E9452D">
          <w:rPr>
            <w:noProof/>
            <w:webHidden/>
          </w:rPr>
          <w:t>62</w:t>
        </w:r>
        <w:r w:rsidR="007028F1">
          <w:rPr>
            <w:noProof/>
            <w:webHidden/>
          </w:rPr>
          <w:fldChar w:fldCharType="end"/>
        </w:r>
      </w:hyperlink>
    </w:p>
    <w:p w14:paraId="76970637" w14:textId="4C09BD6F" w:rsidR="007028F1" w:rsidRDefault="00C14746">
      <w:pPr>
        <w:pStyle w:val="TOC1"/>
        <w:tabs>
          <w:tab w:val="left" w:pos="440"/>
          <w:tab w:val="right" w:leader="underscore" w:pos="9890"/>
        </w:tabs>
        <w:rPr>
          <w:rFonts w:eastAsiaTheme="minorEastAsia" w:cstheme="minorBidi"/>
          <w:b w:val="0"/>
          <w:bCs w:val="0"/>
          <w:i w:val="0"/>
          <w:iCs w:val="0"/>
          <w:noProof/>
          <w:sz w:val="22"/>
          <w:szCs w:val="22"/>
          <w:lang w:val="ro-RO" w:eastAsia="ro-RO"/>
        </w:rPr>
      </w:pPr>
      <w:hyperlink w:anchor="_Toc12963039" w:history="1">
        <w:r w:rsidR="007028F1" w:rsidRPr="00CA7AF9">
          <w:rPr>
            <w:rStyle w:val="Hyperlink"/>
            <w:noProof/>
          </w:rPr>
          <w:t>8</w:t>
        </w:r>
        <w:r w:rsidR="007028F1">
          <w:rPr>
            <w:rFonts w:eastAsiaTheme="minorEastAsia" w:cstheme="minorBidi"/>
            <w:b w:val="0"/>
            <w:bCs w:val="0"/>
            <w:i w:val="0"/>
            <w:iCs w:val="0"/>
            <w:noProof/>
            <w:sz w:val="22"/>
            <w:szCs w:val="22"/>
            <w:lang w:val="ro-RO" w:eastAsia="ro-RO"/>
          </w:rPr>
          <w:tab/>
        </w:r>
        <w:r w:rsidR="007028F1" w:rsidRPr="00CA7AF9">
          <w:rPr>
            <w:rStyle w:val="Hyperlink"/>
            <w:noProof/>
          </w:rPr>
          <w:t xml:space="preserve">MONITORIZAREA ȘI VERIFICAREA LA FAȚA LOCULUI A PROIECTELOR </w:t>
        </w:r>
        <w:r w:rsidR="007028F1" w:rsidRPr="0062616B">
          <w:rPr>
            <w:rStyle w:val="Hyperlink"/>
            <w:noProof/>
          </w:rPr>
          <w:t>IMPLEMENTATE ÎN CADRUL POCA</w:t>
        </w:r>
        <w:r w:rsidR="007028F1">
          <w:rPr>
            <w:noProof/>
            <w:webHidden/>
          </w:rPr>
          <w:tab/>
        </w:r>
        <w:r w:rsidR="007028F1">
          <w:rPr>
            <w:noProof/>
            <w:webHidden/>
          </w:rPr>
          <w:fldChar w:fldCharType="begin"/>
        </w:r>
        <w:r w:rsidR="007028F1">
          <w:rPr>
            <w:noProof/>
            <w:webHidden/>
          </w:rPr>
          <w:instrText xml:space="preserve"> PAGEREF _Toc12963039 \h </w:instrText>
        </w:r>
        <w:r w:rsidR="007028F1">
          <w:rPr>
            <w:noProof/>
            <w:webHidden/>
          </w:rPr>
        </w:r>
        <w:r w:rsidR="007028F1">
          <w:rPr>
            <w:noProof/>
            <w:webHidden/>
          </w:rPr>
          <w:fldChar w:fldCharType="separate"/>
        </w:r>
        <w:r w:rsidR="00E9452D">
          <w:rPr>
            <w:noProof/>
            <w:webHidden/>
          </w:rPr>
          <w:t>64</w:t>
        </w:r>
        <w:r w:rsidR="007028F1">
          <w:rPr>
            <w:noProof/>
            <w:webHidden/>
          </w:rPr>
          <w:fldChar w:fldCharType="end"/>
        </w:r>
      </w:hyperlink>
    </w:p>
    <w:p w14:paraId="1AD6655E" w14:textId="2F140E52"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40" w:history="1">
        <w:r w:rsidR="007028F1" w:rsidRPr="00CA7AF9">
          <w:rPr>
            <w:rStyle w:val="Hyperlink"/>
            <w:noProof/>
          </w:rPr>
          <w:t>8.1</w:t>
        </w:r>
        <w:r w:rsidR="007028F1">
          <w:rPr>
            <w:rFonts w:eastAsiaTheme="minorEastAsia" w:cstheme="minorBidi"/>
            <w:b w:val="0"/>
            <w:bCs w:val="0"/>
            <w:noProof/>
            <w:lang w:val="ro-RO" w:eastAsia="ro-RO"/>
          </w:rPr>
          <w:tab/>
        </w:r>
        <w:r w:rsidR="007028F1" w:rsidRPr="00CA7AF9">
          <w:rPr>
            <w:rStyle w:val="Hyperlink"/>
            <w:noProof/>
          </w:rPr>
          <w:t>Monitorizarea la faţa locului a proiectelor</w:t>
        </w:r>
        <w:r w:rsidR="007028F1">
          <w:rPr>
            <w:noProof/>
            <w:webHidden/>
          </w:rPr>
          <w:tab/>
        </w:r>
        <w:r w:rsidR="007028F1">
          <w:rPr>
            <w:noProof/>
            <w:webHidden/>
          </w:rPr>
          <w:fldChar w:fldCharType="begin"/>
        </w:r>
        <w:r w:rsidR="007028F1">
          <w:rPr>
            <w:noProof/>
            <w:webHidden/>
          </w:rPr>
          <w:instrText xml:space="preserve"> PAGEREF _Toc12963040 \h </w:instrText>
        </w:r>
        <w:r w:rsidR="007028F1">
          <w:rPr>
            <w:noProof/>
            <w:webHidden/>
          </w:rPr>
        </w:r>
        <w:r w:rsidR="007028F1">
          <w:rPr>
            <w:noProof/>
            <w:webHidden/>
          </w:rPr>
          <w:fldChar w:fldCharType="separate"/>
        </w:r>
        <w:r w:rsidR="00E9452D">
          <w:rPr>
            <w:noProof/>
            <w:webHidden/>
          </w:rPr>
          <w:t>64</w:t>
        </w:r>
        <w:r w:rsidR="007028F1">
          <w:rPr>
            <w:noProof/>
            <w:webHidden/>
          </w:rPr>
          <w:fldChar w:fldCharType="end"/>
        </w:r>
      </w:hyperlink>
    </w:p>
    <w:p w14:paraId="2DFB8484" w14:textId="10ED2392" w:rsidR="007028F1" w:rsidRDefault="00C14746">
      <w:pPr>
        <w:pStyle w:val="TOC2"/>
        <w:tabs>
          <w:tab w:val="left" w:pos="880"/>
          <w:tab w:val="right" w:leader="underscore" w:pos="9890"/>
        </w:tabs>
        <w:rPr>
          <w:rFonts w:eastAsiaTheme="minorEastAsia" w:cstheme="minorBidi"/>
          <w:b w:val="0"/>
          <w:bCs w:val="0"/>
          <w:noProof/>
          <w:lang w:val="ro-RO" w:eastAsia="ro-RO"/>
        </w:rPr>
      </w:pPr>
      <w:hyperlink w:anchor="_Toc12963041" w:history="1">
        <w:r w:rsidR="007028F1" w:rsidRPr="00CA7AF9">
          <w:rPr>
            <w:rStyle w:val="Hyperlink"/>
            <w:noProof/>
          </w:rPr>
          <w:t>8.2</w:t>
        </w:r>
        <w:r w:rsidR="007028F1">
          <w:rPr>
            <w:rFonts w:eastAsiaTheme="minorEastAsia" w:cstheme="minorBidi"/>
            <w:b w:val="0"/>
            <w:bCs w:val="0"/>
            <w:noProof/>
            <w:lang w:val="ro-RO" w:eastAsia="ro-RO"/>
          </w:rPr>
          <w:tab/>
        </w:r>
        <w:r w:rsidR="007028F1" w:rsidRPr="00CA7AF9">
          <w:rPr>
            <w:rStyle w:val="Hyperlink"/>
            <w:noProof/>
          </w:rPr>
          <w:t>Verificarea la faţa locului a proiectelor</w:t>
        </w:r>
        <w:r w:rsidR="007028F1">
          <w:rPr>
            <w:noProof/>
            <w:webHidden/>
          </w:rPr>
          <w:tab/>
        </w:r>
        <w:r w:rsidR="007028F1">
          <w:rPr>
            <w:noProof/>
            <w:webHidden/>
          </w:rPr>
          <w:fldChar w:fldCharType="begin"/>
        </w:r>
        <w:r w:rsidR="007028F1">
          <w:rPr>
            <w:noProof/>
            <w:webHidden/>
          </w:rPr>
          <w:instrText xml:space="preserve"> PAGEREF _Toc12963041 \h </w:instrText>
        </w:r>
        <w:r w:rsidR="007028F1">
          <w:rPr>
            <w:noProof/>
            <w:webHidden/>
          </w:rPr>
        </w:r>
        <w:r w:rsidR="007028F1">
          <w:rPr>
            <w:noProof/>
            <w:webHidden/>
          </w:rPr>
          <w:fldChar w:fldCharType="separate"/>
        </w:r>
        <w:r w:rsidR="00E9452D">
          <w:rPr>
            <w:noProof/>
            <w:webHidden/>
          </w:rPr>
          <w:t>65</w:t>
        </w:r>
        <w:r w:rsidR="007028F1">
          <w:rPr>
            <w:noProof/>
            <w:webHidden/>
          </w:rPr>
          <w:fldChar w:fldCharType="end"/>
        </w:r>
      </w:hyperlink>
    </w:p>
    <w:p w14:paraId="25178CBA" w14:textId="22C7B219" w:rsidR="007028F1" w:rsidRDefault="00C14746">
      <w:pPr>
        <w:pStyle w:val="TOC1"/>
        <w:tabs>
          <w:tab w:val="left" w:pos="440"/>
          <w:tab w:val="right" w:leader="underscore" w:pos="9890"/>
        </w:tabs>
        <w:rPr>
          <w:rFonts w:eastAsiaTheme="minorEastAsia" w:cstheme="minorBidi"/>
          <w:b w:val="0"/>
          <w:bCs w:val="0"/>
          <w:i w:val="0"/>
          <w:iCs w:val="0"/>
          <w:noProof/>
          <w:sz w:val="22"/>
          <w:szCs w:val="22"/>
          <w:lang w:val="ro-RO" w:eastAsia="ro-RO"/>
        </w:rPr>
      </w:pPr>
      <w:hyperlink w:anchor="_Toc12963042" w:history="1">
        <w:r w:rsidR="007028F1" w:rsidRPr="00CA7AF9">
          <w:rPr>
            <w:rStyle w:val="Hyperlink"/>
            <w:noProof/>
          </w:rPr>
          <w:t>9</w:t>
        </w:r>
        <w:r w:rsidR="007028F1">
          <w:rPr>
            <w:rFonts w:eastAsiaTheme="minorEastAsia" w:cstheme="minorBidi"/>
            <w:b w:val="0"/>
            <w:bCs w:val="0"/>
            <w:i w:val="0"/>
            <w:iCs w:val="0"/>
            <w:noProof/>
            <w:sz w:val="22"/>
            <w:szCs w:val="22"/>
            <w:lang w:val="ro-RO" w:eastAsia="ro-RO"/>
          </w:rPr>
          <w:tab/>
        </w:r>
        <w:r w:rsidR="007028F1" w:rsidRPr="00CA7AF9">
          <w:rPr>
            <w:rStyle w:val="Hyperlink"/>
            <w:noProof/>
          </w:rPr>
          <w:t>CE SE ÎNTÂMPLĂ DUPĂ FINALIZAREA PROIECTULUI?</w:t>
        </w:r>
        <w:r w:rsidR="007028F1">
          <w:rPr>
            <w:noProof/>
            <w:webHidden/>
          </w:rPr>
          <w:tab/>
        </w:r>
        <w:r w:rsidR="007028F1">
          <w:rPr>
            <w:noProof/>
            <w:webHidden/>
          </w:rPr>
          <w:fldChar w:fldCharType="begin"/>
        </w:r>
        <w:r w:rsidR="007028F1">
          <w:rPr>
            <w:noProof/>
            <w:webHidden/>
          </w:rPr>
          <w:instrText xml:space="preserve"> PAGEREF _Toc12963042 \h </w:instrText>
        </w:r>
        <w:r w:rsidR="007028F1">
          <w:rPr>
            <w:noProof/>
            <w:webHidden/>
          </w:rPr>
        </w:r>
        <w:r w:rsidR="007028F1">
          <w:rPr>
            <w:noProof/>
            <w:webHidden/>
          </w:rPr>
          <w:fldChar w:fldCharType="separate"/>
        </w:r>
        <w:r w:rsidR="00E9452D">
          <w:rPr>
            <w:noProof/>
            <w:webHidden/>
          </w:rPr>
          <w:t>67</w:t>
        </w:r>
        <w:r w:rsidR="007028F1">
          <w:rPr>
            <w:noProof/>
            <w:webHidden/>
          </w:rPr>
          <w:fldChar w:fldCharType="end"/>
        </w:r>
      </w:hyperlink>
    </w:p>
    <w:p w14:paraId="137E8E12" w14:textId="0B9EEEF7" w:rsidR="007028F1" w:rsidRDefault="00C14746">
      <w:pPr>
        <w:pStyle w:val="TOC1"/>
        <w:tabs>
          <w:tab w:val="right" w:leader="underscore" w:pos="9890"/>
        </w:tabs>
        <w:rPr>
          <w:rFonts w:eastAsiaTheme="minorEastAsia" w:cstheme="minorBidi"/>
          <w:b w:val="0"/>
          <w:bCs w:val="0"/>
          <w:i w:val="0"/>
          <w:iCs w:val="0"/>
          <w:noProof/>
          <w:sz w:val="22"/>
          <w:szCs w:val="22"/>
          <w:lang w:val="ro-RO" w:eastAsia="ro-RO"/>
        </w:rPr>
      </w:pPr>
      <w:hyperlink w:anchor="_Toc12963043" w:history="1">
        <w:r w:rsidR="007028F1" w:rsidRPr="00CA7AF9">
          <w:rPr>
            <w:rStyle w:val="Hyperlink"/>
            <w:noProof/>
          </w:rPr>
          <w:t>ÎN LOC DE CONCLUZII</w:t>
        </w:r>
        <w:r w:rsidR="007028F1">
          <w:rPr>
            <w:noProof/>
            <w:webHidden/>
          </w:rPr>
          <w:tab/>
        </w:r>
        <w:r w:rsidR="007028F1">
          <w:rPr>
            <w:noProof/>
            <w:webHidden/>
          </w:rPr>
          <w:fldChar w:fldCharType="begin"/>
        </w:r>
        <w:r w:rsidR="007028F1">
          <w:rPr>
            <w:noProof/>
            <w:webHidden/>
          </w:rPr>
          <w:instrText xml:space="preserve"> PAGEREF _Toc12963043 \h </w:instrText>
        </w:r>
        <w:r w:rsidR="007028F1">
          <w:rPr>
            <w:noProof/>
            <w:webHidden/>
          </w:rPr>
        </w:r>
        <w:r w:rsidR="007028F1">
          <w:rPr>
            <w:noProof/>
            <w:webHidden/>
          </w:rPr>
          <w:fldChar w:fldCharType="separate"/>
        </w:r>
        <w:r w:rsidR="00E9452D">
          <w:rPr>
            <w:noProof/>
            <w:webHidden/>
          </w:rPr>
          <w:t>68</w:t>
        </w:r>
        <w:r w:rsidR="007028F1">
          <w:rPr>
            <w:noProof/>
            <w:webHidden/>
          </w:rPr>
          <w:fldChar w:fldCharType="end"/>
        </w:r>
      </w:hyperlink>
    </w:p>
    <w:p w14:paraId="791CFB7D" w14:textId="01D2A597" w:rsidR="007028F1" w:rsidRDefault="00C14746">
      <w:pPr>
        <w:pStyle w:val="TOC1"/>
        <w:tabs>
          <w:tab w:val="right" w:leader="underscore" w:pos="9890"/>
        </w:tabs>
        <w:rPr>
          <w:rFonts w:eastAsiaTheme="minorEastAsia" w:cstheme="minorBidi"/>
          <w:b w:val="0"/>
          <w:bCs w:val="0"/>
          <w:i w:val="0"/>
          <w:iCs w:val="0"/>
          <w:noProof/>
          <w:sz w:val="22"/>
          <w:szCs w:val="22"/>
          <w:lang w:val="ro-RO" w:eastAsia="ro-RO"/>
        </w:rPr>
      </w:pPr>
      <w:hyperlink w:anchor="_Toc12963044" w:history="1">
        <w:r w:rsidR="007028F1" w:rsidRPr="00CA7AF9">
          <w:rPr>
            <w:rStyle w:val="Hyperlink"/>
            <w:noProof/>
          </w:rPr>
          <w:t>ANEXE</w:t>
        </w:r>
        <w:r w:rsidR="007028F1">
          <w:rPr>
            <w:noProof/>
            <w:webHidden/>
          </w:rPr>
          <w:tab/>
        </w:r>
        <w:r w:rsidR="007028F1">
          <w:rPr>
            <w:noProof/>
            <w:webHidden/>
          </w:rPr>
          <w:fldChar w:fldCharType="begin"/>
        </w:r>
        <w:r w:rsidR="007028F1">
          <w:rPr>
            <w:noProof/>
            <w:webHidden/>
          </w:rPr>
          <w:instrText xml:space="preserve"> PAGEREF _Toc12963044 \h </w:instrText>
        </w:r>
        <w:r w:rsidR="007028F1">
          <w:rPr>
            <w:noProof/>
            <w:webHidden/>
          </w:rPr>
        </w:r>
        <w:r w:rsidR="007028F1">
          <w:rPr>
            <w:noProof/>
            <w:webHidden/>
          </w:rPr>
          <w:fldChar w:fldCharType="separate"/>
        </w:r>
        <w:r w:rsidR="00E9452D">
          <w:rPr>
            <w:noProof/>
            <w:webHidden/>
          </w:rPr>
          <w:t>69</w:t>
        </w:r>
        <w:r w:rsidR="007028F1">
          <w:rPr>
            <w:noProof/>
            <w:webHidden/>
          </w:rPr>
          <w:fldChar w:fldCharType="end"/>
        </w:r>
      </w:hyperlink>
    </w:p>
    <w:p w14:paraId="69ED5063" w14:textId="4AB23CE8" w:rsidR="005F5E6A" w:rsidRDefault="007028F1" w:rsidP="00FA5247">
      <w:pPr>
        <w:spacing w:after="120"/>
        <w:rPr>
          <w:rFonts w:cs="Arial"/>
          <w:lang w:val="ro-RO"/>
        </w:rPr>
      </w:pPr>
      <w:r>
        <w:rPr>
          <w:rFonts w:asciiTheme="minorHAnsi" w:hAnsiTheme="minorHAnsi" w:cs="Arial"/>
          <w:b/>
          <w:bCs/>
          <w:i/>
          <w:iCs/>
          <w:caps/>
          <w:sz w:val="24"/>
          <w:szCs w:val="24"/>
        </w:rPr>
        <w:fldChar w:fldCharType="end"/>
      </w:r>
    </w:p>
    <w:p w14:paraId="7C39CA69" w14:textId="77777777" w:rsidR="005F5E6A" w:rsidRDefault="005F5E6A" w:rsidP="00FA5247">
      <w:pPr>
        <w:spacing w:after="120"/>
        <w:rPr>
          <w:rFonts w:cs="Arial"/>
          <w:lang w:val="ro-RO"/>
        </w:rPr>
        <w:sectPr w:rsidR="005F5E6A" w:rsidSect="007E7B75">
          <w:headerReference w:type="first" r:id="rId12"/>
          <w:pgSz w:w="12240" w:h="15840"/>
          <w:pgMar w:top="1440" w:right="810" w:bottom="1440" w:left="1530" w:header="720" w:footer="720" w:gutter="0"/>
          <w:cols w:space="720"/>
          <w:titlePg/>
          <w:docGrid w:linePitch="360"/>
        </w:sectPr>
      </w:pPr>
    </w:p>
    <w:p w14:paraId="174E04F2" w14:textId="076D03DC" w:rsidR="005F5E6A" w:rsidRPr="001C4EB0" w:rsidRDefault="005F5E6A" w:rsidP="00FA5247">
      <w:pPr>
        <w:spacing w:after="120"/>
        <w:rPr>
          <w:rFonts w:cs="Arial"/>
          <w:lang w:val="ro-RO"/>
        </w:rPr>
      </w:pPr>
    </w:p>
    <w:p w14:paraId="35698D1D" w14:textId="1CB1E2CC" w:rsidR="00DB31A2" w:rsidRPr="001C4EB0" w:rsidRDefault="00DB31A2" w:rsidP="00C14746">
      <w:pPr>
        <w:pStyle w:val="Heading1"/>
      </w:pPr>
      <w:bookmarkStart w:id="23" w:name="_Toc446318570"/>
      <w:bookmarkStart w:id="24" w:name="_Toc12962836"/>
      <w:bookmarkStart w:id="25" w:name="_Toc12962993"/>
      <w:r w:rsidRPr="001C4EB0">
        <w:t>GLOSAR</w:t>
      </w:r>
      <w:bookmarkEnd w:id="23"/>
      <w:bookmarkEnd w:id="24"/>
      <w:bookmarkEnd w:id="2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8"/>
        <w:gridCol w:w="5868"/>
      </w:tblGrid>
      <w:tr w:rsidR="00DB31A2" w:rsidRPr="001C4EB0" w14:paraId="372FD243" w14:textId="77777777" w:rsidTr="00171175">
        <w:trPr>
          <w:trHeight w:val="1817"/>
        </w:trPr>
        <w:tc>
          <w:tcPr>
            <w:tcW w:w="3708" w:type="dxa"/>
          </w:tcPr>
          <w:p w14:paraId="09BFC197" w14:textId="46C36CE8" w:rsidR="00DB31A2" w:rsidRPr="001C4EB0" w:rsidRDefault="00DB31A2" w:rsidP="00FA5247">
            <w:pPr>
              <w:pStyle w:val="Default"/>
              <w:spacing w:after="120"/>
              <w:jc w:val="both"/>
              <w:rPr>
                <w:b/>
                <w:bCs/>
                <w:sz w:val="22"/>
                <w:szCs w:val="22"/>
                <w:lang w:val="ro-RO"/>
              </w:rPr>
            </w:pPr>
            <w:r w:rsidRPr="001C4EB0">
              <w:rPr>
                <w:b/>
                <w:bCs/>
                <w:sz w:val="22"/>
                <w:szCs w:val="22"/>
                <w:lang w:val="ro-RO"/>
              </w:rPr>
              <w:t xml:space="preserve">Autoritatea de Management pentru Programul </w:t>
            </w:r>
            <w:r w:rsidR="00665C9B" w:rsidRPr="001C4EB0">
              <w:rPr>
                <w:b/>
                <w:bCs/>
                <w:sz w:val="22"/>
                <w:szCs w:val="22"/>
                <w:lang w:val="ro-RO"/>
              </w:rPr>
              <w:t>Operațional</w:t>
            </w:r>
            <w:r w:rsidRPr="001C4EB0">
              <w:rPr>
                <w:b/>
                <w:bCs/>
                <w:sz w:val="22"/>
                <w:szCs w:val="22"/>
                <w:lang w:val="ro-RO"/>
              </w:rPr>
              <w:t xml:space="preserve">  Capacitate Administrativă </w:t>
            </w:r>
          </w:p>
          <w:p w14:paraId="6EC5CC4A" w14:textId="207076AB" w:rsidR="00DB31A2" w:rsidRPr="001C4EB0" w:rsidRDefault="00DB31A2" w:rsidP="00642C92">
            <w:pPr>
              <w:pStyle w:val="Default"/>
              <w:spacing w:after="120"/>
              <w:jc w:val="both"/>
              <w:rPr>
                <w:lang w:val="ro-RO"/>
              </w:rPr>
            </w:pPr>
            <w:r w:rsidRPr="001C4EB0">
              <w:rPr>
                <w:b/>
                <w:bCs/>
                <w:sz w:val="22"/>
                <w:szCs w:val="22"/>
                <w:lang w:val="ro-RO"/>
              </w:rPr>
              <w:t>(AM POCA)</w:t>
            </w:r>
          </w:p>
        </w:tc>
        <w:tc>
          <w:tcPr>
            <w:tcW w:w="5868" w:type="dxa"/>
          </w:tcPr>
          <w:p w14:paraId="353B18B6" w14:textId="09395548" w:rsidR="00DB31A2" w:rsidRPr="001C4EB0" w:rsidRDefault="00DB31A2" w:rsidP="00FA5247">
            <w:pPr>
              <w:pStyle w:val="Default"/>
              <w:spacing w:after="120"/>
              <w:jc w:val="both"/>
              <w:rPr>
                <w:sz w:val="22"/>
                <w:szCs w:val="22"/>
                <w:lang w:val="ro-RO"/>
              </w:rPr>
            </w:pPr>
            <w:r w:rsidRPr="001C4EB0">
              <w:rPr>
                <w:sz w:val="22"/>
                <w:szCs w:val="22"/>
                <w:lang w:val="ro-RO"/>
              </w:rPr>
              <w:t xml:space="preserve">Structura desemnată în cadrul Ministerului Dezvoltării Regionale și Administrației Publice (MDRAP), cu rol în gestionarea </w:t>
            </w:r>
            <w:proofErr w:type="spellStart"/>
            <w:r w:rsidRPr="001C4EB0">
              <w:rPr>
                <w:sz w:val="22"/>
                <w:szCs w:val="22"/>
                <w:lang w:val="ro-RO"/>
              </w:rPr>
              <w:t>şi</w:t>
            </w:r>
            <w:proofErr w:type="spellEnd"/>
            <w:r w:rsidRPr="001C4EB0">
              <w:rPr>
                <w:sz w:val="22"/>
                <w:szCs w:val="22"/>
                <w:lang w:val="ro-RO"/>
              </w:rPr>
              <w:t xml:space="preserve"> implementarea </w:t>
            </w:r>
            <w:proofErr w:type="spellStart"/>
            <w:r w:rsidRPr="001C4EB0">
              <w:rPr>
                <w:sz w:val="22"/>
                <w:szCs w:val="22"/>
                <w:lang w:val="ro-RO"/>
              </w:rPr>
              <w:t>asistenţei</w:t>
            </w:r>
            <w:proofErr w:type="spellEnd"/>
            <w:r w:rsidRPr="001C4EB0">
              <w:rPr>
                <w:sz w:val="22"/>
                <w:szCs w:val="22"/>
                <w:lang w:val="ro-RO"/>
              </w:rPr>
              <w:t xml:space="preserve"> financiare nerambursabile alocate Programului </w:t>
            </w:r>
            <w:proofErr w:type="spellStart"/>
            <w:r w:rsidRPr="001C4EB0">
              <w:rPr>
                <w:sz w:val="22"/>
                <w:szCs w:val="22"/>
                <w:lang w:val="ro-RO"/>
              </w:rPr>
              <w:t>Operaţional</w:t>
            </w:r>
            <w:proofErr w:type="spellEnd"/>
            <w:r w:rsidRPr="001C4EB0">
              <w:rPr>
                <w:sz w:val="22"/>
                <w:szCs w:val="22"/>
                <w:lang w:val="ro-RO"/>
              </w:rPr>
              <w:t xml:space="preserve"> Capacitate Administrativă. Autoritatea de Management pentru POCA este </w:t>
            </w:r>
            <w:proofErr w:type="spellStart"/>
            <w:r w:rsidRPr="001C4EB0">
              <w:rPr>
                <w:sz w:val="22"/>
                <w:szCs w:val="22"/>
                <w:lang w:val="ro-RO"/>
              </w:rPr>
              <w:t>Direcţia</w:t>
            </w:r>
            <w:proofErr w:type="spellEnd"/>
            <w:r w:rsidRPr="001C4EB0">
              <w:rPr>
                <w:sz w:val="22"/>
                <w:szCs w:val="22"/>
                <w:lang w:val="ro-RO"/>
              </w:rPr>
              <w:t xml:space="preserve"> </w:t>
            </w:r>
            <w:r w:rsidR="00426A8A" w:rsidRPr="001C4EB0">
              <w:rPr>
                <w:sz w:val="22"/>
                <w:szCs w:val="22"/>
                <w:lang w:val="ro-RO"/>
              </w:rPr>
              <w:t>Generală Programe Europene Capacitate Administrativă (DGPECA).</w:t>
            </w:r>
          </w:p>
        </w:tc>
      </w:tr>
      <w:tr w:rsidR="00DB31A2" w:rsidRPr="001C4EB0" w14:paraId="67A740AC" w14:textId="77777777" w:rsidTr="00171175">
        <w:trPr>
          <w:trHeight w:val="1628"/>
        </w:trPr>
        <w:tc>
          <w:tcPr>
            <w:tcW w:w="3708" w:type="dxa"/>
          </w:tcPr>
          <w:p w14:paraId="3C12F608" w14:textId="77777777" w:rsidR="00FA5247" w:rsidRDefault="00DB31A2" w:rsidP="00FA5247">
            <w:pPr>
              <w:pStyle w:val="Default"/>
              <w:spacing w:after="120"/>
              <w:jc w:val="both"/>
              <w:rPr>
                <w:b/>
                <w:bCs/>
                <w:sz w:val="22"/>
                <w:szCs w:val="22"/>
                <w:lang w:val="ro-RO"/>
              </w:rPr>
            </w:pPr>
            <w:r w:rsidRPr="001C4EB0">
              <w:rPr>
                <w:b/>
                <w:bCs/>
                <w:sz w:val="22"/>
                <w:szCs w:val="22"/>
                <w:lang w:val="ro-RO"/>
              </w:rPr>
              <w:t xml:space="preserve">Beneficiar </w:t>
            </w:r>
          </w:p>
          <w:p w14:paraId="28B88D8C" w14:textId="31664933" w:rsidR="00DB31A2" w:rsidRPr="001C4EB0" w:rsidRDefault="00DB31A2" w:rsidP="00FA5247">
            <w:pPr>
              <w:pStyle w:val="Default"/>
              <w:spacing w:after="120"/>
              <w:jc w:val="both"/>
              <w:rPr>
                <w:b/>
                <w:lang w:val="ro-RO"/>
              </w:rPr>
            </w:pPr>
            <w:r w:rsidRPr="001C4EB0">
              <w:rPr>
                <w:b/>
                <w:bCs/>
                <w:sz w:val="22"/>
                <w:szCs w:val="22"/>
                <w:lang w:val="ro-RO"/>
              </w:rPr>
              <w:t>(B)</w:t>
            </w:r>
          </w:p>
        </w:tc>
        <w:tc>
          <w:tcPr>
            <w:tcW w:w="5868" w:type="dxa"/>
          </w:tcPr>
          <w:p w14:paraId="4B1B0BFA" w14:textId="77777777" w:rsidR="00DB31A2" w:rsidRPr="001C4EB0" w:rsidRDefault="00DB31A2" w:rsidP="00FA5247">
            <w:pPr>
              <w:pStyle w:val="Default"/>
              <w:spacing w:after="120"/>
              <w:jc w:val="both"/>
              <w:rPr>
                <w:sz w:val="22"/>
                <w:szCs w:val="22"/>
                <w:lang w:val="ro-RO"/>
              </w:rPr>
            </w:pPr>
            <w:r w:rsidRPr="001C4EB0">
              <w:rPr>
                <w:sz w:val="22"/>
                <w:szCs w:val="22"/>
                <w:lang w:val="ro-RO"/>
              </w:rPr>
              <w:t xml:space="preserve">Prin </w:t>
            </w:r>
            <w:r w:rsidRPr="001C4EB0">
              <w:rPr>
                <w:i/>
                <w:iCs/>
                <w:sz w:val="22"/>
                <w:szCs w:val="22"/>
                <w:lang w:val="ro-RO"/>
              </w:rPr>
              <w:t xml:space="preserve">Beneficiar </w:t>
            </w:r>
            <w:r w:rsidRPr="001C4EB0">
              <w:rPr>
                <w:sz w:val="22"/>
                <w:szCs w:val="22"/>
                <w:lang w:val="ro-RO"/>
              </w:rPr>
              <w:t xml:space="preserve">se înțelege orice </w:t>
            </w:r>
            <w:r w:rsidR="008447DD" w:rsidRPr="001C4EB0">
              <w:rPr>
                <w:sz w:val="22"/>
                <w:szCs w:val="22"/>
                <w:lang w:val="ro-RO"/>
              </w:rPr>
              <w:t xml:space="preserve">persoană </w:t>
            </w:r>
            <w:r w:rsidRPr="001C4EB0">
              <w:rPr>
                <w:sz w:val="22"/>
                <w:szCs w:val="22"/>
                <w:lang w:val="ro-RO"/>
              </w:rPr>
              <w:t xml:space="preserve">juridică de drept public ori privat, </w:t>
            </w:r>
            <w:proofErr w:type="spellStart"/>
            <w:r w:rsidRPr="001C4EB0">
              <w:rPr>
                <w:sz w:val="22"/>
                <w:szCs w:val="22"/>
                <w:lang w:val="ro-RO"/>
              </w:rPr>
              <w:t>aşa</w:t>
            </w:r>
            <w:proofErr w:type="spellEnd"/>
            <w:r w:rsidRPr="001C4EB0">
              <w:rPr>
                <w:sz w:val="22"/>
                <w:szCs w:val="22"/>
                <w:lang w:val="ro-RO"/>
              </w:rPr>
              <w:t xml:space="preserve"> cum este acesta definit în documentele POCA </w:t>
            </w:r>
            <w:proofErr w:type="spellStart"/>
            <w:r w:rsidRPr="001C4EB0">
              <w:rPr>
                <w:sz w:val="22"/>
                <w:szCs w:val="22"/>
                <w:lang w:val="ro-RO"/>
              </w:rPr>
              <w:t>şi</w:t>
            </w:r>
            <w:proofErr w:type="spellEnd"/>
            <w:r w:rsidRPr="001C4EB0">
              <w:rPr>
                <w:sz w:val="22"/>
                <w:szCs w:val="22"/>
                <w:lang w:val="ro-RO"/>
              </w:rPr>
              <w:t xml:space="preserve"> care este parte în contractul/ordinul de </w:t>
            </w:r>
            <w:proofErr w:type="spellStart"/>
            <w:r w:rsidRPr="001C4EB0">
              <w:rPr>
                <w:sz w:val="22"/>
                <w:szCs w:val="22"/>
                <w:lang w:val="ro-RO"/>
              </w:rPr>
              <w:t>finanţare</w:t>
            </w:r>
            <w:proofErr w:type="spellEnd"/>
            <w:r w:rsidRPr="001C4EB0">
              <w:rPr>
                <w:sz w:val="22"/>
                <w:szCs w:val="22"/>
                <w:lang w:val="ro-RO"/>
              </w:rPr>
              <w:t xml:space="preserve"> </w:t>
            </w:r>
            <w:proofErr w:type="spellStart"/>
            <w:r w:rsidRPr="001C4EB0">
              <w:rPr>
                <w:sz w:val="22"/>
                <w:szCs w:val="22"/>
                <w:lang w:val="ro-RO"/>
              </w:rPr>
              <w:t>finanţat</w:t>
            </w:r>
            <w:proofErr w:type="spellEnd"/>
            <w:r w:rsidRPr="001C4EB0">
              <w:rPr>
                <w:sz w:val="22"/>
                <w:szCs w:val="22"/>
                <w:lang w:val="ro-RO"/>
              </w:rPr>
              <w:t xml:space="preserve"> </w:t>
            </w:r>
            <w:proofErr w:type="spellStart"/>
            <w:r w:rsidRPr="001C4EB0">
              <w:rPr>
                <w:sz w:val="22"/>
                <w:szCs w:val="22"/>
                <w:lang w:val="ro-RO"/>
              </w:rPr>
              <w:t>parţial</w:t>
            </w:r>
            <w:proofErr w:type="spellEnd"/>
            <w:r w:rsidRPr="001C4EB0">
              <w:rPr>
                <w:sz w:val="22"/>
                <w:szCs w:val="22"/>
                <w:lang w:val="ro-RO"/>
              </w:rPr>
              <w:t xml:space="preserve"> din fonduri europene </w:t>
            </w:r>
            <w:proofErr w:type="spellStart"/>
            <w:r w:rsidRPr="001C4EB0">
              <w:rPr>
                <w:sz w:val="22"/>
                <w:szCs w:val="22"/>
                <w:lang w:val="ro-RO"/>
              </w:rPr>
              <w:t>şi</w:t>
            </w:r>
            <w:proofErr w:type="spellEnd"/>
            <w:r w:rsidRPr="001C4EB0">
              <w:rPr>
                <w:sz w:val="22"/>
                <w:szCs w:val="22"/>
                <w:lang w:val="ro-RO"/>
              </w:rPr>
              <w:t xml:space="preserve">/sau fonduri publice </w:t>
            </w:r>
            <w:proofErr w:type="spellStart"/>
            <w:r w:rsidRPr="001C4EB0">
              <w:rPr>
                <w:sz w:val="22"/>
                <w:szCs w:val="22"/>
                <w:lang w:val="ro-RO"/>
              </w:rPr>
              <w:t>naţionale</w:t>
            </w:r>
            <w:proofErr w:type="spellEnd"/>
            <w:r w:rsidRPr="001C4EB0">
              <w:rPr>
                <w:sz w:val="22"/>
                <w:szCs w:val="22"/>
                <w:lang w:val="ro-RO"/>
              </w:rPr>
              <w:t xml:space="preserve"> aferente acestora. </w:t>
            </w:r>
          </w:p>
        </w:tc>
      </w:tr>
      <w:tr w:rsidR="00DA612D" w:rsidRPr="001C4EB0" w14:paraId="135A295A" w14:textId="77777777" w:rsidTr="00171175">
        <w:trPr>
          <w:trHeight w:val="746"/>
        </w:trPr>
        <w:tc>
          <w:tcPr>
            <w:tcW w:w="3708" w:type="dxa"/>
          </w:tcPr>
          <w:p w14:paraId="1668F1EF" w14:textId="366AF724" w:rsidR="00DA612D" w:rsidRPr="001C4EB0" w:rsidRDefault="00DA612D" w:rsidP="00FA5247">
            <w:pPr>
              <w:autoSpaceDE w:val="0"/>
              <w:autoSpaceDN w:val="0"/>
              <w:adjustRightInd w:val="0"/>
              <w:spacing w:after="120"/>
              <w:ind w:right="-398"/>
              <w:rPr>
                <w:rFonts w:cs="Arial"/>
                <w:b/>
                <w:bCs/>
                <w:color w:val="000000"/>
                <w:lang w:val="ro-RO"/>
              </w:rPr>
            </w:pPr>
            <w:r w:rsidRPr="001C4EB0">
              <w:rPr>
                <w:rFonts w:cs="Arial"/>
                <w:b/>
                <w:lang w:val="ro-RO"/>
              </w:rPr>
              <w:t xml:space="preserve">Contract de finanțare </w:t>
            </w:r>
          </w:p>
        </w:tc>
        <w:tc>
          <w:tcPr>
            <w:tcW w:w="5868" w:type="dxa"/>
          </w:tcPr>
          <w:p w14:paraId="5316236F" w14:textId="77777777" w:rsidR="00DA612D" w:rsidRPr="001C4EB0" w:rsidRDefault="00DA612D" w:rsidP="00FA5247">
            <w:pPr>
              <w:spacing w:after="120"/>
              <w:jc w:val="both"/>
              <w:rPr>
                <w:rFonts w:cs="Arial"/>
                <w:lang w:val="ro-RO"/>
              </w:rPr>
            </w:pPr>
            <w:r w:rsidRPr="001C4EB0">
              <w:rPr>
                <w:rFonts w:cs="Arial"/>
                <w:bCs/>
                <w:lang w:val="ro-RO"/>
              </w:rPr>
              <w:t xml:space="preserve">Contract de adeziune </w:t>
            </w:r>
            <w:r w:rsidRPr="001C4EB0">
              <w:rPr>
                <w:rFonts w:cs="Arial"/>
                <w:lang w:val="ro-RO"/>
              </w:rPr>
              <w:t>prin care se stabilește cadrul juridic general și specific în care se va desfășura relația contractuală dintre AM POCA și Beneficiar.</w:t>
            </w:r>
          </w:p>
        </w:tc>
      </w:tr>
      <w:tr w:rsidR="00DA612D" w:rsidRPr="001C4EB0" w14:paraId="69A7EE24" w14:textId="77777777" w:rsidTr="00171175">
        <w:trPr>
          <w:trHeight w:val="557"/>
        </w:trPr>
        <w:tc>
          <w:tcPr>
            <w:tcW w:w="3708" w:type="dxa"/>
          </w:tcPr>
          <w:p w14:paraId="04F114E0" w14:textId="77777777" w:rsidR="00DA612D" w:rsidRPr="001C4EB0" w:rsidRDefault="0096604E" w:rsidP="00FA5247">
            <w:pPr>
              <w:pStyle w:val="Default"/>
              <w:spacing w:after="120"/>
              <w:jc w:val="both"/>
              <w:rPr>
                <w:b/>
                <w:bCs/>
                <w:sz w:val="22"/>
                <w:szCs w:val="22"/>
                <w:lang w:val="ro-RO"/>
              </w:rPr>
            </w:pPr>
            <w:r w:rsidRPr="001C4EB0">
              <w:rPr>
                <w:b/>
                <w:bCs/>
                <w:sz w:val="22"/>
                <w:szCs w:val="22"/>
                <w:lang w:val="ro-RO"/>
              </w:rPr>
              <w:t>Contractant</w:t>
            </w:r>
          </w:p>
        </w:tc>
        <w:tc>
          <w:tcPr>
            <w:tcW w:w="5868" w:type="dxa"/>
          </w:tcPr>
          <w:tbl>
            <w:tblPr>
              <w:tblW w:w="0" w:type="auto"/>
              <w:tblBorders>
                <w:top w:val="nil"/>
                <w:left w:val="nil"/>
                <w:bottom w:val="nil"/>
                <w:right w:val="nil"/>
              </w:tblBorders>
              <w:tblLook w:val="0000" w:firstRow="0" w:lastRow="0" w:firstColumn="0" w:lastColumn="0" w:noHBand="0" w:noVBand="0"/>
            </w:tblPr>
            <w:tblGrid>
              <w:gridCol w:w="5652"/>
            </w:tblGrid>
            <w:tr w:rsidR="00DA612D" w:rsidRPr="001C4EB0" w14:paraId="227A00DC" w14:textId="77777777" w:rsidTr="004B5E22">
              <w:trPr>
                <w:trHeight w:val="522"/>
              </w:trPr>
              <w:tc>
                <w:tcPr>
                  <w:tcW w:w="0" w:type="auto"/>
                </w:tcPr>
                <w:p w14:paraId="2FBA8B2D" w14:textId="18FFF2B8" w:rsidR="00DA612D" w:rsidRPr="001C4EB0" w:rsidRDefault="00DA612D" w:rsidP="00FA5247">
                  <w:pPr>
                    <w:autoSpaceDE w:val="0"/>
                    <w:autoSpaceDN w:val="0"/>
                    <w:adjustRightInd w:val="0"/>
                    <w:spacing w:after="120"/>
                    <w:ind w:left="-126"/>
                    <w:rPr>
                      <w:rFonts w:cs="Arial"/>
                      <w:color w:val="000000"/>
                      <w:lang w:val="ro-RO"/>
                    </w:rPr>
                  </w:pPr>
                  <w:r w:rsidRPr="001C4EB0">
                    <w:rPr>
                      <w:rFonts w:cs="Arial"/>
                      <w:color w:val="000000"/>
                      <w:lang w:val="ro-RO"/>
                    </w:rPr>
                    <w:t xml:space="preserve">Ofertantul care a devenit, în </w:t>
                  </w:r>
                  <w:proofErr w:type="spellStart"/>
                  <w:r w:rsidRPr="001C4EB0">
                    <w:rPr>
                      <w:rFonts w:cs="Arial"/>
                      <w:color w:val="000000"/>
                      <w:lang w:val="ro-RO"/>
                    </w:rPr>
                    <w:t>condiţiile</w:t>
                  </w:r>
                  <w:proofErr w:type="spellEnd"/>
                  <w:r w:rsidRPr="001C4EB0">
                    <w:rPr>
                      <w:rFonts w:cs="Arial"/>
                      <w:color w:val="000000"/>
                      <w:lang w:val="ro-RO"/>
                    </w:rPr>
                    <w:t xml:space="preserve"> legii, parte într-un contract de </w:t>
                  </w:r>
                  <w:r w:rsidR="009B7EE9" w:rsidRPr="001C4EB0">
                    <w:rPr>
                      <w:rFonts w:cs="Arial"/>
                      <w:color w:val="000000"/>
                      <w:lang w:val="ro-RO"/>
                    </w:rPr>
                    <w:t>achiziție</w:t>
                  </w:r>
                  <w:r w:rsidRPr="001C4EB0">
                    <w:rPr>
                      <w:rFonts w:cs="Arial"/>
                      <w:color w:val="000000"/>
                      <w:lang w:val="ro-RO"/>
                    </w:rPr>
                    <w:t xml:space="preserve"> publică. </w:t>
                  </w:r>
                </w:p>
              </w:tc>
            </w:tr>
          </w:tbl>
          <w:p w14:paraId="3D7FC4A6" w14:textId="77777777" w:rsidR="00DA612D" w:rsidRPr="001C4EB0" w:rsidRDefault="00DA612D" w:rsidP="00FA5247">
            <w:pPr>
              <w:pStyle w:val="Default"/>
              <w:spacing w:after="120"/>
              <w:jc w:val="both"/>
              <w:rPr>
                <w:sz w:val="22"/>
                <w:szCs w:val="22"/>
                <w:lang w:val="ro-RO"/>
              </w:rPr>
            </w:pPr>
          </w:p>
        </w:tc>
      </w:tr>
      <w:tr w:rsidR="00DA612D" w:rsidRPr="001C4EB0" w14:paraId="1D00CA53" w14:textId="77777777" w:rsidTr="00171175">
        <w:trPr>
          <w:trHeight w:val="800"/>
        </w:trPr>
        <w:tc>
          <w:tcPr>
            <w:tcW w:w="3708" w:type="dxa"/>
          </w:tcPr>
          <w:p w14:paraId="6A67D31C" w14:textId="77777777" w:rsidR="00DA612D" w:rsidRPr="001C4EB0" w:rsidRDefault="00DA612D" w:rsidP="00FA5247">
            <w:pPr>
              <w:pStyle w:val="Default"/>
              <w:spacing w:after="120"/>
              <w:jc w:val="both"/>
              <w:rPr>
                <w:b/>
                <w:sz w:val="22"/>
                <w:szCs w:val="22"/>
                <w:lang w:val="ro-RO"/>
              </w:rPr>
            </w:pPr>
            <w:r w:rsidRPr="001C4EB0">
              <w:rPr>
                <w:b/>
                <w:sz w:val="22"/>
                <w:szCs w:val="22"/>
                <w:lang w:val="ro-RO"/>
              </w:rPr>
              <w:t>Lider de parteneriat</w:t>
            </w:r>
          </w:p>
        </w:tc>
        <w:tc>
          <w:tcPr>
            <w:tcW w:w="5868" w:type="dxa"/>
          </w:tcPr>
          <w:p w14:paraId="2C1AD8ED" w14:textId="77777777" w:rsidR="00DA612D" w:rsidRPr="001C4EB0" w:rsidRDefault="00DA612D" w:rsidP="00FA5247">
            <w:pPr>
              <w:pStyle w:val="Default"/>
              <w:spacing w:after="120"/>
              <w:jc w:val="both"/>
              <w:rPr>
                <w:sz w:val="22"/>
                <w:szCs w:val="22"/>
                <w:lang w:val="ro-RO"/>
              </w:rPr>
            </w:pPr>
            <w:proofErr w:type="spellStart"/>
            <w:r w:rsidRPr="001C4EB0">
              <w:rPr>
                <w:sz w:val="22"/>
                <w:szCs w:val="22"/>
                <w:lang w:val="ro-RO"/>
              </w:rPr>
              <w:t>Instituţia</w:t>
            </w:r>
            <w:proofErr w:type="spellEnd"/>
            <w:r w:rsidRPr="001C4EB0">
              <w:rPr>
                <w:sz w:val="22"/>
                <w:szCs w:val="22"/>
                <w:lang w:val="ro-RO"/>
              </w:rPr>
              <w:t>/</w:t>
            </w:r>
            <w:proofErr w:type="spellStart"/>
            <w:r w:rsidRPr="001C4EB0">
              <w:rPr>
                <w:sz w:val="22"/>
                <w:szCs w:val="22"/>
                <w:lang w:val="ro-RO"/>
              </w:rPr>
              <w:t>organizaţia</w:t>
            </w:r>
            <w:proofErr w:type="spellEnd"/>
            <w:r w:rsidRPr="001C4EB0">
              <w:rPr>
                <w:sz w:val="22"/>
                <w:szCs w:val="22"/>
                <w:lang w:val="ro-RO"/>
              </w:rPr>
              <w:t xml:space="preserve"> care a obținut </w:t>
            </w:r>
            <w:proofErr w:type="spellStart"/>
            <w:r w:rsidRPr="001C4EB0">
              <w:rPr>
                <w:sz w:val="22"/>
                <w:szCs w:val="22"/>
                <w:lang w:val="ro-RO"/>
              </w:rPr>
              <w:t>finanţare</w:t>
            </w:r>
            <w:proofErr w:type="spellEnd"/>
            <w:r w:rsidRPr="001C4EB0">
              <w:rPr>
                <w:sz w:val="22"/>
                <w:szCs w:val="22"/>
                <w:lang w:val="ro-RO"/>
              </w:rPr>
              <w:t xml:space="preserve"> în cadrul unei cereri de proiecte - în parteneriat cu alte </w:t>
            </w:r>
            <w:proofErr w:type="spellStart"/>
            <w:r w:rsidRPr="001C4EB0">
              <w:rPr>
                <w:sz w:val="22"/>
                <w:szCs w:val="22"/>
                <w:lang w:val="ro-RO"/>
              </w:rPr>
              <w:t>instituţii</w:t>
            </w:r>
            <w:proofErr w:type="spellEnd"/>
            <w:r w:rsidRPr="001C4EB0">
              <w:rPr>
                <w:sz w:val="22"/>
                <w:szCs w:val="22"/>
                <w:lang w:val="ro-RO"/>
              </w:rPr>
              <w:t>/</w:t>
            </w:r>
            <w:proofErr w:type="spellStart"/>
            <w:r w:rsidRPr="001C4EB0">
              <w:rPr>
                <w:sz w:val="22"/>
                <w:szCs w:val="22"/>
                <w:lang w:val="ro-RO"/>
              </w:rPr>
              <w:t>organizaţii</w:t>
            </w:r>
            <w:proofErr w:type="spellEnd"/>
            <w:r w:rsidR="006B44CF" w:rsidRPr="001C4EB0">
              <w:rPr>
                <w:sz w:val="22"/>
                <w:szCs w:val="22"/>
                <w:lang w:val="ro-RO"/>
              </w:rPr>
              <w:t>.</w:t>
            </w:r>
          </w:p>
        </w:tc>
      </w:tr>
      <w:tr w:rsidR="00DA612D" w:rsidRPr="001C4EB0" w14:paraId="0EDA94BF" w14:textId="77777777" w:rsidTr="00171175">
        <w:trPr>
          <w:trHeight w:val="863"/>
        </w:trPr>
        <w:tc>
          <w:tcPr>
            <w:tcW w:w="3708" w:type="dxa"/>
          </w:tcPr>
          <w:p w14:paraId="42DC9942" w14:textId="3E7555D7" w:rsidR="00DA612D" w:rsidRPr="001C4EB0" w:rsidRDefault="00DA612D" w:rsidP="00FA5247">
            <w:pPr>
              <w:pStyle w:val="Default"/>
              <w:spacing w:after="120"/>
              <w:rPr>
                <w:b/>
                <w:bCs/>
                <w:lang w:val="ro-RO"/>
              </w:rPr>
            </w:pPr>
            <w:proofErr w:type="spellStart"/>
            <w:r w:rsidRPr="001C4EB0">
              <w:rPr>
                <w:b/>
                <w:bCs/>
                <w:sz w:val="22"/>
                <w:szCs w:val="22"/>
                <w:lang w:val="ro-RO"/>
              </w:rPr>
              <w:t>Ofiţer</w:t>
            </w:r>
            <w:proofErr w:type="spellEnd"/>
            <w:r w:rsidRPr="001C4EB0">
              <w:rPr>
                <w:b/>
                <w:bCs/>
                <w:sz w:val="22"/>
                <w:szCs w:val="22"/>
                <w:lang w:val="ro-RO"/>
              </w:rPr>
              <w:t xml:space="preserve"> de proiect </w:t>
            </w:r>
          </w:p>
        </w:tc>
        <w:tc>
          <w:tcPr>
            <w:tcW w:w="5868" w:type="dxa"/>
          </w:tcPr>
          <w:tbl>
            <w:tblPr>
              <w:tblW w:w="5652" w:type="dxa"/>
              <w:tblBorders>
                <w:top w:val="nil"/>
                <w:left w:val="nil"/>
                <w:bottom w:val="nil"/>
                <w:right w:val="nil"/>
              </w:tblBorders>
              <w:tblLook w:val="0000" w:firstRow="0" w:lastRow="0" w:firstColumn="0" w:lastColumn="0" w:noHBand="0" w:noVBand="0"/>
            </w:tblPr>
            <w:tblGrid>
              <w:gridCol w:w="5652"/>
            </w:tblGrid>
            <w:tr w:rsidR="00DA612D" w:rsidRPr="001C4EB0" w14:paraId="56B42171" w14:textId="77777777" w:rsidTr="00E97909">
              <w:trPr>
                <w:trHeight w:val="648"/>
              </w:trPr>
              <w:tc>
                <w:tcPr>
                  <w:tcW w:w="5652" w:type="dxa"/>
                </w:tcPr>
                <w:p w14:paraId="23F059DC" w14:textId="77777777" w:rsidR="00DA612D" w:rsidRPr="001C4EB0" w:rsidRDefault="00DA612D" w:rsidP="00FA5247">
                  <w:pPr>
                    <w:pStyle w:val="Default"/>
                    <w:spacing w:after="120"/>
                    <w:ind w:left="-126" w:right="-108"/>
                    <w:jc w:val="both"/>
                    <w:rPr>
                      <w:iCs/>
                      <w:sz w:val="22"/>
                      <w:szCs w:val="22"/>
                      <w:lang w:val="ro-RO"/>
                    </w:rPr>
                  </w:pPr>
                  <w:r w:rsidRPr="001C4EB0">
                    <w:rPr>
                      <w:iCs/>
                      <w:sz w:val="22"/>
                      <w:szCs w:val="22"/>
                      <w:lang w:val="ro-RO"/>
                    </w:rPr>
                    <w:t xml:space="preserve">Persoana </w:t>
                  </w:r>
                  <w:r w:rsidR="00A840AF" w:rsidRPr="001C4EB0">
                    <w:rPr>
                      <w:iCs/>
                      <w:sz w:val="22"/>
                      <w:szCs w:val="22"/>
                      <w:lang w:val="ro-RO"/>
                    </w:rPr>
                    <w:t xml:space="preserve">desemnată </w:t>
                  </w:r>
                  <w:r w:rsidRPr="001C4EB0">
                    <w:rPr>
                      <w:iCs/>
                      <w:sz w:val="22"/>
                      <w:szCs w:val="22"/>
                      <w:lang w:val="ro-RO"/>
                    </w:rPr>
                    <w:t>din cadrul AM</w:t>
                  </w:r>
                  <w:r w:rsidR="00A840AF" w:rsidRPr="001C4EB0">
                    <w:rPr>
                      <w:iCs/>
                      <w:sz w:val="22"/>
                      <w:szCs w:val="22"/>
                      <w:lang w:val="ro-RO"/>
                    </w:rPr>
                    <w:t xml:space="preserve"> POCA</w:t>
                  </w:r>
                  <w:r w:rsidR="009B0379" w:rsidRPr="001C4EB0">
                    <w:rPr>
                      <w:iCs/>
                      <w:sz w:val="22"/>
                      <w:szCs w:val="22"/>
                      <w:lang w:val="ro-RO"/>
                    </w:rPr>
                    <w:t xml:space="preserve"> </w:t>
                  </w:r>
                  <w:r w:rsidR="00612792" w:rsidRPr="001C4EB0">
                    <w:rPr>
                      <w:iCs/>
                      <w:sz w:val="22"/>
                      <w:szCs w:val="22"/>
                      <w:lang w:val="ro-RO"/>
                    </w:rPr>
                    <w:t>c</w:t>
                  </w:r>
                  <w:r w:rsidR="00FD7E47" w:rsidRPr="001C4EB0">
                    <w:rPr>
                      <w:iCs/>
                      <w:sz w:val="22"/>
                      <w:szCs w:val="22"/>
                      <w:lang w:val="ro-RO"/>
                    </w:rPr>
                    <w:t>are</w:t>
                  </w:r>
                  <w:r w:rsidR="00612792" w:rsidRPr="001C4EB0">
                    <w:rPr>
                      <w:iCs/>
                      <w:sz w:val="22"/>
                      <w:szCs w:val="22"/>
                      <w:lang w:val="ro-RO"/>
                    </w:rPr>
                    <w:t xml:space="preserve"> </w:t>
                  </w:r>
                  <w:r w:rsidRPr="001C4EB0">
                    <w:rPr>
                      <w:iCs/>
                      <w:sz w:val="22"/>
                      <w:szCs w:val="22"/>
                      <w:lang w:val="ro-RO"/>
                    </w:rPr>
                    <w:t xml:space="preserve">asigură comunicarea permanentă cu Beneficiarul </w:t>
                  </w:r>
                  <w:proofErr w:type="spellStart"/>
                  <w:r w:rsidRPr="001C4EB0">
                    <w:rPr>
                      <w:iCs/>
                      <w:sz w:val="22"/>
                      <w:szCs w:val="22"/>
                      <w:lang w:val="ro-RO"/>
                    </w:rPr>
                    <w:t>şi</w:t>
                  </w:r>
                  <w:proofErr w:type="spellEnd"/>
                  <w:r w:rsidRPr="001C4EB0">
                    <w:rPr>
                      <w:iCs/>
                      <w:sz w:val="22"/>
                      <w:szCs w:val="22"/>
                      <w:lang w:val="ro-RO"/>
                    </w:rPr>
                    <w:t xml:space="preserve"> acordă acestuia </w:t>
                  </w:r>
                  <w:proofErr w:type="spellStart"/>
                  <w:r w:rsidRPr="001C4EB0">
                    <w:rPr>
                      <w:iCs/>
                      <w:sz w:val="22"/>
                      <w:szCs w:val="22"/>
                      <w:lang w:val="ro-RO"/>
                    </w:rPr>
                    <w:t>asistenţă</w:t>
                  </w:r>
                  <w:proofErr w:type="spellEnd"/>
                  <w:r w:rsidRPr="001C4EB0">
                    <w:rPr>
                      <w:iCs/>
                      <w:sz w:val="22"/>
                      <w:szCs w:val="22"/>
                      <w:lang w:val="ro-RO"/>
                    </w:rPr>
                    <w:t xml:space="preserve"> pe toată durata de implementare. </w:t>
                  </w:r>
                </w:p>
              </w:tc>
            </w:tr>
          </w:tbl>
          <w:p w14:paraId="5773C1B1" w14:textId="77777777" w:rsidR="00DA612D" w:rsidRPr="001C4EB0" w:rsidRDefault="00DA612D" w:rsidP="00FA5247">
            <w:pPr>
              <w:autoSpaceDE w:val="0"/>
              <w:autoSpaceDN w:val="0"/>
              <w:adjustRightInd w:val="0"/>
              <w:spacing w:after="120"/>
              <w:rPr>
                <w:rFonts w:cs="Arial"/>
                <w:color w:val="000000"/>
                <w:lang w:val="ro-RO"/>
              </w:rPr>
            </w:pPr>
          </w:p>
        </w:tc>
      </w:tr>
      <w:tr w:rsidR="005F6544" w:rsidRPr="001C4EB0" w14:paraId="6776F652" w14:textId="77777777" w:rsidTr="00157E82">
        <w:trPr>
          <w:trHeight w:val="2078"/>
        </w:trPr>
        <w:tc>
          <w:tcPr>
            <w:tcW w:w="3708" w:type="dxa"/>
          </w:tcPr>
          <w:p w14:paraId="72891702" w14:textId="77777777" w:rsidR="005F6544" w:rsidRPr="001C4EB0" w:rsidRDefault="005F6544" w:rsidP="00FA5247">
            <w:pPr>
              <w:pStyle w:val="Default"/>
              <w:spacing w:after="120"/>
              <w:rPr>
                <w:b/>
                <w:bCs/>
                <w:sz w:val="22"/>
                <w:szCs w:val="22"/>
                <w:lang w:val="ro-RO"/>
              </w:rPr>
            </w:pPr>
            <w:r w:rsidRPr="001C4EB0">
              <w:rPr>
                <w:b/>
                <w:bCs/>
                <w:sz w:val="22"/>
                <w:szCs w:val="22"/>
                <w:lang w:val="ro-RO"/>
              </w:rPr>
              <w:t>Neregula</w:t>
            </w:r>
          </w:p>
        </w:tc>
        <w:tc>
          <w:tcPr>
            <w:tcW w:w="5868" w:type="dxa"/>
          </w:tcPr>
          <w:p w14:paraId="1044ADB4" w14:textId="77777777" w:rsidR="005F6544" w:rsidRPr="001C4EB0" w:rsidRDefault="005F6544" w:rsidP="00FA5247">
            <w:pPr>
              <w:spacing w:after="120"/>
              <w:jc w:val="both"/>
              <w:rPr>
                <w:rFonts w:eastAsia="Times New Roman" w:cs="Arial"/>
                <w:bCs/>
                <w:iCs/>
                <w:lang w:val="ro-RO"/>
              </w:rPr>
            </w:pPr>
            <w:r w:rsidRPr="001C4EB0">
              <w:rPr>
                <w:rFonts w:eastAsia="Times New Roman" w:cs="Arial"/>
                <w:bCs/>
                <w:iCs/>
                <w:lang w:val="ro-RO"/>
              </w:rPr>
              <w:t xml:space="preserve">Orice </w:t>
            </w:r>
            <w:r w:rsidRPr="001C4EB0">
              <w:rPr>
                <w:rFonts w:eastAsia="Times New Roman" w:cs="Arial"/>
                <w:b/>
                <w:bCs/>
                <w:iCs/>
                <w:u w:val="single"/>
                <w:lang w:val="ro-RO"/>
              </w:rPr>
              <w:t>încălcare</w:t>
            </w:r>
            <w:r w:rsidRPr="001C4EB0">
              <w:rPr>
                <w:rFonts w:eastAsia="Times New Roman" w:cs="Arial"/>
                <w:bCs/>
                <w:iCs/>
                <w:lang w:val="ro-RO"/>
              </w:rPr>
              <w:t xml:space="preserve"> a dreptului Uniunii sau a dreptului național în legătură cu aplicarea sa care </w:t>
            </w:r>
            <w:r w:rsidRPr="001C4EB0">
              <w:rPr>
                <w:rFonts w:eastAsia="Times New Roman" w:cs="Arial"/>
                <w:bCs/>
                <w:iCs/>
                <w:u w:val="single"/>
                <w:lang w:val="ro-RO"/>
              </w:rPr>
              <w:t>rezultă dintr-un act sau dintr-o omisiune a unui operator economic</w:t>
            </w:r>
            <w:r w:rsidRPr="001C4EB0">
              <w:rPr>
                <w:rFonts w:eastAsia="Times New Roman" w:cs="Arial"/>
                <w:bCs/>
                <w:iCs/>
                <w:lang w:val="ro-RO"/>
              </w:rPr>
              <w:t xml:space="preserve"> implicat în implementarea fondurilor ESI, care </w:t>
            </w:r>
            <w:r w:rsidRPr="001C4EB0">
              <w:rPr>
                <w:rFonts w:eastAsia="Times New Roman" w:cs="Arial"/>
                <w:b/>
                <w:bCs/>
                <w:iCs/>
                <w:lang w:val="ro-RO"/>
              </w:rPr>
              <w:t xml:space="preserve">are sau ar putea avea ca efect un </w:t>
            </w:r>
            <w:r w:rsidRPr="001C4EB0">
              <w:rPr>
                <w:rFonts w:eastAsia="Times New Roman" w:cs="Arial"/>
                <w:b/>
                <w:bCs/>
                <w:iCs/>
                <w:u w:val="single"/>
                <w:lang w:val="ro-RO"/>
              </w:rPr>
              <w:t>prejudiciu</w:t>
            </w:r>
            <w:r w:rsidRPr="001C4EB0">
              <w:rPr>
                <w:rFonts w:eastAsia="Times New Roman" w:cs="Arial"/>
                <w:b/>
                <w:bCs/>
                <w:iCs/>
                <w:lang w:val="ro-RO"/>
              </w:rPr>
              <w:t xml:space="preserve"> </w:t>
            </w:r>
            <w:r w:rsidRPr="001C4EB0">
              <w:rPr>
                <w:rFonts w:eastAsia="Times New Roman" w:cs="Arial"/>
                <w:bCs/>
                <w:iCs/>
                <w:lang w:val="ro-RO"/>
              </w:rPr>
              <w:t xml:space="preserve">la adresa bugetului Uniunii prin imputarea unei </w:t>
            </w:r>
            <w:r w:rsidRPr="001C4EB0">
              <w:rPr>
                <w:rFonts w:eastAsia="Times New Roman" w:cs="Arial"/>
                <w:b/>
                <w:bCs/>
                <w:iCs/>
                <w:u w:val="single"/>
                <w:lang w:val="ro-RO"/>
              </w:rPr>
              <w:t>cheltuieli necorespunzătoare</w:t>
            </w:r>
            <w:r w:rsidRPr="001C4EB0">
              <w:rPr>
                <w:rFonts w:eastAsia="Times New Roman" w:cs="Arial"/>
                <w:bCs/>
                <w:iCs/>
                <w:u w:val="single"/>
                <w:lang w:val="ro-RO"/>
              </w:rPr>
              <w:t xml:space="preserve"> </w:t>
            </w:r>
            <w:r w:rsidRPr="001C4EB0">
              <w:rPr>
                <w:rFonts w:eastAsia="Times New Roman" w:cs="Arial"/>
                <w:bCs/>
                <w:iCs/>
                <w:lang w:val="ro-RO"/>
              </w:rPr>
              <w:t>bugetului Uniunii (definire conform art. 2 – Regulamentului (UE) nr. 1303/2013).</w:t>
            </w:r>
          </w:p>
          <w:p w14:paraId="35C87D2D" w14:textId="77777777" w:rsidR="005F6544" w:rsidRPr="001C4EB0" w:rsidRDefault="005F6544" w:rsidP="00FA5247">
            <w:pPr>
              <w:pStyle w:val="Default"/>
              <w:spacing w:after="120"/>
              <w:ind w:left="-126" w:right="-108"/>
              <w:jc w:val="both"/>
              <w:rPr>
                <w:iCs/>
                <w:sz w:val="22"/>
                <w:szCs w:val="22"/>
                <w:lang w:val="ro-RO"/>
              </w:rPr>
            </w:pPr>
          </w:p>
        </w:tc>
      </w:tr>
    </w:tbl>
    <w:p w14:paraId="59D492DC" w14:textId="423895AF" w:rsidR="00DB31A2" w:rsidRDefault="00DB31A2" w:rsidP="00FA5247">
      <w:pPr>
        <w:spacing w:after="120"/>
        <w:rPr>
          <w:rFonts w:cs="Arial"/>
          <w:lang w:val="ro-RO"/>
        </w:rPr>
      </w:pPr>
    </w:p>
    <w:p w14:paraId="0FD320EF" w14:textId="31A339CE" w:rsidR="00FA5247" w:rsidRDefault="00FA5247" w:rsidP="00FA5247">
      <w:pPr>
        <w:spacing w:after="120"/>
        <w:rPr>
          <w:rFonts w:cs="Arial"/>
          <w:lang w:val="ro-RO"/>
        </w:rPr>
      </w:pPr>
    </w:p>
    <w:p w14:paraId="5DED6A87" w14:textId="77777777" w:rsidR="00FA5247" w:rsidRPr="001C4EB0" w:rsidRDefault="00FA5247" w:rsidP="00FA5247">
      <w:pPr>
        <w:spacing w:after="120"/>
        <w:rPr>
          <w:rFonts w:cs="Arial"/>
          <w:lang w:val="ro-RO"/>
        </w:rPr>
      </w:pPr>
    </w:p>
    <w:p w14:paraId="211F20C3" w14:textId="77777777" w:rsidR="00FA5247" w:rsidRDefault="00FA5247" w:rsidP="00FA5247">
      <w:pPr>
        <w:spacing w:after="120"/>
        <w:rPr>
          <w:rFonts w:cs="Arial"/>
        </w:rPr>
        <w:sectPr w:rsidR="00FA5247" w:rsidSect="007E7B75">
          <w:pgSz w:w="12240" w:h="15840"/>
          <w:pgMar w:top="1440" w:right="810" w:bottom="1440" w:left="1530" w:header="720" w:footer="720" w:gutter="0"/>
          <w:cols w:space="720"/>
          <w:titlePg/>
          <w:docGrid w:linePitch="360"/>
        </w:sectPr>
      </w:pPr>
    </w:p>
    <w:p w14:paraId="2ACDC1BF" w14:textId="77777777" w:rsidR="00296026" w:rsidRPr="001C4EB0" w:rsidRDefault="007D7B58" w:rsidP="00C14746">
      <w:pPr>
        <w:pStyle w:val="Heading1"/>
      </w:pPr>
      <w:bookmarkStart w:id="26" w:name="_Toc446318571"/>
      <w:bookmarkStart w:id="27" w:name="_Toc12962837"/>
      <w:bookmarkStart w:id="28" w:name="_Toc12962994"/>
      <w:r w:rsidRPr="001C4EB0">
        <w:lastRenderedPageBreak/>
        <w:t>INTRODUCERE</w:t>
      </w:r>
      <w:bookmarkEnd w:id="26"/>
      <w:bookmarkEnd w:id="27"/>
      <w:bookmarkEnd w:id="28"/>
    </w:p>
    <w:p w14:paraId="752EDA16" w14:textId="77777777" w:rsidR="00E66740" w:rsidRPr="001C4EB0" w:rsidRDefault="00E66740" w:rsidP="00FA5247">
      <w:pPr>
        <w:spacing w:after="120"/>
        <w:rPr>
          <w:rFonts w:cs="Arial"/>
          <w:b/>
        </w:rPr>
      </w:pPr>
    </w:p>
    <w:p w14:paraId="21716B17" w14:textId="77777777" w:rsidR="00592FA2" w:rsidRPr="001C4EB0" w:rsidRDefault="00592FA2" w:rsidP="00FA5247">
      <w:pPr>
        <w:spacing w:after="120"/>
        <w:jc w:val="both"/>
        <w:rPr>
          <w:rFonts w:cs="Arial"/>
          <w:lang w:val="ro-RO"/>
        </w:rPr>
      </w:pPr>
      <w:r w:rsidRPr="001C4EB0">
        <w:rPr>
          <w:rFonts w:cs="Arial"/>
          <w:lang w:val="ro-RO"/>
        </w:rPr>
        <w:t>Prezentul ghid este menit să ofere îndrumare beneficiarilor Programului Operațional Capacitate Administrativă în procesul de implementare a proiectelor finanțate prin acest program. Ghidul de față este unul orientativ și nu înlocuiește prevederile contractuale, acesta dorind a fi un instrument practic pentru a vă face munca mai ușoară și mai eficientă. În situația în care există neconcordanțe între prezentul ghid și legislația națională și</w:t>
      </w:r>
      <w:r w:rsidR="000E7620" w:rsidRPr="001C4EB0">
        <w:rPr>
          <w:rFonts w:cs="Arial"/>
          <w:lang w:val="ro-RO"/>
        </w:rPr>
        <w:t>/sau</w:t>
      </w:r>
      <w:r w:rsidRPr="001C4EB0">
        <w:rPr>
          <w:rFonts w:cs="Arial"/>
          <w:lang w:val="ro-RO"/>
        </w:rPr>
        <w:t xml:space="preserve"> comunitară</w:t>
      </w:r>
      <w:r w:rsidR="000E7620" w:rsidRPr="001C4EB0">
        <w:rPr>
          <w:rFonts w:cs="Arial"/>
          <w:lang w:val="ro-RO"/>
        </w:rPr>
        <w:t xml:space="preserve"> ori</w:t>
      </w:r>
      <w:r w:rsidRPr="001C4EB0">
        <w:rPr>
          <w:rFonts w:cs="Arial"/>
          <w:lang w:val="ro-RO"/>
        </w:rPr>
        <w:t xml:space="preserve"> contractul de finanțare, prevederile acestora din urmă prevalează.</w:t>
      </w:r>
    </w:p>
    <w:p w14:paraId="172616D1" w14:textId="77777777" w:rsidR="00592FA2" w:rsidRPr="001C4EB0" w:rsidRDefault="00592FA2" w:rsidP="00FA5247">
      <w:pPr>
        <w:spacing w:after="120"/>
        <w:jc w:val="both"/>
        <w:rPr>
          <w:rFonts w:cs="Arial"/>
          <w:lang w:val="ro-RO"/>
        </w:rPr>
      </w:pPr>
      <w:r w:rsidRPr="001C4EB0">
        <w:rPr>
          <w:rFonts w:cs="Arial"/>
          <w:lang w:val="ro-RO"/>
        </w:rPr>
        <w:t>Managementul proiectului gestionat de instituția dumneavoastră este o provocare și totodată este consumator de timp iar, de cele mai multe ori, beneficiarul derulează, în același timp, atât sarcinile instituționale curente, precum și activitățile planificate prin proiect.</w:t>
      </w:r>
    </w:p>
    <w:p w14:paraId="2B461204" w14:textId="77777777" w:rsidR="00592FA2" w:rsidRPr="001C4EB0" w:rsidRDefault="00592FA2" w:rsidP="00FA5247">
      <w:pPr>
        <w:spacing w:after="120"/>
        <w:jc w:val="both"/>
        <w:rPr>
          <w:rFonts w:cs="Arial"/>
          <w:lang w:val="ro-RO"/>
        </w:rPr>
      </w:pPr>
      <w:r w:rsidRPr="001C4EB0">
        <w:rPr>
          <w:rFonts w:cs="Arial"/>
          <w:lang w:val="ro-RO"/>
        </w:rPr>
        <w:t>În acest sens</w:t>
      </w:r>
      <w:r w:rsidR="004C4597" w:rsidRPr="001C4EB0">
        <w:rPr>
          <w:rFonts w:cs="Arial"/>
          <w:lang w:val="ro-RO"/>
        </w:rPr>
        <w:t>,</w:t>
      </w:r>
      <w:r w:rsidRPr="001C4EB0">
        <w:rPr>
          <w:rFonts w:cs="Arial"/>
          <w:lang w:val="ro-RO"/>
        </w:rPr>
        <w:t xml:space="preserve"> ghidul de față încearcă să ofere informații practice cu privire la cum să implementați un proiect, cum să raportați stadiul acestuia, cum se vor rambursa cheltuielile, cum puteți modifica proiectul sau cum se va închide proiectul. </w:t>
      </w:r>
    </w:p>
    <w:p w14:paraId="3A2DDEDF" w14:textId="77777777" w:rsidR="00592FA2" w:rsidRPr="001C4EB0" w:rsidRDefault="00592FA2" w:rsidP="00FA5247">
      <w:pPr>
        <w:spacing w:after="120"/>
        <w:jc w:val="both"/>
        <w:rPr>
          <w:rFonts w:cs="Arial"/>
          <w:lang w:val="ro-RO"/>
        </w:rPr>
      </w:pPr>
      <w:r w:rsidRPr="001C4EB0">
        <w:rPr>
          <w:rFonts w:cs="Arial"/>
          <w:lang w:val="ro-RO"/>
        </w:rPr>
        <w:t>Sperăm că acest ghid va fi de folos atât beneficiarilor care nu au mai implementat până acum un proiect finanțat din fonduri structurale, precum și celor care au acumulat mai multă experiență în domeniu.</w:t>
      </w:r>
    </w:p>
    <w:p w14:paraId="0CCBEC6D" w14:textId="77777777" w:rsidR="00592FA2" w:rsidRPr="001C4EB0" w:rsidRDefault="00592FA2" w:rsidP="00FA5247">
      <w:pPr>
        <w:spacing w:after="120"/>
        <w:jc w:val="both"/>
        <w:rPr>
          <w:rFonts w:cs="Arial"/>
          <w:lang w:val="ro-RO"/>
        </w:rPr>
      </w:pPr>
      <w:r w:rsidRPr="001C4EB0">
        <w:rPr>
          <w:rFonts w:cs="Arial"/>
          <w:lang w:val="ro-RO"/>
        </w:rPr>
        <w:t xml:space="preserve">Cu siguranță, ghidul nu va putea detalia situațiile specifice sau problemele particulare pe care le puteți întâlni în implementarea unui proiect, însă, pentru aceste situații, vă oferim suportul nostru prin ofițerul de proiect desemnat. De asemenea în vederea asigurării unui </w:t>
      </w:r>
      <w:proofErr w:type="spellStart"/>
      <w:r w:rsidRPr="001C4EB0">
        <w:rPr>
          <w:rFonts w:cs="Arial"/>
          <w:lang w:val="ro-RO"/>
        </w:rPr>
        <w:t>help-desk</w:t>
      </w:r>
      <w:proofErr w:type="spellEnd"/>
      <w:r w:rsidRPr="001C4EB0">
        <w:rPr>
          <w:rFonts w:cs="Arial"/>
          <w:lang w:val="ro-RO"/>
        </w:rPr>
        <w:t xml:space="preserve"> continuu vă punem la dispoziție și o adresă de e-mail unde ne puteți scrie sugestiile și propunerile dumneavoastră: </w:t>
      </w:r>
      <w:hyperlink r:id="rId13" w:history="1">
        <w:r w:rsidRPr="001C4EB0">
          <w:rPr>
            <w:rStyle w:val="Hyperlink"/>
            <w:rFonts w:cs="Arial"/>
            <w:lang w:val="ro-RO"/>
          </w:rPr>
          <w:t>amdca@poca.ro</w:t>
        </w:r>
      </w:hyperlink>
      <w:r w:rsidRPr="001C4EB0">
        <w:rPr>
          <w:rFonts w:cs="Arial"/>
          <w:lang w:val="ro-RO"/>
        </w:rPr>
        <w:t xml:space="preserve">. </w:t>
      </w:r>
    </w:p>
    <w:p w14:paraId="0639DC28" w14:textId="77777777" w:rsidR="00592FA2" w:rsidRPr="001C4EB0" w:rsidRDefault="00592FA2" w:rsidP="00FA5247">
      <w:pPr>
        <w:spacing w:after="120"/>
        <w:jc w:val="both"/>
        <w:rPr>
          <w:rFonts w:cs="Arial"/>
          <w:lang w:val="ro-RO"/>
        </w:rPr>
      </w:pPr>
      <w:r w:rsidRPr="001C4EB0">
        <w:rPr>
          <w:rFonts w:cs="Arial"/>
          <w:lang w:val="ro-RO"/>
        </w:rPr>
        <w:t>Vă rugăm să nu ezitați să ne contactați. Suntem alături de dumneavoastră și vă dorim să implementați cu succes proiectul al cărui contract de finanțare tocmai a fost semnat!</w:t>
      </w:r>
    </w:p>
    <w:p w14:paraId="74BF93BD" w14:textId="77777777" w:rsidR="00DA2B7E" w:rsidRPr="001C4EB0" w:rsidRDefault="00DA2B7E" w:rsidP="00FA5247">
      <w:pPr>
        <w:spacing w:after="120"/>
        <w:ind w:left="7920"/>
        <w:rPr>
          <w:rFonts w:cs="Arial"/>
          <w:lang w:val="ro-RO"/>
        </w:rPr>
      </w:pPr>
    </w:p>
    <w:p w14:paraId="7493B61D" w14:textId="77777777" w:rsidR="00DA2B7E" w:rsidRPr="001C4EB0" w:rsidRDefault="00DA2B7E" w:rsidP="00FA5247">
      <w:pPr>
        <w:spacing w:after="120"/>
        <w:ind w:left="7920"/>
        <w:rPr>
          <w:rFonts w:cs="Arial"/>
          <w:u w:val="single"/>
          <w:lang w:val="ro-RO"/>
        </w:rPr>
      </w:pPr>
      <w:r w:rsidRPr="001C4EB0">
        <w:rPr>
          <w:rFonts w:cs="Arial"/>
          <w:lang w:val="ro-RO"/>
        </w:rPr>
        <w:t>Echipa AM POCA</w:t>
      </w:r>
    </w:p>
    <w:p w14:paraId="61BE6B7F" w14:textId="77777777" w:rsidR="00102C1C" w:rsidRPr="001C4EB0" w:rsidRDefault="00102C1C" w:rsidP="00FA5247">
      <w:pPr>
        <w:spacing w:after="120"/>
        <w:rPr>
          <w:rFonts w:cs="Arial"/>
          <w:u w:val="single"/>
          <w:lang w:val="ro-RO"/>
        </w:rPr>
      </w:pPr>
    </w:p>
    <w:p w14:paraId="612ED5CE" w14:textId="77777777" w:rsidR="00DA2B7E" w:rsidRPr="001C4EB0" w:rsidRDefault="00DA2B7E" w:rsidP="00FA5247">
      <w:pPr>
        <w:spacing w:after="120"/>
        <w:jc w:val="both"/>
        <w:rPr>
          <w:rFonts w:eastAsia="EUAlbertina-Regular-Identity-H" w:cs="Arial"/>
          <w:lang w:val="ro-RO"/>
        </w:rPr>
      </w:pPr>
    </w:p>
    <w:p w14:paraId="5CCD248A" w14:textId="77777777" w:rsidR="00437C6B" w:rsidRPr="001C4EB0" w:rsidRDefault="00437C6B" w:rsidP="00FA5247">
      <w:pPr>
        <w:spacing w:after="120"/>
        <w:rPr>
          <w:rFonts w:cs="Arial"/>
          <w:lang w:val="ro-RO"/>
        </w:rPr>
      </w:pPr>
      <w:r w:rsidRPr="001C4EB0">
        <w:rPr>
          <w:rFonts w:cs="Arial"/>
          <w:u w:val="single"/>
          <w:lang w:val="ro-RO"/>
        </w:rPr>
        <w:t>Date noastre de contact sunt</w:t>
      </w:r>
      <w:r w:rsidRPr="001C4EB0">
        <w:rPr>
          <w:rFonts w:cs="Arial"/>
          <w:lang w:val="ro-RO"/>
        </w:rPr>
        <w:t>:</w:t>
      </w:r>
    </w:p>
    <w:p w14:paraId="44FFA0C4" w14:textId="77777777" w:rsidR="00437C6B" w:rsidRPr="001C4EB0" w:rsidRDefault="00437C6B" w:rsidP="00FA5247">
      <w:pPr>
        <w:spacing w:after="120"/>
        <w:rPr>
          <w:rFonts w:cs="Arial"/>
          <w:lang w:val="ro-RO"/>
        </w:rPr>
      </w:pPr>
      <w:proofErr w:type="spellStart"/>
      <w:r w:rsidRPr="001C4EB0">
        <w:rPr>
          <w:rFonts w:cs="Arial"/>
          <w:lang w:val="ro-RO"/>
        </w:rPr>
        <w:t>Piaţa</w:t>
      </w:r>
      <w:proofErr w:type="spellEnd"/>
      <w:r w:rsidRPr="001C4EB0">
        <w:rPr>
          <w:rFonts w:cs="Arial"/>
          <w:lang w:val="ro-RO"/>
        </w:rPr>
        <w:t xml:space="preserve"> </w:t>
      </w:r>
      <w:proofErr w:type="spellStart"/>
      <w:r w:rsidRPr="001C4EB0">
        <w:rPr>
          <w:rFonts w:cs="Arial"/>
          <w:lang w:val="ro-RO"/>
        </w:rPr>
        <w:t>Revoluţiei</w:t>
      </w:r>
      <w:proofErr w:type="spellEnd"/>
      <w:r w:rsidRPr="001C4EB0">
        <w:rPr>
          <w:rFonts w:cs="Arial"/>
          <w:lang w:val="ro-RO"/>
        </w:rPr>
        <w:t xml:space="preserve"> nr.1A, sector 1, București, intrarea D (str. Cristian </w:t>
      </w:r>
      <w:proofErr w:type="spellStart"/>
      <w:r w:rsidRPr="001C4EB0">
        <w:rPr>
          <w:rFonts w:cs="Arial"/>
          <w:lang w:val="ro-RO"/>
        </w:rPr>
        <w:t>Popişteanu</w:t>
      </w:r>
      <w:proofErr w:type="spellEnd"/>
      <w:r w:rsidRPr="001C4EB0">
        <w:rPr>
          <w:rFonts w:cs="Arial"/>
          <w:lang w:val="ro-RO"/>
        </w:rPr>
        <w:t>)</w:t>
      </w:r>
    </w:p>
    <w:p w14:paraId="1DC768DB" w14:textId="77777777" w:rsidR="00437C6B" w:rsidRPr="001C4EB0" w:rsidRDefault="00437C6B" w:rsidP="00FA5247">
      <w:pPr>
        <w:spacing w:after="120"/>
        <w:rPr>
          <w:rFonts w:cs="Arial"/>
          <w:lang w:val="ro-RO"/>
        </w:rPr>
      </w:pPr>
      <w:r w:rsidRPr="001C4EB0">
        <w:rPr>
          <w:rFonts w:cs="Arial"/>
          <w:lang w:val="ro-RO"/>
        </w:rPr>
        <w:t xml:space="preserve">Telefon secretariat: 021 – 310 40 60 interior 11979 </w:t>
      </w:r>
    </w:p>
    <w:p w14:paraId="060E5162" w14:textId="77777777" w:rsidR="00437C6B" w:rsidRPr="001C4EB0" w:rsidRDefault="00437C6B" w:rsidP="00FA5247">
      <w:pPr>
        <w:spacing w:after="120"/>
        <w:rPr>
          <w:rFonts w:cs="Arial"/>
          <w:lang w:val="ro-RO"/>
        </w:rPr>
      </w:pPr>
      <w:r w:rsidRPr="001C4EB0">
        <w:rPr>
          <w:rFonts w:cs="Arial"/>
          <w:lang w:val="ro-RO"/>
        </w:rPr>
        <w:t>Fax: 021 – 310 40 61</w:t>
      </w:r>
    </w:p>
    <w:p w14:paraId="6E54DC70" w14:textId="77777777" w:rsidR="00437C6B" w:rsidRPr="001C4EB0" w:rsidRDefault="00437C6B" w:rsidP="00FA5247">
      <w:pPr>
        <w:spacing w:after="120"/>
        <w:rPr>
          <w:rFonts w:cs="Arial"/>
          <w:lang w:val="ro-RO"/>
        </w:rPr>
      </w:pPr>
      <w:r w:rsidRPr="001C4EB0">
        <w:rPr>
          <w:rFonts w:cs="Arial"/>
          <w:lang w:val="ro-RO"/>
        </w:rPr>
        <w:t xml:space="preserve">E-mail: </w:t>
      </w:r>
      <w:hyperlink r:id="rId14" w:history="1">
        <w:r w:rsidRPr="001C4EB0">
          <w:rPr>
            <w:rStyle w:val="Hyperlink"/>
            <w:rFonts w:cs="Arial"/>
            <w:lang w:val="ro-RO"/>
          </w:rPr>
          <w:t>amdca@poca.ro</w:t>
        </w:r>
      </w:hyperlink>
    </w:p>
    <w:p w14:paraId="4899AB99" w14:textId="2C6E8CF8" w:rsidR="00F67C65" w:rsidRPr="001C4EB0" w:rsidRDefault="00437C6B" w:rsidP="00FA5247">
      <w:pPr>
        <w:spacing w:after="120"/>
        <w:rPr>
          <w:rStyle w:val="Hyperlink"/>
          <w:rFonts w:cs="Arial"/>
          <w:lang w:val="ro-RO"/>
        </w:rPr>
      </w:pPr>
      <w:r w:rsidRPr="001C4EB0">
        <w:rPr>
          <w:rFonts w:cs="Arial"/>
          <w:lang w:val="ro-RO"/>
        </w:rPr>
        <w:t xml:space="preserve">Website: </w:t>
      </w:r>
      <w:hyperlink r:id="rId15" w:history="1">
        <w:r w:rsidRPr="001C4EB0">
          <w:rPr>
            <w:rStyle w:val="Hyperlink"/>
            <w:rFonts w:cs="Arial"/>
            <w:lang w:val="ro-RO"/>
          </w:rPr>
          <w:t>http://www.poca.ro/</w:t>
        </w:r>
      </w:hyperlink>
    </w:p>
    <w:p w14:paraId="2822C2A3" w14:textId="2D4CAD4F" w:rsidR="00426A8A" w:rsidRPr="001C4EB0" w:rsidRDefault="00426A8A" w:rsidP="00FA5247">
      <w:pPr>
        <w:spacing w:after="120"/>
        <w:rPr>
          <w:rStyle w:val="Hyperlink"/>
          <w:rFonts w:cs="Arial"/>
          <w:lang w:val="ro-RO"/>
        </w:rPr>
      </w:pPr>
    </w:p>
    <w:p w14:paraId="38D51CFE" w14:textId="77777777" w:rsidR="00FA5247" w:rsidRDefault="00FA5247" w:rsidP="00FA5247">
      <w:pPr>
        <w:spacing w:after="120"/>
        <w:rPr>
          <w:rFonts w:cs="Arial"/>
          <w:lang w:val="ro-RO"/>
        </w:rPr>
        <w:sectPr w:rsidR="00FA5247" w:rsidSect="007E7B75">
          <w:pgSz w:w="12240" w:h="15840"/>
          <w:pgMar w:top="1440" w:right="810" w:bottom="1440" w:left="1530" w:header="720" w:footer="720" w:gutter="0"/>
          <w:cols w:space="720"/>
          <w:titlePg/>
          <w:docGrid w:linePitch="360"/>
        </w:sectPr>
      </w:pPr>
    </w:p>
    <w:p w14:paraId="51137D51" w14:textId="402BB6EF" w:rsidR="00296026" w:rsidRPr="001F0C53" w:rsidRDefault="007D7B58" w:rsidP="00C14746">
      <w:pPr>
        <w:pStyle w:val="Heading1"/>
        <w:numPr>
          <w:ilvl w:val="0"/>
          <w:numId w:val="56"/>
        </w:numPr>
      </w:pPr>
      <w:bookmarkStart w:id="29" w:name="_Toc446318572"/>
      <w:bookmarkStart w:id="30" w:name="_Toc12962838"/>
      <w:bookmarkStart w:id="31" w:name="_Toc12962995"/>
      <w:r w:rsidRPr="001F0C53">
        <w:lastRenderedPageBreak/>
        <w:t>CUM DEMARĂM UN PROIECT?</w:t>
      </w:r>
      <w:bookmarkEnd w:id="29"/>
      <w:bookmarkEnd w:id="30"/>
      <w:bookmarkEnd w:id="31"/>
    </w:p>
    <w:p w14:paraId="797CB748" w14:textId="65C5E5CE" w:rsidR="00DB31A2" w:rsidRPr="00FA5247" w:rsidRDefault="008B6EB3" w:rsidP="007C088C">
      <w:pPr>
        <w:pStyle w:val="Heading2"/>
        <w:numPr>
          <w:ilvl w:val="1"/>
          <w:numId w:val="55"/>
        </w:numPr>
      </w:pPr>
      <w:bookmarkStart w:id="32" w:name="_Toc446318573"/>
      <w:bookmarkStart w:id="33" w:name="_Toc12962839"/>
      <w:bookmarkStart w:id="34" w:name="_Toc12962996"/>
      <w:r w:rsidRPr="00FA5247">
        <w:t>Ce implică semnarea contractului de finanțare?</w:t>
      </w:r>
      <w:bookmarkEnd w:id="32"/>
      <w:bookmarkEnd w:id="33"/>
      <w:bookmarkEnd w:id="34"/>
    </w:p>
    <w:p w14:paraId="7A9C2256" w14:textId="2EC35144" w:rsidR="008B6EB3" w:rsidRPr="001C4EB0" w:rsidRDefault="00C14746" w:rsidP="00FA52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Arial"/>
          <w:lang w:val="ro-RO"/>
        </w:rPr>
      </w:pPr>
      <w:r>
        <w:rPr>
          <w:rFonts w:cs="Arial"/>
          <w:lang w:val="ro-RO"/>
        </w:rPr>
        <w:pict w14:anchorId="3EF3E67D">
          <v:roundrect id="_x0000_s1035" style="position:absolute;left:0;text-align:left;margin-left:401.1pt;margin-top:62.8pt;width:100.05pt;height:158.5pt;z-index:251681280" arcsize="10923f">
            <v:textbox style="mso-next-textbox:#_x0000_s1035">
              <w:txbxContent>
                <w:p w14:paraId="3A1E3D23" w14:textId="77777777" w:rsidR="00C14746" w:rsidRPr="00B62807" w:rsidRDefault="00C14746" w:rsidP="00C531B1">
                  <w:pPr>
                    <w:pStyle w:val="Subtitle"/>
                    <w:jc w:val="center"/>
                    <w:rPr>
                      <w:rFonts w:ascii="Trebuchet MS" w:hAnsi="Trebuchet MS"/>
                      <w:sz w:val="22"/>
                      <w:szCs w:val="22"/>
                      <w:lang w:val="ro-RO"/>
                    </w:rPr>
                  </w:pPr>
                  <w:r w:rsidRPr="00B62807">
                    <w:rPr>
                      <w:rFonts w:ascii="Trebuchet MS" w:hAnsi="Trebuchet MS"/>
                      <w:sz w:val="22"/>
                      <w:szCs w:val="22"/>
                      <w:lang w:val="ro-RO"/>
                    </w:rPr>
                    <w:t xml:space="preserve">SFAT: </w:t>
                  </w:r>
                  <w:r>
                    <w:rPr>
                      <w:rFonts w:ascii="Trebuchet MS" w:hAnsi="Trebuchet MS"/>
                      <w:sz w:val="22"/>
                      <w:szCs w:val="22"/>
                      <w:lang w:val="ro-RO"/>
                    </w:rPr>
                    <w:t>Citiți cu atenție contractul de finanțare și anexele acestuia!</w:t>
                  </w:r>
                </w:p>
                <w:p w14:paraId="351C40E1" w14:textId="77777777" w:rsidR="00C14746" w:rsidRPr="00B62807" w:rsidRDefault="00C14746" w:rsidP="008B6EB3">
                  <w:pPr>
                    <w:pStyle w:val="Subtitle"/>
                    <w:jc w:val="center"/>
                    <w:rPr>
                      <w:rFonts w:ascii="Trebuchet MS" w:hAnsi="Trebuchet MS"/>
                      <w:sz w:val="22"/>
                      <w:szCs w:val="22"/>
                      <w:lang w:val="ro-RO"/>
                    </w:rPr>
                  </w:pPr>
                  <w:r w:rsidRPr="00B62807">
                    <w:rPr>
                      <w:rFonts w:ascii="Trebuchet MS" w:hAnsi="Trebuchet MS"/>
                      <w:sz w:val="22"/>
                      <w:szCs w:val="22"/>
                      <w:lang w:val="ro-RO"/>
                    </w:rPr>
                    <w:t>Reveniți periodic la prevederile contractului</w:t>
                  </w:r>
                  <w:r w:rsidRPr="00B62807" w:rsidDel="00C300B4">
                    <w:rPr>
                      <w:rFonts w:ascii="Trebuchet MS" w:hAnsi="Trebuchet MS"/>
                      <w:sz w:val="22"/>
                      <w:szCs w:val="22"/>
                      <w:lang w:val="ro-RO"/>
                    </w:rPr>
                    <w:t xml:space="preserve"> de finanțare</w:t>
                  </w:r>
                  <w:r>
                    <w:rPr>
                      <w:rFonts w:ascii="Trebuchet MS" w:hAnsi="Trebuchet MS"/>
                      <w:sz w:val="22"/>
                      <w:szCs w:val="22"/>
                      <w:lang w:val="ro-RO"/>
                    </w:rPr>
                    <w:t>!</w:t>
                  </w:r>
                </w:p>
                <w:p w14:paraId="17F1D76D" w14:textId="77777777" w:rsidR="00C14746" w:rsidRPr="00A329AC" w:rsidRDefault="00C14746" w:rsidP="008B6EB3">
                  <w:pPr>
                    <w:rPr>
                      <w:lang w:val="fr-FR"/>
                    </w:rPr>
                  </w:pPr>
                </w:p>
              </w:txbxContent>
            </v:textbox>
          </v:roundrect>
        </w:pict>
      </w:r>
      <w:r w:rsidR="008B6EB3" w:rsidRPr="001C4EB0">
        <w:rPr>
          <w:rFonts w:cs="Arial"/>
          <w:lang w:val="ro-RO"/>
        </w:rPr>
        <w:t xml:space="preserve">Ați </w:t>
      </w:r>
      <w:r w:rsidR="00256F69" w:rsidRPr="001C4EB0">
        <w:rPr>
          <w:rFonts w:cs="Arial"/>
          <w:lang w:val="ro-RO"/>
        </w:rPr>
        <w:t>parcurs</w:t>
      </w:r>
      <w:r w:rsidR="008B6EB3" w:rsidRPr="001C4EB0">
        <w:rPr>
          <w:rFonts w:cs="Arial"/>
          <w:lang w:val="ro-RO"/>
        </w:rPr>
        <w:t xml:space="preserve"> cu succes etapele de evaluare și selecție impuse de AM POCA precum și etapa de contractare a proiectului depus</w:t>
      </w:r>
      <w:r w:rsidR="0008710D" w:rsidRPr="001C4EB0">
        <w:rPr>
          <w:rFonts w:cs="Arial"/>
          <w:lang w:val="ro-RO"/>
        </w:rPr>
        <w:t>.</w:t>
      </w:r>
      <w:r w:rsidR="008B6EB3" w:rsidRPr="001C4EB0">
        <w:rPr>
          <w:rFonts w:cs="Arial"/>
          <w:lang w:val="ro-RO"/>
        </w:rPr>
        <w:t xml:space="preserve"> </w:t>
      </w:r>
      <w:r w:rsidR="0008710D" w:rsidRPr="001C4EB0">
        <w:rPr>
          <w:rFonts w:cs="Arial"/>
          <w:lang w:val="ro-RO"/>
        </w:rPr>
        <w:t>D</w:t>
      </w:r>
      <w:r w:rsidR="008B6EB3" w:rsidRPr="001C4EB0">
        <w:rPr>
          <w:rFonts w:cs="Arial"/>
          <w:lang w:val="ro-RO"/>
        </w:rPr>
        <w:t xml:space="preserve">e fapt, </w:t>
      </w:r>
      <w:r w:rsidR="008B6EB3" w:rsidRPr="001C4EB0">
        <w:rPr>
          <w:rFonts w:cs="Arial"/>
          <w:color w:val="000000"/>
          <w:lang w:val="ro-RO"/>
        </w:rPr>
        <w:t>marea provocare</w:t>
      </w:r>
      <w:r w:rsidR="00843D00" w:rsidRPr="001C4EB0">
        <w:rPr>
          <w:rFonts w:cs="Arial"/>
          <w:color w:val="000000"/>
          <w:lang w:val="ro-RO"/>
        </w:rPr>
        <w:t>, atât</w:t>
      </w:r>
      <w:r w:rsidR="008B6EB3" w:rsidRPr="001C4EB0">
        <w:rPr>
          <w:rFonts w:cs="Arial"/>
          <w:color w:val="000000"/>
          <w:lang w:val="ro-RO"/>
        </w:rPr>
        <w:t xml:space="preserve"> pentru DUMNEAVOASTRĂ</w:t>
      </w:r>
      <w:r w:rsidR="00843D00" w:rsidRPr="001C4EB0">
        <w:rPr>
          <w:rFonts w:cs="Arial"/>
          <w:color w:val="000000"/>
          <w:lang w:val="ro-RO"/>
        </w:rPr>
        <w:t>,</w:t>
      </w:r>
      <w:r w:rsidR="008B6EB3" w:rsidRPr="001C4EB0">
        <w:rPr>
          <w:rFonts w:cs="Arial"/>
          <w:color w:val="000000"/>
          <w:lang w:val="ro-RO"/>
        </w:rPr>
        <w:t xml:space="preserve"> </w:t>
      </w:r>
      <w:r w:rsidR="00843D00" w:rsidRPr="001C4EB0">
        <w:rPr>
          <w:rFonts w:cs="Arial"/>
          <w:color w:val="000000"/>
          <w:lang w:val="ro-RO"/>
        </w:rPr>
        <w:t>cât</w:t>
      </w:r>
      <w:r w:rsidR="008B6EB3" w:rsidRPr="001C4EB0">
        <w:rPr>
          <w:rFonts w:cs="Arial"/>
          <w:color w:val="000000"/>
          <w:lang w:val="ro-RO"/>
        </w:rPr>
        <w:t xml:space="preserve"> și pentru NOI, abia acum începe. Suntem conștienți că această călătorie pe care trebuie să o facem împreună – implementarea proiectului</w:t>
      </w:r>
      <w:r w:rsidR="008B6EB3" w:rsidRPr="001C4EB0">
        <w:rPr>
          <w:rFonts w:cs="Arial"/>
          <w:lang w:val="ro-RO"/>
        </w:rPr>
        <w:t xml:space="preserve"> – nu este una ușoară, </w:t>
      </w:r>
      <w:r w:rsidR="00426A8A" w:rsidRPr="001C4EB0">
        <w:rPr>
          <w:rFonts w:cs="Arial"/>
          <w:lang w:val="ro-RO"/>
        </w:rPr>
        <w:t>ș</w:t>
      </w:r>
      <w:r w:rsidR="008B6EB3" w:rsidRPr="001C4EB0">
        <w:rPr>
          <w:rFonts w:cs="Arial"/>
          <w:lang w:val="ro-RO"/>
        </w:rPr>
        <w:t>tiut fiind faptul că</w:t>
      </w:r>
      <w:r w:rsidR="000B5035" w:rsidRPr="001C4EB0">
        <w:rPr>
          <w:rFonts w:cs="Arial"/>
          <w:lang w:val="ro-RO"/>
        </w:rPr>
        <w:t>,</w:t>
      </w:r>
      <w:r w:rsidR="008B6EB3" w:rsidRPr="001C4EB0">
        <w:rPr>
          <w:rFonts w:cs="Arial"/>
          <w:lang w:val="ro-RO"/>
        </w:rPr>
        <w:t xml:space="preserve"> în implementare</w:t>
      </w:r>
      <w:r w:rsidR="000B5035" w:rsidRPr="001C4EB0">
        <w:rPr>
          <w:rFonts w:cs="Arial"/>
          <w:lang w:val="ro-RO"/>
        </w:rPr>
        <w:t>,</w:t>
      </w:r>
      <w:r w:rsidR="008B6EB3" w:rsidRPr="001C4EB0">
        <w:rPr>
          <w:rFonts w:cs="Arial"/>
          <w:lang w:val="ro-RO"/>
        </w:rPr>
        <w:t xml:space="preserve"> apar o multitudine de probleme obiective sau subiective care pot împiedica derularea cu succes a activităților</w:t>
      </w:r>
      <w:r w:rsidR="00697CFE" w:rsidRPr="001C4EB0">
        <w:rPr>
          <w:rFonts w:cs="Arial"/>
          <w:lang w:val="ro-RO"/>
        </w:rPr>
        <w:t xml:space="preserve"> din cadrul</w:t>
      </w:r>
      <w:r w:rsidR="008B6EB3" w:rsidRPr="001C4EB0">
        <w:rPr>
          <w:rFonts w:cs="Arial"/>
          <w:lang w:val="ro-RO"/>
        </w:rPr>
        <w:t xml:space="preserve"> proiectului.</w:t>
      </w:r>
    </w:p>
    <w:p w14:paraId="32F0AFD9" w14:textId="77777777" w:rsidR="002F636F" w:rsidRPr="001C4EB0" w:rsidRDefault="004D3DB8" w:rsidP="00FA52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right="2160"/>
        <w:jc w:val="both"/>
        <w:rPr>
          <w:rFonts w:cs="Arial"/>
          <w:lang w:val="ro-RO"/>
        </w:rPr>
      </w:pPr>
      <w:r w:rsidRPr="001C4EB0">
        <w:rPr>
          <w:rFonts w:cs="Arial"/>
          <w:lang w:val="ro-RO"/>
        </w:rPr>
        <w:t>Odată cu</w:t>
      </w:r>
      <w:r w:rsidR="008B6EB3" w:rsidRPr="001C4EB0">
        <w:rPr>
          <w:rFonts w:cs="Arial"/>
          <w:lang w:val="ro-RO"/>
        </w:rPr>
        <w:t xml:space="preserve"> semnarea contractului de finanțare</w:t>
      </w:r>
      <w:r w:rsidR="00697CFE" w:rsidRPr="001C4EB0">
        <w:rPr>
          <w:rFonts w:cs="Arial"/>
          <w:lang w:val="ro-RO"/>
        </w:rPr>
        <w:t>/ordinului de finanțare</w:t>
      </w:r>
      <w:r w:rsidR="008B6EB3" w:rsidRPr="001C4EB0">
        <w:rPr>
          <w:rFonts w:cs="Arial"/>
          <w:lang w:val="ro-RO"/>
        </w:rPr>
        <w:t xml:space="preserve"> de către reprezentantul legal al Autorității de Management, din solicitant </w:t>
      </w:r>
      <w:r w:rsidR="00573B3B" w:rsidRPr="001C4EB0">
        <w:rPr>
          <w:rFonts w:cs="Arial"/>
          <w:lang w:val="ro-RO"/>
        </w:rPr>
        <w:t xml:space="preserve">de </w:t>
      </w:r>
      <w:r w:rsidR="008B6EB3" w:rsidRPr="001C4EB0">
        <w:rPr>
          <w:rFonts w:cs="Arial"/>
          <w:lang w:val="ro-RO"/>
        </w:rPr>
        <w:t>finanțare ați devenit BENEFICIAR POCA</w:t>
      </w:r>
      <w:r w:rsidR="005014B3" w:rsidRPr="001C4EB0">
        <w:rPr>
          <w:rFonts w:cs="Arial"/>
          <w:lang w:val="ro-RO"/>
        </w:rPr>
        <w:t>. P</w:t>
      </w:r>
      <w:r w:rsidR="008B6EB3" w:rsidRPr="001C4EB0">
        <w:rPr>
          <w:rFonts w:cs="Arial"/>
          <w:lang w:val="ro-RO"/>
        </w:rPr>
        <w:t>ractic, din acest moment</w:t>
      </w:r>
      <w:r w:rsidR="00CB67ED" w:rsidRPr="001C4EB0">
        <w:rPr>
          <w:rFonts w:cs="Arial"/>
          <w:lang w:val="ro-RO"/>
        </w:rPr>
        <w:t>,</w:t>
      </w:r>
      <w:r w:rsidR="008B6EB3" w:rsidRPr="001C4EB0">
        <w:rPr>
          <w:rFonts w:cs="Arial"/>
          <w:lang w:val="ro-RO"/>
        </w:rPr>
        <w:t xml:space="preserve"> contractul de finanțare</w:t>
      </w:r>
      <w:r w:rsidR="007E52F5" w:rsidRPr="001C4EB0">
        <w:rPr>
          <w:rFonts w:cs="Arial"/>
          <w:lang w:val="ro-RO"/>
        </w:rPr>
        <w:t>/ordinul de finanțare</w:t>
      </w:r>
      <w:r w:rsidR="008B6EB3" w:rsidRPr="001C4EB0">
        <w:rPr>
          <w:rFonts w:cs="Arial"/>
          <w:lang w:val="ro-RO"/>
        </w:rPr>
        <w:t xml:space="preserve"> intră în vigoare și totodată produce efecte juridice. Contractul</w:t>
      </w:r>
      <w:r w:rsidR="007E52F5" w:rsidRPr="001C4EB0">
        <w:rPr>
          <w:rFonts w:cs="Arial"/>
          <w:lang w:val="ro-RO"/>
        </w:rPr>
        <w:t>/ordinul</w:t>
      </w:r>
      <w:r w:rsidR="008B6EB3" w:rsidRPr="001C4EB0">
        <w:rPr>
          <w:rFonts w:cs="Arial"/>
          <w:lang w:val="ro-RO"/>
        </w:rPr>
        <w:t xml:space="preserve"> de finanțare este un act de adeziune și stabilește cadrul juridic general</w:t>
      </w:r>
      <w:r w:rsidR="00347A64" w:rsidRPr="001C4EB0">
        <w:rPr>
          <w:rFonts w:cs="Arial"/>
          <w:lang w:val="ro-RO"/>
        </w:rPr>
        <w:t xml:space="preserve"> și specific</w:t>
      </w:r>
      <w:r w:rsidR="008B6EB3" w:rsidRPr="001C4EB0">
        <w:rPr>
          <w:rFonts w:cs="Arial"/>
          <w:lang w:val="ro-RO"/>
        </w:rPr>
        <w:t xml:space="preserve"> în care se va desfășura relația contractuală dintre AM POCA și beneficiar. Acesta stabilește regulile și termenele c</w:t>
      </w:r>
      <w:r w:rsidR="00650DEC" w:rsidRPr="001C4EB0">
        <w:rPr>
          <w:rFonts w:cs="Arial"/>
          <w:lang w:val="ro-RO"/>
        </w:rPr>
        <w:t>are</w:t>
      </w:r>
      <w:r w:rsidR="008B6EB3" w:rsidRPr="001C4EB0">
        <w:rPr>
          <w:rFonts w:cs="Arial"/>
          <w:lang w:val="ro-RO"/>
        </w:rPr>
        <w:t xml:space="preserve"> trebuie respectate de ambele părți, condițiile în care se acordă finanțarea solicitată precum și modalitățile de punere în aplicare a prevederilor contractuale.</w:t>
      </w:r>
    </w:p>
    <w:p w14:paraId="0C51D142" w14:textId="291DAE9B" w:rsidR="00737DA6" w:rsidRDefault="00C14746" w:rsidP="00FA5247">
      <w:pPr>
        <w:shd w:val="clear" w:color="auto" w:fill="FFFFFF"/>
        <w:tabs>
          <w:tab w:val="left" w:pos="916"/>
          <w:tab w:val="left" w:pos="1832"/>
          <w:tab w:val="left" w:pos="225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2070"/>
        <w:jc w:val="both"/>
        <w:rPr>
          <w:rFonts w:cs="Arial"/>
          <w:lang w:val="ro-RO"/>
        </w:rPr>
      </w:pPr>
      <w:r>
        <w:rPr>
          <w:rFonts w:cs="Arial"/>
          <w:lang w:val="ro-RO"/>
        </w:rPr>
        <w:pict w14:anchorId="2DDE1EFB">
          <v:roundrect id="_x0000_s1036" style="position:absolute;left:0;text-align:left;margin-left:.8pt;margin-top:4.25pt;width:93.65pt;height:122.5pt;z-index:251682304" arcsize="10923f">
            <v:textbox style="mso-next-textbox:#_x0000_s1036">
              <w:txbxContent>
                <w:p w14:paraId="054CA18D" w14:textId="77777777" w:rsidR="00C14746" w:rsidRPr="00B62807" w:rsidRDefault="00C14746" w:rsidP="008B6EB3">
                  <w:pPr>
                    <w:pStyle w:val="Subtitle"/>
                    <w:jc w:val="center"/>
                    <w:rPr>
                      <w:rFonts w:ascii="Trebuchet MS" w:hAnsi="Trebuchet MS"/>
                      <w:sz w:val="22"/>
                      <w:szCs w:val="22"/>
                      <w:lang w:val="ro-RO"/>
                    </w:rPr>
                  </w:pPr>
                  <w:r w:rsidRPr="00B62807">
                    <w:rPr>
                      <w:rFonts w:ascii="Trebuchet MS" w:hAnsi="Trebuchet MS"/>
                      <w:sz w:val="22"/>
                      <w:szCs w:val="22"/>
                      <w:lang w:val="ro-RO"/>
                    </w:rPr>
                    <w:t xml:space="preserve">SFAT: </w:t>
                  </w:r>
                </w:p>
                <w:p w14:paraId="67DE634E" w14:textId="77777777" w:rsidR="00C14746" w:rsidRPr="00B62807" w:rsidRDefault="00C14746" w:rsidP="008B6EB3">
                  <w:pPr>
                    <w:pStyle w:val="Subtitle"/>
                    <w:jc w:val="center"/>
                    <w:rPr>
                      <w:rFonts w:ascii="Trebuchet MS" w:hAnsi="Trebuchet MS"/>
                      <w:sz w:val="22"/>
                      <w:szCs w:val="22"/>
                      <w:lang w:val="ro-RO"/>
                    </w:rPr>
                  </w:pPr>
                  <w:r w:rsidRPr="00B62807">
                    <w:rPr>
                      <w:rFonts w:ascii="Trebuchet MS" w:hAnsi="Trebuchet MS"/>
                      <w:sz w:val="22"/>
                      <w:szCs w:val="22"/>
                      <w:lang w:val="ro-RO"/>
                    </w:rPr>
                    <w:t>Nu uitați să informați partenerul cu privire la semnarea contractului de finanțare</w:t>
                  </w:r>
                </w:p>
                <w:p w14:paraId="5994934E" w14:textId="77777777" w:rsidR="00C14746" w:rsidRPr="00954729" w:rsidRDefault="00C14746" w:rsidP="008B6EB3">
                  <w:pPr>
                    <w:rPr>
                      <w:lang w:val="ro-RO"/>
                    </w:rPr>
                  </w:pPr>
                </w:p>
                <w:p w14:paraId="33E40DB9" w14:textId="77777777" w:rsidR="00C14746" w:rsidRPr="00954729" w:rsidRDefault="00C14746" w:rsidP="008B6EB3">
                  <w:pPr>
                    <w:rPr>
                      <w:lang w:val="fr-FR"/>
                    </w:rPr>
                  </w:pPr>
                </w:p>
              </w:txbxContent>
            </v:textbox>
          </v:roundrect>
        </w:pict>
      </w:r>
    </w:p>
    <w:p w14:paraId="77ED4337" w14:textId="2F0C7784" w:rsidR="008B6EB3" w:rsidRPr="001C4EB0" w:rsidRDefault="008B6EB3" w:rsidP="00FA5247">
      <w:pPr>
        <w:shd w:val="clear" w:color="auto" w:fill="FFFFFF"/>
        <w:tabs>
          <w:tab w:val="left" w:pos="916"/>
          <w:tab w:val="left" w:pos="1832"/>
          <w:tab w:val="left" w:pos="225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2070"/>
        <w:jc w:val="both"/>
        <w:rPr>
          <w:rFonts w:cs="Arial"/>
          <w:lang w:val="ro-RO"/>
        </w:rPr>
      </w:pPr>
      <w:r w:rsidRPr="001C4EB0">
        <w:rPr>
          <w:rFonts w:cs="Arial"/>
          <w:lang w:val="ro-RO"/>
        </w:rPr>
        <w:t xml:space="preserve">Vă reamintim faptul că beneficiarul are </w:t>
      </w:r>
      <w:r w:rsidR="00584102" w:rsidRPr="001C4EB0">
        <w:rPr>
          <w:rFonts w:cs="Arial"/>
          <w:lang w:val="ro-RO"/>
        </w:rPr>
        <w:t xml:space="preserve">atât </w:t>
      </w:r>
      <w:r w:rsidRPr="001C4EB0">
        <w:rPr>
          <w:rFonts w:cs="Arial"/>
          <w:lang w:val="ro-RO"/>
        </w:rPr>
        <w:t>misiunea</w:t>
      </w:r>
      <w:r w:rsidR="00584102" w:rsidRPr="001C4EB0">
        <w:rPr>
          <w:rFonts w:cs="Arial"/>
          <w:lang w:val="ro-RO"/>
        </w:rPr>
        <w:t>,</w:t>
      </w:r>
      <w:r w:rsidRPr="001C4EB0">
        <w:rPr>
          <w:rFonts w:cs="Arial"/>
          <w:lang w:val="ro-RO"/>
        </w:rPr>
        <w:t xml:space="preserve"> </w:t>
      </w:r>
      <w:r w:rsidR="001C7597" w:rsidRPr="001C4EB0">
        <w:rPr>
          <w:rFonts w:cs="Arial"/>
          <w:lang w:val="ro-RO"/>
        </w:rPr>
        <w:t xml:space="preserve">cât </w:t>
      </w:r>
      <w:r w:rsidRPr="001C4EB0">
        <w:rPr>
          <w:rFonts w:cs="Arial"/>
          <w:lang w:val="ro-RO"/>
        </w:rPr>
        <w:t>și întreaga răspundere pentru implementarea proiectului aprobat, iar partenerii sunt responsabili pentru derularea propriilor activități care</w:t>
      </w:r>
      <w:r w:rsidR="00354AB6" w:rsidRPr="001C4EB0">
        <w:rPr>
          <w:rFonts w:cs="Arial"/>
          <w:lang w:val="ro-RO"/>
        </w:rPr>
        <w:t xml:space="preserve"> </w:t>
      </w:r>
      <w:r w:rsidRPr="001C4EB0">
        <w:rPr>
          <w:rFonts w:cs="Arial"/>
          <w:lang w:val="ro-RO"/>
        </w:rPr>
        <w:t>contribuie la obținerea rezultatelor. Totodată</w:t>
      </w:r>
      <w:r w:rsidR="005E52AE" w:rsidRPr="001C4EB0">
        <w:rPr>
          <w:rFonts w:cs="Arial"/>
          <w:lang w:val="ro-RO"/>
        </w:rPr>
        <w:t>,</w:t>
      </w:r>
      <w:r w:rsidRPr="001C4EB0">
        <w:rPr>
          <w:rFonts w:cs="Arial"/>
          <w:lang w:val="ro-RO"/>
        </w:rPr>
        <w:t xml:space="preserve"> pentru o eficientă implementare a proiectului finanțat prin POCA</w:t>
      </w:r>
      <w:r w:rsidR="005E52AE" w:rsidRPr="001C4EB0">
        <w:rPr>
          <w:rFonts w:cs="Arial"/>
          <w:lang w:val="ro-RO"/>
        </w:rPr>
        <w:t>,</w:t>
      </w:r>
      <w:r w:rsidRPr="001C4EB0">
        <w:rPr>
          <w:rFonts w:cs="Arial"/>
          <w:lang w:val="ro-RO"/>
        </w:rPr>
        <w:t xml:space="preserve"> precum și în vederea atingerii cu succes a obiectivelor pe care vi le-ați propus, este necesar să gestionați proiectul într-o manieră </w:t>
      </w:r>
      <w:r w:rsidR="002B23F9" w:rsidRPr="001C4EB0">
        <w:rPr>
          <w:rFonts w:cs="Arial"/>
          <w:lang w:val="ro-RO"/>
        </w:rPr>
        <w:t>responsabilă,</w:t>
      </w:r>
      <w:r w:rsidR="00B30464" w:rsidRPr="001C4EB0">
        <w:rPr>
          <w:rFonts w:cs="Arial"/>
          <w:lang w:val="ro-RO"/>
        </w:rPr>
        <w:t xml:space="preserve"> </w:t>
      </w:r>
      <w:r w:rsidR="002B23F9" w:rsidRPr="001C4EB0">
        <w:rPr>
          <w:rFonts w:cs="Arial"/>
          <w:lang w:val="ro-RO"/>
        </w:rPr>
        <w:t xml:space="preserve">coerentă și </w:t>
      </w:r>
      <w:r w:rsidRPr="001C4EB0">
        <w:rPr>
          <w:rFonts w:cs="Arial"/>
          <w:lang w:val="ro-RO"/>
        </w:rPr>
        <w:t>constantă,</w:t>
      </w:r>
      <w:r w:rsidR="00E12939" w:rsidRPr="001C4EB0">
        <w:rPr>
          <w:rFonts w:cs="Arial"/>
          <w:lang w:val="ro-RO"/>
        </w:rPr>
        <w:t xml:space="preserve"> în conformita</w:t>
      </w:r>
      <w:r w:rsidR="00B30464" w:rsidRPr="001C4EB0">
        <w:rPr>
          <w:rFonts w:cs="Arial"/>
          <w:lang w:val="ro-RO"/>
        </w:rPr>
        <w:t>te cu prevederile contractuale</w:t>
      </w:r>
      <w:r w:rsidR="009E63A8" w:rsidRPr="001C4EB0">
        <w:rPr>
          <w:rFonts w:cs="Arial"/>
          <w:lang w:val="ro-RO"/>
        </w:rPr>
        <w:t xml:space="preserve"> </w:t>
      </w:r>
      <w:r w:rsidR="00A33114" w:rsidRPr="001C4EB0">
        <w:rPr>
          <w:rFonts w:cs="Arial"/>
          <w:lang w:val="ro-RO"/>
        </w:rPr>
        <w:t xml:space="preserve">precum </w:t>
      </w:r>
      <w:proofErr w:type="spellStart"/>
      <w:r w:rsidR="00A33114" w:rsidRPr="001C4EB0">
        <w:rPr>
          <w:rFonts w:cs="Arial"/>
          <w:lang w:val="ro-RO"/>
        </w:rPr>
        <w:t>şi</w:t>
      </w:r>
      <w:proofErr w:type="spellEnd"/>
      <w:r w:rsidR="00A33114" w:rsidRPr="001C4EB0">
        <w:rPr>
          <w:rFonts w:cs="Arial"/>
          <w:lang w:val="ro-RO"/>
        </w:rPr>
        <w:t xml:space="preserve"> cu</w:t>
      </w:r>
      <w:r w:rsidR="009E63A8" w:rsidRPr="001C4EB0">
        <w:rPr>
          <w:rFonts w:cs="Arial"/>
          <w:lang w:val="ro-RO"/>
        </w:rPr>
        <w:t xml:space="preserve"> </w:t>
      </w:r>
      <w:r w:rsidR="00A33114" w:rsidRPr="001C4EB0">
        <w:rPr>
          <w:rFonts w:cs="Arial"/>
          <w:lang w:val="ro-RO"/>
        </w:rPr>
        <w:t xml:space="preserve">legislația națională </w:t>
      </w:r>
      <w:r w:rsidR="009E63A8" w:rsidRPr="001C4EB0">
        <w:rPr>
          <w:rFonts w:cs="Arial"/>
          <w:lang w:val="ro-RO"/>
        </w:rPr>
        <w:t xml:space="preserve">și </w:t>
      </w:r>
      <w:r w:rsidR="00A33114" w:rsidRPr="001C4EB0">
        <w:rPr>
          <w:rFonts w:cs="Arial"/>
          <w:lang w:val="ro-RO"/>
        </w:rPr>
        <w:t>comunitară incidentă</w:t>
      </w:r>
      <w:r w:rsidR="009E63A8" w:rsidRPr="001C4EB0">
        <w:rPr>
          <w:rFonts w:cs="Arial"/>
          <w:lang w:val="ro-RO"/>
        </w:rPr>
        <w:t>.</w:t>
      </w:r>
    </w:p>
    <w:p w14:paraId="662B0700" w14:textId="77777777" w:rsidR="00F67C65" w:rsidRPr="001C4EB0" w:rsidRDefault="00F67C65" w:rsidP="00FA5247">
      <w:pPr>
        <w:shd w:val="clear" w:color="auto" w:fill="FFFFFF"/>
        <w:tabs>
          <w:tab w:val="left" w:pos="916"/>
          <w:tab w:val="left" w:pos="1832"/>
          <w:tab w:val="left" w:pos="225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Arial"/>
          <w:lang w:val="ro-RO"/>
        </w:rPr>
      </w:pPr>
    </w:p>
    <w:p w14:paraId="1BB86EA8" w14:textId="16117AD8" w:rsidR="00F67C65" w:rsidRPr="001C4EB0" w:rsidRDefault="003D6E4C" w:rsidP="00FA5247">
      <w:pPr>
        <w:spacing w:after="120"/>
        <w:jc w:val="both"/>
        <w:rPr>
          <w:rFonts w:eastAsia="EUAlbertina-Regular-Identity-H" w:cs="Arial"/>
          <w:lang w:val="ro-RO"/>
        </w:rPr>
      </w:pPr>
      <w:r w:rsidRPr="001C4EB0">
        <w:rPr>
          <w:rFonts w:cs="Arial"/>
          <w:lang w:val="ro-RO"/>
        </w:rPr>
        <w:t xml:space="preserve">În vederea </w:t>
      </w:r>
      <w:r w:rsidRPr="001C4EB0">
        <w:rPr>
          <w:rFonts w:eastAsia="Times New Roman" w:cs="Arial"/>
          <w:noProof/>
          <w:color w:val="000000"/>
          <w:lang w:val="ro-RO"/>
        </w:rPr>
        <w:t xml:space="preserve">asigurării schimbului electronic de date şi </w:t>
      </w:r>
      <w:r w:rsidRPr="001C4EB0">
        <w:rPr>
          <w:rFonts w:eastAsia="EUAlbertina-Regular-Identity-H" w:cs="Arial"/>
          <w:lang w:val="ro-RO"/>
        </w:rPr>
        <w:t xml:space="preserve">până la operaționalizarea, în totalitate, a sistemului informatic MySMIS2014, AM </w:t>
      </w:r>
      <w:r w:rsidRPr="001C4EB0">
        <w:rPr>
          <w:rFonts w:cs="Arial"/>
          <w:lang w:val="ro-RO"/>
        </w:rPr>
        <w:t>pune la dispozi</w:t>
      </w:r>
      <w:r w:rsidR="00426A8A" w:rsidRPr="001C4EB0">
        <w:rPr>
          <w:rFonts w:cs="Arial"/>
          <w:lang w:val="ro-RO"/>
        </w:rPr>
        <w:t>ț</w:t>
      </w:r>
      <w:r w:rsidRPr="001C4EB0">
        <w:rPr>
          <w:rFonts w:cs="Arial"/>
          <w:lang w:val="ro-RO"/>
        </w:rPr>
        <w:t>ia beneficiarilor POCA</w:t>
      </w:r>
      <w:r w:rsidRPr="001C4EB0">
        <w:rPr>
          <w:rFonts w:eastAsia="EUAlbertina-Regular-Identity-H" w:cs="Arial"/>
          <w:lang w:val="ro-RO"/>
        </w:rPr>
        <w:t xml:space="preserve">, </w:t>
      </w:r>
      <w:r w:rsidR="004E617F" w:rsidRPr="001C4EB0">
        <w:rPr>
          <w:rFonts w:eastAsia="EUAlbertina-Regular-Identity-H" w:cs="Arial"/>
          <w:lang w:val="ro-RO"/>
        </w:rPr>
        <w:t xml:space="preserve">temporar, </w:t>
      </w:r>
      <w:r w:rsidRPr="001C4EB0">
        <w:rPr>
          <w:rFonts w:eastAsia="EUAlbertina-Regular-Identity-H" w:cs="Arial"/>
          <w:lang w:val="ro-RO"/>
        </w:rPr>
        <w:t xml:space="preserve">adresa de e-mail </w:t>
      </w:r>
      <w:hyperlink r:id="rId16" w:history="1">
        <w:r w:rsidRPr="001C4EB0">
          <w:rPr>
            <w:rStyle w:val="Hyperlink"/>
            <w:rFonts w:eastAsia="EUAlbertina-Regular-Identity-H" w:cs="Arial"/>
            <w:i/>
            <w:lang w:val="ro-RO"/>
          </w:rPr>
          <w:t>documente@poca.ro</w:t>
        </w:r>
      </w:hyperlink>
      <w:r w:rsidRPr="001C4EB0">
        <w:rPr>
          <w:rFonts w:cs="Arial"/>
          <w:lang w:val="ro-RO"/>
        </w:rPr>
        <w:t xml:space="preserve">. Astfel, </w:t>
      </w:r>
      <w:r w:rsidRPr="001C4EB0">
        <w:rPr>
          <w:rFonts w:eastAsia="EUAlbertina-Regular-Identity-H" w:cs="Arial"/>
          <w:lang w:val="ro-RO"/>
        </w:rPr>
        <w:t>pentru a asigura autenticitatea și integritatea informației conținută în cadrul documentelor transmise de beneficiari, acestea trebuie semnate electronic de către reprezentantul legal, anterior transmiterii către autoritatea de management.</w:t>
      </w:r>
    </w:p>
    <w:p w14:paraId="0D79ECD7" w14:textId="77777777" w:rsidR="004C6695" w:rsidRPr="001C4EB0" w:rsidRDefault="007E52F5" w:rsidP="00FA5247">
      <w:pPr>
        <w:spacing w:after="120"/>
        <w:jc w:val="both"/>
        <w:rPr>
          <w:rFonts w:cs="Arial"/>
          <w:lang w:val="ro-RO"/>
        </w:rPr>
      </w:pPr>
      <w:r w:rsidRPr="001C4EB0">
        <w:rPr>
          <w:rFonts w:cs="Arial"/>
          <w:lang w:val="ro-RO"/>
        </w:rPr>
        <w:t>Începând cu data intrării în vigoare a contractului/ordinului de finanțare</w:t>
      </w:r>
      <w:r w:rsidR="008B6EB3" w:rsidRPr="001C4EB0">
        <w:rPr>
          <w:rFonts w:cs="Arial"/>
          <w:lang w:val="ro-RO"/>
        </w:rPr>
        <w:t xml:space="preserve"> este important să puteți răspunde la câteva întrebări: </w:t>
      </w:r>
    </w:p>
    <w:p w14:paraId="197FA45D" w14:textId="77777777" w:rsidR="004C6695" w:rsidRPr="001C4EB0" w:rsidRDefault="008B6EB3" w:rsidP="007C088C">
      <w:pPr>
        <w:pStyle w:val="ListParagraph"/>
        <w:numPr>
          <w:ilvl w:val="0"/>
          <w:numId w:val="19"/>
        </w:numPr>
        <w:spacing w:after="120"/>
        <w:ind w:left="0" w:firstLine="0"/>
        <w:jc w:val="both"/>
        <w:rPr>
          <w:rFonts w:cs="Arial"/>
          <w:sz w:val="22"/>
          <w:szCs w:val="22"/>
          <w:lang w:val="ro-RO"/>
        </w:rPr>
      </w:pPr>
      <w:r w:rsidRPr="001C4EB0">
        <w:rPr>
          <w:rFonts w:cs="Arial"/>
          <w:sz w:val="22"/>
          <w:szCs w:val="22"/>
          <w:lang w:val="ro-RO"/>
        </w:rPr>
        <w:t xml:space="preserve">Cine și ce responsabilități are în cadrul proiectului? </w:t>
      </w:r>
    </w:p>
    <w:p w14:paraId="50D1365C" w14:textId="77777777" w:rsidR="004C6695" w:rsidRPr="001C4EB0" w:rsidRDefault="008B6EB3" w:rsidP="007C088C">
      <w:pPr>
        <w:pStyle w:val="ListParagraph"/>
        <w:numPr>
          <w:ilvl w:val="0"/>
          <w:numId w:val="19"/>
        </w:numPr>
        <w:spacing w:after="120"/>
        <w:ind w:left="0" w:firstLine="0"/>
        <w:jc w:val="both"/>
        <w:rPr>
          <w:rFonts w:cs="Arial"/>
          <w:sz w:val="22"/>
          <w:szCs w:val="22"/>
          <w:lang w:val="ro-RO"/>
        </w:rPr>
      </w:pPr>
      <w:r w:rsidRPr="001C4EB0">
        <w:rPr>
          <w:rFonts w:cs="Arial"/>
          <w:sz w:val="22"/>
          <w:szCs w:val="22"/>
          <w:lang w:val="ro-RO"/>
        </w:rPr>
        <w:t>Care sunt etapele pe care trebuie să le parcurg</w:t>
      </w:r>
      <w:r w:rsidR="00403C21" w:rsidRPr="001C4EB0">
        <w:rPr>
          <w:rFonts w:cs="Arial"/>
          <w:sz w:val="22"/>
          <w:szCs w:val="22"/>
          <w:lang w:val="ro-RO"/>
        </w:rPr>
        <w:t>eți</w:t>
      </w:r>
      <w:r w:rsidRPr="001C4EB0">
        <w:rPr>
          <w:rFonts w:cs="Arial"/>
          <w:sz w:val="22"/>
          <w:szCs w:val="22"/>
          <w:lang w:val="ro-RO"/>
        </w:rPr>
        <w:t xml:space="preserve">? </w:t>
      </w:r>
    </w:p>
    <w:p w14:paraId="051F5891" w14:textId="77777777" w:rsidR="004C6695" w:rsidRPr="001C4EB0" w:rsidRDefault="008B6EB3" w:rsidP="007C088C">
      <w:pPr>
        <w:pStyle w:val="ListParagraph"/>
        <w:numPr>
          <w:ilvl w:val="0"/>
          <w:numId w:val="19"/>
        </w:numPr>
        <w:spacing w:after="120"/>
        <w:ind w:left="0" w:firstLine="0"/>
        <w:jc w:val="both"/>
        <w:rPr>
          <w:rFonts w:cs="Arial"/>
          <w:sz w:val="22"/>
          <w:szCs w:val="22"/>
          <w:lang w:val="ro-RO"/>
        </w:rPr>
      </w:pPr>
      <w:r w:rsidRPr="001C4EB0">
        <w:rPr>
          <w:rFonts w:cs="Arial"/>
          <w:sz w:val="22"/>
          <w:szCs w:val="22"/>
          <w:lang w:val="ro-RO"/>
        </w:rPr>
        <w:t xml:space="preserve">Când și cum </w:t>
      </w:r>
      <w:r w:rsidR="006D208F" w:rsidRPr="001C4EB0">
        <w:rPr>
          <w:rFonts w:cs="Arial"/>
          <w:sz w:val="22"/>
          <w:szCs w:val="22"/>
          <w:lang w:val="ro-RO"/>
        </w:rPr>
        <w:t>este monitorizat</w:t>
      </w:r>
      <w:r w:rsidRPr="001C4EB0">
        <w:rPr>
          <w:rFonts w:cs="Arial"/>
          <w:sz w:val="22"/>
          <w:szCs w:val="22"/>
          <w:lang w:val="ro-RO"/>
        </w:rPr>
        <w:t xml:space="preserve"> progresul proiectului?  </w:t>
      </w:r>
    </w:p>
    <w:p w14:paraId="1E9570CB" w14:textId="77777777" w:rsidR="008B6EB3" w:rsidRPr="001C4EB0" w:rsidRDefault="008B6EB3" w:rsidP="007C088C">
      <w:pPr>
        <w:pStyle w:val="ListParagraph"/>
        <w:numPr>
          <w:ilvl w:val="0"/>
          <w:numId w:val="19"/>
        </w:numPr>
        <w:spacing w:after="120"/>
        <w:ind w:left="0" w:firstLine="0"/>
        <w:jc w:val="both"/>
        <w:rPr>
          <w:rFonts w:cs="Arial"/>
          <w:sz w:val="22"/>
          <w:szCs w:val="22"/>
          <w:lang w:val="ro-RO"/>
        </w:rPr>
      </w:pPr>
      <w:r w:rsidRPr="001C4EB0">
        <w:rPr>
          <w:rFonts w:cs="Arial"/>
          <w:sz w:val="22"/>
          <w:szCs w:val="22"/>
          <w:lang w:val="ro-RO"/>
        </w:rPr>
        <w:t xml:space="preserve">Cum </w:t>
      </w:r>
      <w:r w:rsidR="00D670CC" w:rsidRPr="001C4EB0">
        <w:rPr>
          <w:rFonts w:cs="Arial"/>
          <w:sz w:val="22"/>
          <w:szCs w:val="22"/>
          <w:lang w:val="ro-RO"/>
        </w:rPr>
        <w:t>puteți</w:t>
      </w:r>
      <w:r w:rsidRPr="001C4EB0">
        <w:rPr>
          <w:rFonts w:cs="Arial"/>
          <w:sz w:val="22"/>
          <w:szCs w:val="22"/>
          <w:lang w:val="ro-RO"/>
        </w:rPr>
        <w:t xml:space="preserve"> </w:t>
      </w:r>
      <w:r w:rsidR="003F547E" w:rsidRPr="001C4EB0">
        <w:rPr>
          <w:rFonts w:cs="Arial"/>
          <w:sz w:val="22"/>
          <w:szCs w:val="22"/>
          <w:lang w:val="ro-RO"/>
        </w:rPr>
        <w:t xml:space="preserve">realiza </w:t>
      </w:r>
      <w:r w:rsidRPr="001C4EB0">
        <w:rPr>
          <w:rFonts w:cs="Arial"/>
          <w:sz w:val="22"/>
          <w:szCs w:val="22"/>
          <w:lang w:val="ro-RO"/>
        </w:rPr>
        <w:t xml:space="preserve">obiectivele și rezultatele proiectului? </w:t>
      </w:r>
    </w:p>
    <w:p w14:paraId="6614E579" w14:textId="77777777" w:rsidR="008B6EB3" w:rsidRPr="001C4EB0" w:rsidRDefault="008B6EB3" w:rsidP="00FA5247">
      <w:pPr>
        <w:spacing w:after="120"/>
        <w:jc w:val="both"/>
        <w:rPr>
          <w:rFonts w:cs="Arial"/>
          <w:lang w:val="ro-RO"/>
        </w:rPr>
      </w:pPr>
      <w:r w:rsidRPr="001C4EB0">
        <w:rPr>
          <w:rFonts w:cs="Arial"/>
          <w:lang w:val="ro-RO"/>
        </w:rPr>
        <w:t>Pe parcursul prez</w:t>
      </w:r>
      <w:r w:rsidR="00DE3983" w:rsidRPr="001C4EB0">
        <w:rPr>
          <w:rFonts w:cs="Arial"/>
          <w:lang w:val="ro-RO"/>
        </w:rPr>
        <w:t>entului ghid vom încerca să vă îndrumăm</w:t>
      </w:r>
      <w:r w:rsidRPr="001C4EB0">
        <w:rPr>
          <w:rFonts w:cs="Arial"/>
          <w:lang w:val="ro-RO"/>
        </w:rPr>
        <w:t xml:space="preserve"> în a vă structura propriile răspunsuri la întrebările pe care le aveți privind implementarea proiectului dumneavoastră</w:t>
      </w:r>
      <w:r w:rsidR="00236958" w:rsidRPr="001C4EB0">
        <w:rPr>
          <w:rFonts w:cs="Arial"/>
          <w:lang w:val="ro-RO"/>
        </w:rPr>
        <w:t>,</w:t>
      </w:r>
      <w:r w:rsidRPr="001C4EB0">
        <w:rPr>
          <w:rFonts w:cs="Arial"/>
          <w:lang w:val="ro-RO"/>
        </w:rPr>
        <w:t xml:space="preserve"> și</w:t>
      </w:r>
      <w:r w:rsidR="007E52F5" w:rsidRPr="001C4EB0">
        <w:rPr>
          <w:rFonts w:cs="Arial"/>
          <w:lang w:val="ro-RO"/>
        </w:rPr>
        <w:t>, totodată,</w:t>
      </w:r>
      <w:r w:rsidRPr="001C4EB0">
        <w:rPr>
          <w:rFonts w:cs="Arial"/>
          <w:lang w:val="ro-RO"/>
        </w:rPr>
        <w:t xml:space="preserve"> să identificați soluții la problemele ce pot apărea. </w:t>
      </w:r>
    </w:p>
    <w:p w14:paraId="01602F29" w14:textId="77777777" w:rsidR="008B6EB3" w:rsidRPr="001C4EB0" w:rsidRDefault="008B6EB3" w:rsidP="00FA52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Arial"/>
          <w:lang w:val="ro-RO"/>
        </w:rPr>
      </w:pPr>
      <w:r w:rsidRPr="001C4EB0">
        <w:rPr>
          <w:rFonts w:cs="Arial"/>
          <w:lang w:val="ro-RO"/>
        </w:rPr>
        <w:t>Succes!</w:t>
      </w:r>
    </w:p>
    <w:p w14:paraId="62EB47D3" w14:textId="77777777" w:rsidR="00592FA2" w:rsidRPr="00FA5247" w:rsidRDefault="00592FA2" w:rsidP="007C088C">
      <w:pPr>
        <w:pStyle w:val="Heading2"/>
        <w:numPr>
          <w:ilvl w:val="1"/>
          <w:numId w:val="55"/>
        </w:numPr>
      </w:pPr>
      <w:bookmarkStart w:id="35" w:name="_Toc12962840"/>
      <w:bookmarkStart w:id="36" w:name="_Toc12962997"/>
      <w:bookmarkStart w:id="37" w:name="_Toc446318574"/>
      <w:r w:rsidRPr="00FA5247">
        <w:lastRenderedPageBreak/>
        <w:t>Cine și ce responsabilități are în cadrul proiectului?</w:t>
      </w:r>
      <w:bookmarkEnd w:id="35"/>
      <w:bookmarkEnd w:id="36"/>
    </w:p>
    <w:p w14:paraId="6DA14EE5" w14:textId="77777777" w:rsidR="00592FA2" w:rsidRPr="00FA5247" w:rsidRDefault="00592FA2" w:rsidP="00D4733E">
      <w:pPr>
        <w:pStyle w:val="Heading3"/>
      </w:pPr>
      <w:bookmarkStart w:id="38" w:name="_Toc12962841"/>
      <w:bookmarkStart w:id="39" w:name="_Toc12962998"/>
      <w:r w:rsidRPr="00FA5247">
        <w:t>Echipa de management a proiectului</w:t>
      </w:r>
      <w:bookmarkEnd w:id="38"/>
      <w:bookmarkEnd w:id="39"/>
    </w:p>
    <w:p w14:paraId="605CAB97" w14:textId="77777777" w:rsidR="00592FA2" w:rsidRPr="001C4EB0" w:rsidRDefault="00592FA2" w:rsidP="00FA5247">
      <w:pPr>
        <w:spacing w:after="120"/>
        <w:jc w:val="both"/>
        <w:rPr>
          <w:rFonts w:cs="Arial"/>
          <w:lang w:val="ro-RO"/>
        </w:rPr>
      </w:pPr>
      <w:r w:rsidRPr="001C4EB0">
        <w:rPr>
          <w:rFonts w:cs="Arial"/>
          <w:lang w:val="ro-RO"/>
        </w:rPr>
        <w:t xml:space="preserve">Echipa de management (atât pentru beneficiari, cât și pentru partener), poate fi compusă din următoarele poziții: manager de proiect (în cazul proiectelor implementate în parteneriat, poziția de manager de proiect este destinată exclusiv liderului de parteneriat), </w:t>
      </w:r>
      <w:r w:rsidR="00EC549A" w:rsidRPr="001C4EB0">
        <w:rPr>
          <w:rFonts w:cs="Arial"/>
          <w:lang w:val="ro-RO"/>
        </w:rPr>
        <w:t>a</w:t>
      </w:r>
      <w:r w:rsidRPr="001C4EB0">
        <w:rPr>
          <w:rFonts w:cs="Arial"/>
          <w:lang w:val="ro-RO"/>
        </w:rPr>
        <w:t>sistent manager de proiect</w:t>
      </w:r>
      <w:r w:rsidR="00997933" w:rsidRPr="001C4EB0">
        <w:rPr>
          <w:rFonts w:cs="Arial"/>
          <w:lang w:val="ro-RO"/>
        </w:rPr>
        <w:t>, responsabil financiar, responsabil cu achiziții publice, consil</w:t>
      </w:r>
      <w:r w:rsidR="00806C4B" w:rsidRPr="001C4EB0">
        <w:rPr>
          <w:rFonts w:cs="Arial"/>
          <w:lang w:val="ro-RO"/>
        </w:rPr>
        <w:t>ier juridic,  specialist IT</w:t>
      </w:r>
      <w:r w:rsidRPr="001C4EB0">
        <w:rPr>
          <w:rFonts w:cs="Arial"/>
          <w:lang w:val="ro-RO"/>
        </w:rPr>
        <w:t xml:space="preserve"> (în cazul proiectelor implementate în parteneriat, </w:t>
      </w:r>
      <w:r w:rsidR="00997933" w:rsidRPr="001C4EB0">
        <w:rPr>
          <w:rFonts w:cs="Arial"/>
          <w:lang w:val="ro-RO"/>
        </w:rPr>
        <w:t>pozițiile</w:t>
      </w:r>
      <w:r w:rsidRPr="001C4EB0">
        <w:rPr>
          <w:rFonts w:cs="Arial"/>
          <w:lang w:val="ro-RO"/>
        </w:rPr>
        <w:t xml:space="preserve"> pot fi prevăzut</w:t>
      </w:r>
      <w:r w:rsidR="00997933" w:rsidRPr="001C4EB0">
        <w:rPr>
          <w:rFonts w:cs="Arial"/>
          <w:lang w:val="ro-RO"/>
        </w:rPr>
        <w:t>e</w:t>
      </w:r>
      <w:r w:rsidRPr="001C4EB0">
        <w:rPr>
          <w:rFonts w:cs="Arial"/>
          <w:lang w:val="ro-RO"/>
        </w:rPr>
        <w:t xml:space="preserve"> atât în cadrul echipei de management a liderului, cât și în cea a partenerului)</w:t>
      </w:r>
      <w:r w:rsidR="00997933" w:rsidRPr="001C4EB0">
        <w:rPr>
          <w:rFonts w:cs="Arial"/>
          <w:lang w:val="ro-RO"/>
        </w:rPr>
        <w:t>.</w:t>
      </w:r>
      <w:r w:rsidR="00344508" w:rsidRPr="001C4EB0">
        <w:rPr>
          <w:rFonts w:cs="Arial"/>
          <w:lang w:val="ro-RO"/>
        </w:rPr>
        <w:t xml:space="preserve"> </w:t>
      </w:r>
      <w:r w:rsidRPr="001C4EB0">
        <w:rPr>
          <w:rFonts w:cs="Arial"/>
          <w:color w:val="000000"/>
          <w:lang w:val="ro-RO"/>
        </w:rPr>
        <w:t>Membrii echipei vor avea roluri și sarcini/atribuții concrete, alocate în vederea implementării proiectului.</w:t>
      </w:r>
    </w:p>
    <w:p w14:paraId="5E2F9832" w14:textId="77777777" w:rsidR="00592FA2" w:rsidRPr="001C4EB0" w:rsidRDefault="00592FA2" w:rsidP="00FA5247">
      <w:pPr>
        <w:spacing w:after="120"/>
        <w:jc w:val="both"/>
        <w:rPr>
          <w:rFonts w:cs="Arial"/>
          <w:b/>
          <w:bCs/>
          <w:color w:val="000000"/>
          <w:lang w:val="ro-RO"/>
        </w:rPr>
      </w:pPr>
      <w:r w:rsidRPr="001C4EB0">
        <w:rPr>
          <w:rFonts w:cs="Arial"/>
          <w:lang w:val="ro-RO"/>
        </w:rPr>
        <w:t xml:space="preserve">Echipa de management trebuie să aibă în componența sa cel puțin </w:t>
      </w:r>
      <w:r w:rsidRPr="001C4EB0">
        <w:rPr>
          <w:rFonts w:cs="Arial"/>
          <w:bCs/>
          <w:color w:val="000000"/>
          <w:lang w:val="ro-RO"/>
        </w:rPr>
        <w:t>3 poziții obligatorii din partea solicitantului/liderului de parteneriat</w:t>
      </w:r>
      <w:r w:rsidRPr="001C4EB0">
        <w:rPr>
          <w:rFonts w:cs="Arial"/>
          <w:color w:val="000000"/>
          <w:lang w:val="ro-RO"/>
        </w:rPr>
        <w:t xml:space="preserve"> (manager de proiect, responsabil financiar și responsabil achiziții publice – dacă e cazul),</w:t>
      </w:r>
      <w:r w:rsidR="00AA6BA8" w:rsidRPr="001C4EB0">
        <w:rPr>
          <w:rFonts w:cs="Arial"/>
          <w:color w:val="000000"/>
          <w:lang w:val="ro-RO"/>
        </w:rPr>
        <w:t xml:space="preserve"> </w:t>
      </w:r>
      <w:r w:rsidRPr="001C4EB0">
        <w:rPr>
          <w:rFonts w:cs="Arial"/>
          <w:color w:val="000000"/>
          <w:lang w:val="ro-RO"/>
        </w:rPr>
        <w:t>poziții ce pot fi ocupate doar de personal angajat permanent al acestuia.</w:t>
      </w:r>
    </w:p>
    <w:p w14:paraId="62EE95EC" w14:textId="18B75EA1" w:rsidR="00592FA2" w:rsidRPr="001C4EB0" w:rsidRDefault="00592FA2" w:rsidP="00FA5247">
      <w:pPr>
        <w:spacing w:after="120"/>
        <w:jc w:val="both"/>
        <w:rPr>
          <w:rFonts w:cs="Arial"/>
          <w:b/>
          <w:bCs/>
          <w:color w:val="000000"/>
          <w:highlight w:val="yellow"/>
          <w:lang w:val="ro-RO"/>
        </w:rPr>
      </w:pPr>
      <w:r w:rsidRPr="001C4EB0">
        <w:rPr>
          <w:rFonts w:cs="Arial"/>
          <w:color w:val="000000"/>
          <w:lang w:val="ro-RO"/>
        </w:rPr>
        <w:t>Restul pozițiilor din cadrul echipei de management, atât pentru solicitant/lider de parteneriat, cât și pentru partener, pot fi ocupate și de experți proprii angajați în afara organigramei</w:t>
      </w:r>
      <w:r w:rsidRPr="001C4EB0">
        <w:rPr>
          <w:rFonts w:cs="Arial"/>
          <w:b/>
          <w:bCs/>
          <w:color w:val="000000"/>
          <w:lang w:val="ro-RO"/>
        </w:rPr>
        <w:t xml:space="preserve"> </w:t>
      </w:r>
      <w:r w:rsidRPr="001C4EB0">
        <w:rPr>
          <w:rFonts w:cs="Arial"/>
          <w:bCs/>
          <w:color w:val="000000"/>
          <w:lang w:val="ro-RO"/>
        </w:rPr>
        <w:t xml:space="preserve">(conform Legii nr. </w:t>
      </w:r>
      <w:r w:rsidR="009A293A" w:rsidRPr="001C4EB0">
        <w:rPr>
          <w:rFonts w:cs="Arial"/>
          <w:bCs/>
          <w:color w:val="000000"/>
          <w:lang w:val="ro-RO"/>
        </w:rPr>
        <w:t>153/2017</w:t>
      </w:r>
      <w:r w:rsidRPr="001C4EB0">
        <w:rPr>
          <w:rFonts w:cs="Arial"/>
          <w:bCs/>
          <w:color w:val="000000"/>
          <w:lang w:val="ro-RO"/>
        </w:rPr>
        <w:t xml:space="preserve"> </w:t>
      </w:r>
      <w:r w:rsidR="009A293A" w:rsidRPr="001C4EB0">
        <w:rPr>
          <w:rFonts w:cs="Arial"/>
          <w:color w:val="000000"/>
          <w:lang w:val="ro-RO"/>
        </w:rPr>
        <w:t>privind salarizarea personalului plătit din fonduri publice</w:t>
      </w:r>
      <w:r w:rsidR="000D04CA" w:rsidRPr="001C4EB0">
        <w:rPr>
          <w:rFonts w:cs="Arial"/>
          <w:color w:val="000000"/>
          <w:lang w:val="ro-RO"/>
        </w:rPr>
        <w:t>, cu modificările și completările ulterioare</w:t>
      </w:r>
      <w:r w:rsidRPr="001C4EB0">
        <w:rPr>
          <w:rFonts w:cs="Arial"/>
          <w:color w:val="000000"/>
          <w:lang w:val="ro-RO"/>
        </w:rPr>
        <w:t>).</w:t>
      </w:r>
    </w:p>
    <w:p w14:paraId="75FA5DD1" w14:textId="77777777" w:rsidR="00592FA2" w:rsidRPr="001C4EB0" w:rsidRDefault="00592FA2" w:rsidP="00FA5247">
      <w:pPr>
        <w:spacing w:after="120"/>
        <w:jc w:val="both"/>
        <w:rPr>
          <w:rFonts w:cs="Arial"/>
          <w:b/>
          <w:bCs/>
          <w:color w:val="000000"/>
          <w:lang w:val="ro-RO"/>
        </w:rPr>
      </w:pPr>
      <w:r w:rsidRPr="001C4EB0">
        <w:rPr>
          <w:rFonts w:cs="Arial"/>
          <w:b/>
          <w:bCs/>
          <w:color w:val="000000"/>
          <w:lang w:val="ro-RO"/>
        </w:rPr>
        <w:t>Membrii echipei de management ce urmează a fi desemnați pentru ocuparea pozițiilor obligatorii trebuie să respecte următoarele cerințele minime:</w:t>
      </w:r>
    </w:p>
    <w:p w14:paraId="20EE0806" w14:textId="5231F048" w:rsidR="00592FA2" w:rsidRPr="001C4EB0" w:rsidRDefault="00592FA2" w:rsidP="007C088C">
      <w:pPr>
        <w:numPr>
          <w:ilvl w:val="0"/>
          <w:numId w:val="23"/>
        </w:numPr>
        <w:shd w:val="clear" w:color="auto" w:fill="FFFFFF"/>
        <w:spacing w:after="120"/>
        <w:ind w:left="0" w:firstLine="720"/>
        <w:jc w:val="both"/>
        <w:rPr>
          <w:rFonts w:cs="Arial"/>
          <w:color w:val="000000"/>
          <w:lang w:val="ro-RO"/>
        </w:rPr>
      </w:pPr>
      <w:r w:rsidRPr="001C4EB0">
        <w:rPr>
          <w:rFonts w:cs="Arial"/>
          <w:b/>
          <w:bCs/>
          <w:color w:val="000000"/>
          <w:lang w:val="ro-RO"/>
        </w:rPr>
        <w:t>managerul de proiect,</w:t>
      </w:r>
      <w:r w:rsidRPr="001C4EB0" w:rsidDel="0038250C">
        <w:rPr>
          <w:rFonts w:cs="Arial"/>
          <w:color w:val="000000"/>
          <w:lang w:val="ro-RO"/>
        </w:rPr>
        <w:t xml:space="preserve"> </w:t>
      </w:r>
      <w:r w:rsidRPr="001C4EB0">
        <w:rPr>
          <w:rFonts w:cs="Arial"/>
          <w:b/>
          <w:bCs/>
          <w:color w:val="000000"/>
          <w:lang w:val="ro-RO"/>
        </w:rPr>
        <w:t>cerințe minime</w:t>
      </w:r>
      <w:r w:rsidRPr="001C4EB0">
        <w:rPr>
          <w:rFonts w:cs="Arial"/>
          <w:color w:val="000000"/>
          <w:lang w:val="ro-RO"/>
        </w:rPr>
        <w:t xml:space="preserve">: </w:t>
      </w:r>
      <w:r w:rsidR="005035D3" w:rsidRPr="001C4EB0">
        <w:rPr>
          <w:rFonts w:cs="Arial"/>
          <w:color w:val="000000"/>
          <w:lang w:val="ro-RO"/>
        </w:rPr>
        <w:t>să fi avut atribuții în domeniul în care urmează să acționeze proiectul propus spre finanțare, cel puțin 6 luni, preferabil</w:t>
      </w:r>
      <w:r w:rsidRPr="001C4EB0">
        <w:rPr>
          <w:rFonts w:cs="Arial"/>
          <w:color w:val="000000"/>
          <w:lang w:val="ro-RO"/>
        </w:rPr>
        <w:t xml:space="preserve">, </w:t>
      </w:r>
      <w:r w:rsidRPr="001C4EB0">
        <w:rPr>
          <w:rFonts w:cs="Arial"/>
          <w:b/>
          <w:bCs/>
          <w:color w:val="000000"/>
          <w:lang w:val="ro-RO"/>
        </w:rPr>
        <w:t>sau</w:t>
      </w:r>
      <w:r w:rsidRPr="001C4EB0">
        <w:rPr>
          <w:rFonts w:cs="Arial"/>
          <w:color w:val="000000"/>
          <w:lang w:val="ro-RO"/>
        </w:rPr>
        <w:t xml:space="preserve"> să fi deținut orice poziție într-un proiect cu finanțare din fonduri europene, cel puțin 1 an sau să fie absolvent cu diplomă al unui curs autorizat ANC sau echivalent, pentru ocupația Manager de proiect sau absolvent cu diplomă al unui program studii universitare de licență (inclusiv studii superioare de lungă sau scurtă durată) sau studii universitare de master sau postuniversitare, acreditat sau autorizat să funcționeze provizoriu, în care să fi studiat cel puțin un semestru disciplina management de proiect.</w:t>
      </w:r>
    </w:p>
    <w:p w14:paraId="4A3D95E8" w14:textId="42BC506E" w:rsidR="00426A8A" w:rsidRPr="001C4EB0" w:rsidRDefault="00592FA2" w:rsidP="007C088C">
      <w:pPr>
        <w:numPr>
          <w:ilvl w:val="0"/>
          <w:numId w:val="23"/>
        </w:numPr>
        <w:shd w:val="clear" w:color="auto" w:fill="FFFFFF"/>
        <w:spacing w:after="120"/>
        <w:ind w:left="0" w:firstLine="720"/>
        <w:jc w:val="both"/>
        <w:rPr>
          <w:rFonts w:cs="Arial"/>
          <w:color w:val="000000"/>
          <w:lang w:val="ro-RO"/>
        </w:rPr>
      </w:pPr>
      <w:r w:rsidRPr="001C4EB0">
        <w:rPr>
          <w:rFonts w:cs="Arial"/>
          <w:b/>
          <w:bCs/>
          <w:color w:val="000000"/>
          <w:lang w:val="ro-RO"/>
        </w:rPr>
        <w:t>responsabilul financiar</w:t>
      </w:r>
      <w:r w:rsidRPr="001C4EB0">
        <w:rPr>
          <w:rFonts w:cs="Arial"/>
          <w:color w:val="000000"/>
          <w:lang w:val="ro-RO"/>
        </w:rPr>
        <w:t xml:space="preserve">, </w:t>
      </w:r>
      <w:r w:rsidRPr="001C4EB0">
        <w:rPr>
          <w:rFonts w:cs="Arial"/>
          <w:b/>
          <w:color w:val="000000"/>
          <w:lang w:val="ro-RO"/>
        </w:rPr>
        <w:t>cerințe minime</w:t>
      </w:r>
      <w:r w:rsidRPr="001C4EB0">
        <w:rPr>
          <w:rFonts w:cs="Arial"/>
          <w:color w:val="000000"/>
          <w:lang w:val="ro-RO"/>
        </w:rPr>
        <w:t xml:space="preserve">: </w:t>
      </w:r>
      <w:r w:rsidR="00142BE2" w:rsidRPr="001C4EB0">
        <w:rPr>
          <w:rFonts w:cs="Arial"/>
          <w:color w:val="000000"/>
          <w:lang w:val="ro-RO"/>
        </w:rPr>
        <w:t>să fi avut atribuții în domeniul financiar-contabil, cel puțin 6 luni, preferabil</w:t>
      </w:r>
      <w:r w:rsidRPr="001C4EB0">
        <w:rPr>
          <w:rFonts w:cs="Arial"/>
          <w:color w:val="000000"/>
          <w:lang w:val="ro-RO"/>
        </w:rPr>
        <w:t>,</w:t>
      </w:r>
      <w:r w:rsidR="00737DA6">
        <w:rPr>
          <w:rFonts w:cs="Arial"/>
          <w:color w:val="000000"/>
          <w:lang w:val="ro-RO"/>
        </w:rPr>
        <w:t xml:space="preserve"> </w:t>
      </w:r>
      <w:r w:rsidRPr="001C4EB0">
        <w:rPr>
          <w:rFonts w:cs="Arial"/>
          <w:color w:val="000000"/>
          <w:lang w:val="ro-RO"/>
        </w:rPr>
        <w:t>sau</w:t>
      </w:r>
      <w:r w:rsidR="00737DA6">
        <w:rPr>
          <w:rFonts w:cs="Arial"/>
          <w:color w:val="000000"/>
          <w:lang w:val="ro-RO"/>
        </w:rPr>
        <w:t xml:space="preserve"> </w:t>
      </w:r>
      <w:r w:rsidR="00142BE2" w:rsidRPr="001C4EB0">
        <w:rPr>
          <w:rFonts w:cs="Arial"/>
          <w:color w:val="000000"/>
          <w:lang w:val="ro-RO"/>
        </w:rPr>
        <w:t>să fie absolvent cu diplomă de licență al unui program studii universitare (inclusiv studii superioare de lungă sau scurtă durată) sau studii universitare de master sau postuniversitare acreditat sau autorizat, în care să fi studiat discipline din domeniul financiar-contabil</w:t>
      </w:r>
      <w:r w:rsidR="0072415D" w:rsidRPr="001C4EB0">
        <w:rPr>
          <w:rFonts w:cs="Arial"/>
          <w:color w:val="000000"/>
          <w:lang w:val="ro-RO"/>
        </w:rPr>
        <w:t>.</w:t>
      </w:r>
    </w:p>
    <w:p w14:paraId="054ABCAB" w14:textId="106ECF22" w:rsidR="00592FA2" w:rsidRPr="001C4EB0" w:rsidRDefault="00592FA2" w:rsidP="007C088C">
      <w:pPr>
        <w:numPr>
          <w:ilvl w:val="0"/>
          <w:numId w:val="23"/>
        </w:numPr>
        <w:shd w:val="clear" w:color="auto" w:fill="FFFFFF"/>
        <w:spacing w:after="120"/>
        <w:ind w:left="0" w:firstLine="720"/>
        <w:jc w:val="both"/>
        <w:rPr>
          <w:rFonts w:cs="Arial"/>
          <w:color w:val="000000"/>
          <w:lang w:val="ro-RO"/>
        </w:rPr>
      </w:pPr>
      <w:r w:rsidRPr="001C4EB0">
        <w:rPr>
          <w:rFonts w:cs="Arial"/>
          <w:b/>
          <w:bCs/>
          <w:color w:val="000000"/>
          <w:lang w:val="ro-RO"/>
        </w:rPr>
        <w:t>responsabilul cu achizițiile</w:t>
      </w:r>
      <w:r w:rsidRPr="001C4EB0">
        <w:rPr>
          <w:rFonts w:cs="Arial"/>
          <w:color w:val="000000"/>
          <w:lang w:val="ro-RO"/>
        </w:rPr>
        <w:t> (doar pentru situațiile în care este prevăzută derularea unor proceduri de achiziții publice, inclusiv cumpărări directe),</w:t>
      </w:r>
      <w:r w:rsidR="00AA6BA8" w:rsidRPr="001C4EB0">
        <w:rPr>
          <w:rFonts w:cs="Arial"/>
          <w:color w:val="000000"/>
          <w:lang w:val="ro-RO"/>
        </w:rPr>
        <w:t xml:space="preserve"> </w:t>
      </w:r>
      <w:r w:rsidRPr="001C4EB0">
        <w:rPr>
          <w:rFonts w:cs="Arial"/>
          <w:b/>
          <w:color w:val="000000"/>
          <w:lang w:val="ro-RO"/>
        </w:rPr>
        <w:t>cerințe minime</w:t>
      </w:r>
      <w:r w:rsidRPr="001C4EB0">
        <w:rPr>
          <w:rFonts w:cs="Arial"/>
          <w:color w:val="000000"/>
          <w:lang w:val="ro-RO"/>
        </w:rPr>
        <w:t xml:space="preserve">: să </w:t>
      </w:r>
      <w:r w:rsidR="00FD05DF" w:rsidRPr="001C4EB0">
        <w:rPr>
          <w:rFonts w:cs="Arial"/>
          <w:color w:val="000000"/>
          <w:lang w:val="ro-RO"/>
        </w:rPr>
        <w:t>fi avut</w:t>
      </w:r>
      <w:r w:rsidRPr="001C4EB0">
        <w:rPr>
          <w:rFonts w:cs="Arial"/>
          <w:color w:val="000000"/>
          <w:lang w:val="ro-RO"/>
        </w:rPr>
        <w:t xml:space="preserve"> atribuții menționate în domeniul scrierii caietelor de sarcini pentru procedurile de achiziție publică sau derulării unor proceduri de achiziție publică, cel puțin </w:t>
      </w:r>
      <w:r w:rsidR="00EF2827" w:rsidRPr="001C4EB0">
        <w:rPr>
          <w:rFonts w:cs="Arial"/>
          <w:color w:val="000000"/>
          <w:lang w:val="ro-RO"/>
        </w:rPr>
        <w:t>6</w:t>
      </w:r>
      <w:r w:rsidRPr="001C4EB0">
        <w:rPr>
          <w:rFonts w:cs="Arial"/>
          <w:color w:val="000000"/>
          <w:lang w:val="ro-RO"/>
        </w:rPr>
        <w:t xml:space="preserve"> </w:t>
      </w:r>
      <w:r w:rsidR="00EF2827" w:rsidRPr="001C4EB0">
        <w:rPr>
          <w:rFonts w:cs="Arial"/>
          <w:color w:val="000000"/>
          <w:lang w:val="ro-RO"/>
        </w:rPr>
        <w:t>luni</w:t>
      </w:r>
      <w:r w:rsidRPr="001C4EB0">
        <w:rPr>
          <w:rFonts w:cs="Arial"/>
          <w:color w:val="000000"/>
          <w:lang w:val="ro-RO"/>
        </w:rPr>
        <w:t>, preferabil,</w:t>
      </w:r>
      <w:r w:rsidR="00737DA6">
        <w:rPr>
          <w:rFonts w:cs="Arial"/>
          <w:color w:val="000000"/>
          <w:lang w:val="ro-RO"/>
        </w:rPr>
        <w:t xml:space="preserve"> </w:t>
      </w:r>
      <w:r w:rsidRPr="001C4EB0">
        <w:rPr>
          <w:rFonts w:cs="Arial"/>
          <w:b/>
          <w:bCs/>
          <w:color w:val="000000"/>
          <w:lang w:val="ro-RO"/>
        </w:rPr>
        <w:t>sau</w:t>
      </w:r>
      <w:r w:rsidR="00737DA6">
        <w:rPr>
          <w:rFonts w:cs="Arial"/>
          <w:b/>
          <w:bCs/>
          <w:color w:val="000000"/>
          <w:lang w:val="ro-RO"/>
        </w:rPr>
        <w:t xml:space="preserve"> </w:t>
      </w:r>
      <w:r w:rsidRPr="001C4EB0">
        <w:rPr>
          <w:rFonts w:cs="Arial"/>
          <w:color w:val="000000"/>
          <w:lang w:val="ro-RO"/>
        </w:rPr>
        <w:t>să fie absolvent cu diplomă al unui curs autorizat ANC sau echivalent, pentru ocupația Expert achiziții publice</w:t>
      </w:r>
      <w:r w:rsidR="00737DA6">
        <w:rPr>
          <w:rFonts w:cs="Arial"/>
          <w:color w:val="000000"/>
          <w:lang w:val="ro-RO"/>
        </w:rPr>
        <w:t xml:space="preserve"> </w:t>
      </w:r>
      <w:r w:rsidRPr="001C4EB0">
        <w:rPr>
          <w:rFonts w:cs="Arial"/>
          <w:b/>
          <w:bCs/>
          <w:color w:val="000000"/>
          <w:lang w:val="ro-RO"/>
        </w:rPr>
        <w:t>sau</w:t>
      </w:r>
      <w:r w:rsidR="00737DA6">
        <w:rPr>
          <w:rFonts w:cs="Arial"/>
          <w:color w:val="000000"/>
          <w:lang w:val="ro-RO"/>
        </w:rPr>
        <w:t xml:space="preserve"> </w:t>
      </w:r>
      <w:r w:rsidRPr="001C4EB0">
        <w:rPr>
          <w:rFonts w:cs="Arial"/>
          <w:color w:val="000000"/>
          <w:lang w:val="ro-RO"/>
        </w:rPr>
        <w:t>absolvent cu diplomă al unui program studii universitare de licență (inclusiv studii superioare de lungă sau scurtă durată) sau studii universitare de master sau postuniversitare, acreditat sau autorizat să funcționeze provizoriu, în care să fi studiat cel puțin un semestru, disciplina achiziții publice.</w:t>
      </w:r>
    </w:p>
    <w:p w14:paraId="08847CFF" w14:textId="460CD418" w:rsidR="003E2ED1" w:rsidRPr="001C4EB0" w:rsidRDefault="003E2ED1" w:rsidP="007C088C">
      <w:pPr>
        <w:numPr>
          <w:ilvl w:val="0"/>
          <w:numId w:val="23"/>
        </w:numPr>
        <w:shd w:val="clear" w:color="auto" w:fill="FFFFFF"/>
        <w:spacing w:after="120"/>
        <w:ind w:left="0" w:firstLine="720"/>
        <w:jc w:val="both"/>
        <w:rPr>
          <w:rFonts w:cs="Arial"/>
          <w:b/>
          <w:bCs/>
          <w:color w:val="000000"/>
          <w:lang w:val="ro-RO"/>
        </w:rPr>
      </w:pPr>
      <w:r w:rsidRPr="001C4EB0">
        <w:rPr>
          <w:rFonts w:cs="Arial"/>
          <w:b/>
          <w:bCs/>
          <w:color w:val="000000"/>
          <w:lang w:val="ro-RO"/>
        </w:rPr>
        <w:t xml:space="preserve">consilierul juridic </w:t>
      </w:r>
      <w:r w:rsidRPr="001C4EB0">
        <w:rPr>
          <w:rFonts w:cs="Arial"/>
          <w:bCs/>
          <w:color w:val="000000"/>
          <w:lang w:val="ro-RO"/>
        </w:rPr>
        <w:t xml:space="preserve">(doar pentru </w:t>
      </w:r>
      <w:r w:rsidR="009F03FF" w:rsidRPr="001C4EB0">
        <w:rPr>
          <w:rFonts w:cs="Arial"/>
          <w:bCs/>
          <w:color w:val="000000"/>
          <w:lang w:val="ro-RO"/>
        </w:rPr>
        <w:t>situațiile</w:t>
      </w:r>
      <w:r w:rsidRPr="001C4EB0">
        <w:rPr>
          <w:rFonts w:cs="Arial"/>
          <w:bCs/>
          <w:color w:val="000000"/>
          <w:lang w:val="ro-RO"/>
        </w:rPr>
        <w:t xml:space="preserve"> în care nu este prevăzută derularea unor proceduri de achiziții publice, inclusiv cumpărări directe)</w:t>
      </w:r>
      <w:r w:rsidR="009F03FF" w:rsidRPr="001C4EB0">
        <w:rPr>
          <w:rFonts w:cs="Arial"/>
          <w:bCs/>
          <w:color w:val="000000"/>
          <w:lang w:val="ro-RO"/>
        </w:rPr>
        <w:t xml:space="preserve">, </w:t>
      </w:r>
      <w:r w:rsidR="009F03FF" w:rsidRPr="001C4EB0">
        <w:rPr>
          <w:rFonts w:cs="Arial"/>
          <w:b/>
          <w:bCs/>
          <w:color w:val="000000"/>
          <w:lang w:val="ro-RO"/>
        </w:rPr>
        <w:t>cerințe minime</w:t>
      </w:r>
      <w:r w:rsidR="009F03FF" w:rsidRPr="001C4EB0">
        <w:rPr>
          <w:rFonts w:cs="Arial"/>
          <w:bCs/>
          <w:color w:val="000000"/>
          <w:lang w:val="ro-RO"/>
        </w:rPr>
        <w:t xml:space="preserve">: </w:t>
      </w:r>
      <w:r w:rsidRPr="001C4EB0">
        <w:rPr>
          <w:rFonts w:cs="Arial"/>
          <w:bCs/>
          <w:color w:val="000000"/>
          <w:lang w:val="ro-RO"/>
        </w:rPr>
        <w:t>să fi deținut poziția de consilier juridic, cel puțin 6 luni.</w:t>
      </w:r>
    </w:p>
    <w:p w14:paraId="1F34A78B" w14:textId="77777777" w:rsidR="009B6354" w:rsidRPr="001C4EB0" w:rsidRDefault="009B6354" w:rsidP="00D4733E">
      <w:pPr>
        <w:pStyle w:val="Heading3"/>
      </w:pPr>
      <w:bookmarkStart w:id="40" w:name="_Toc12962842"/>
      <w:bookmarkStart w:id="41" w:name="_Toc12962999"/>
      <w:bookmarkStart w:id="42" w:name="_Toc446318575"/>
      <w:bookmarkEnd w:id="37"/>
      <w:r w:rsidRPr="001C4EB0">
        <w:lastRenderedPageBreak/>
        <w:t>Stabilirea rolurilor în cadrul echipei de management a proiectului</w:t>
      </w:r>
      <w:bookmarkEnd w:id="40"/>
      <w:bookmarkEnd w:id="41"/>
    </w:p>
    <w:p w14:paraId="420C348C" w14:textId="77777777" w:rsidR="009B6354" w:rsidRPr="001C4EB0" w:rsidRDefault="009B6354" w:rsidP="00FA5247">
      <w:pPr>
        <w:spacing w:after="120"/>
        <w:jc w:val="both"/>
        <w:rPr>
          <w:rFonts w:cs="Arial"/>
          <w:strike/>
          <w:lang w:val="ro-RO"/>
        </w:rPr>
      </w:pPr>
      <w:r w:rsidRPr="001C4EB0">
        <w:rPr>
          <w:rFonts w:cs="Arial"/>
          <w:lang w:val="ro-RO"/>
        </w:rPr>
        <w:t xml:space="preserve">Încă din etapa de contractare a proiectului vor fi desemnați responsabilii pentru cele 3 poziții minime obligatorii din cadrul echipei de management a proiectului, respectiv: managerul de proiect, responsabilul financiar și responsabilul cu achizițiile. </w:t>
      </w:r>
    </w:p>
    <w:p w14:paraId="6948A969" w14:textId="77777777" w:rsidR="009B6354" w:rsidRPr="001C4EB0" w:rsidRDefault="009B6354" w:rsidP="00FA5247">
      <w:pPr>
        <w:spacing w:after="120"/>
        <w:jc w:val="both"/>
        <w:rPr>
          <w:rFonts w:cs="Arial"/>
          <w:lang w:val="ro-RO"/>
        </w:rPr>
      </w:pPr>
      <w:r w:rsidRPr="001C4EB0">
        <w:rPr>
          <w:rFonts w:cs="Arial"/>
          <w:lang w:val="ro-RO"/>
        </w:rPr>
        <w:t xml:space="preserve">În situația în care, în etapa de contractare, nu au fost nominalizați toți membrii echipei de management, pentru a putea demara implementarea proiectului este necesar ca, în termen de </w:t>
      </w:r>
      <w:r w:rsidRPr="001C4EB0">
        <w:rPr>
          <w:rFonts w:cs="Arial"/>
          <w:b/>
          <w:lang w:val="ro-RO"/>
        </w:rPr>
        <w:t>10 zile lucrătoare</w:t>
      </w:r>
      <w:r w:rsidRPr="001C4EB0">
        <w:rPr>
          <w:rFonts w:cs="Arial"/>
          <w:lang w:val="ro-RO"/>
        </w:rPr>
        <w:t xml:space="preserve"> de la semnarea contractului, să transmiteți Autorității de Management documentul privind desemnarea responsabililor pentru toate rolurile din cadrul echipei de management (inclusiv la nivelul partenerului), respectând cerințele din cererea de finanțare/contractul de finanțare. </w:t>
      </w:r>
    </w:p>
    <w:p w14:paraId="23981715" w14:textId="77777777" w:rsidR="009B6354" w:rsidRPr="001C4EB0" w:rsidRDefault="009B6354" w:rsidP="00FA5247">
      <w:pPr>
        <w:spacing w:after="120"/>
        <w:jc w:val="both"/>
        <w:rPr>
          <w:rFonts w:cs="Arial"/>
          <w:lang w:val="ro-RO"/>
        </w:rPr>
      </w:pPr>
      <w:r w:rsidRPr="001C4EB0">
        <w:rPr>
          <w:rFonts w:cs="Arial"/>
          <w:lang w:val="ro-RO"/>
        </w:rPr>
        <w:t>În vederea asigurării continuității și stabilității echipei de management, stabilirea/alegerea componenței echipei trebuie tratată cu multă atenție, evitând, pe cât posibil:</w:t>
      </w:r>
    </w:p>
    <w:p w14:paraId="1CBA56B9" w14:textId="49E4E06C" w:rsidR="009B6354" w:rsidRPr="001C4EB0" w:rsidRDefault="009B6354" w:rsidP="007C088C">
      <w:pPr>
        <w:numPr>
          <w:ilvl w:val="0"/>
          <w:numId w:val="24"/>
        </w:numPr>
        <w:spacing w:after="120"/>
        <w:ind w:left="0" w:firstLine="851"/>
        <w:jc w:val="both"/>
        <w:rPr>
          <w:rFonts w:cs="Arial"/>
          <w:lang w:val="ro-RO"/>
        </w:rPr>
      </w:pPr>
      <w:r w:rsidRPr="001C4EB0">
        <w:rPr>
          <w:rFonts w:cs="Arial"/>
          <w:lang w:val="ro-RO"/>
        </w:rPr>
        <w:t xml:space="preserve"> nominalizarea unor persoane cu responsabilități de management în cadrul instituției (demnitari, funcți</w:t>
      </w:r>
      <w:r w:rsidR="0097497C" w:rsidRPr="001C4EB0">
        <w:rPr>
          <w:rFonts w:cs="Arial"/>
          <w:lang w:val="ro-RO"/>
        </w:rPr>
        <w:t>onari</w:t>
      </w:r>
      <w:r w:rsidRPr="001C4EB0">
        <w:rPr>
          <w:rFonts w:cs="Arial"/>
          <w:lang w:val="ro-RO"/>
        </w:rPr>
        <w:t xml:space="preserve"> de conducere de nivel superior – directori generali, directori) pentru a </w:t>
      </w:r>
      <w:r w:rsidR="009E3A51" w:rsidRPr="001C4EB0">
        <w:rPr>
          <w:rFonts w:cs="Arial"/>
          <w:lang w:val="ro-RO"/>
        </w:rPr>
        <w:t xml:space="preserve">preveni </w:t>
      </w:r>
      <w:r w:rsidRPr="001C4EB0">
        <w:rPr>
          <w:rFonts w:cs="Arial"/>
          <w:lang w:val="ro-RO"/>
        </w:rPr>
        <w:t>supraîncărcarea atribuțiilor acestora;</w:t>
      </w:r>
    </w:p>
    <w:p w14:paraId="339DC5BC" w14:textId="77777777" w:rsidR="009B6354" w:rsidRPr="001C4EB0" w:rsidRDefault="009B6354" w:rsidP="007C088C">
      <w:pPr>
        <w:numPr>
          <w:ilvl w:val="0"/>
          <w:numId w:val="24"/>
        </w:numPr>
        <w:spacing w:after="120"/>
        <w:ind w:left="0" w:firstLine="851"/>
        <w:jc w:val="both"/>
        <w:rPr>
          <w:rFonts w:cs="Arial"/>
          <w:lang w:val="ro-RO"/>
        </w:rPr>
      </w:pPr>
      <w:r w:rsidRPr="001C4EB0">
        <w:rPr>
          <w:rFonts w:cs="Arial"/>
          <w:lang w:val="ro-RO"/>
        </w:rPr>
        <w:t>nominalizarea personalului angajat pe durata determinată (dacă nu este acoperită perioada de implementare a proiectului sau perioada estimată pentru desfășurarea sarcinilor alocate).</w:t>
      </w:r>
    </w:p>
    <w:p w14:paraId="46B77E8F" w14:textId="77777777" w:rsidR="009B6354" w:rsidRPr="001C4EB0" w:rsidRDefault="009B6354" w:rsidP="00FA5247">
      <w:pPr>
        <w:spacing w:after="120"/>
        <w:jc w:val="both"/>
        <w:rPr>
          <w:rFonts w:cs="Arial"/>
          <w:lang w:val="ro-RO"/>
        </w:rPr>
      </w:pPr>
      <w:r w:rsidRPr="001C4EB0">
        <w:rPr>
          <w:rFonts w:cs="Arial"/>
          <w:lang w:val="ro-RO"/>
        </w:rPr>
        <w:t xml:space="preserve">La desemnarea membrilor echipei, nu uitați să țineți cont și de numărul de ore pe care aceștia trebuie să le dedice zilnic proiectului, așa cum a fost detaliat în cererea de finanțare.  </w:t>
      </w:r>
    </w:p>
    <w:p w14:paraId="087F15CF" w14:textId="77777777" w:rsidR="009B6354" w:rsidRPr="001C4EB0" w:rsidRDefault="009B6354" w:rsidP="00FA5247">
      <w:pPr>
        <w:spacing w:after="120"/>
        <w:jc w:val="both"/>
        <w:rPr>
          <w:rFonts w:cs="Arial"/>
          <w:lang w:val="ro-RO"/>
        </w:rPr>
      </w:pPr>
      <w:r w:rsidRPr="001C4EB0">
        <w:rPr>
          <w:rFonts w:cs="Arial"/>
          <w:lang w:val="ro-RO"/>
        </w:rPr>
        <w:t>Este important ca toți membrii echipei de management să fie informați de faptul</w:t>
      </w:r>
      <w:r w:rsidRPr="001C4EB0">
        <w:rPr>
          <w:rFonts w:cs="Arial"/>
          <w:iCs/>
          <w:lang w:val="ro-RO"/>
        </w:rPr>
        <w:t xml:space="preserve"> </w:t>
      </w:r>
      <w:r w:rsidRPr="001C4EB0">
        <w:rPr>
          <w:rFonts w:cs="Arial"/>
          <w:lang w:val="ro-RO"/>
        </w:rPr>
        <w:t>că proiectul a fost aprobat și să cunoască rolul pe care fiecare îl are în proiect,</w:t>
      </w:r>
      <w:r w:rsidR="00870A9F" w:rsidRPr="001C4EB0">
        <w:rPr>
          <w:rFonts w:cs="Arial"/>
          <w:lang w:val="ro-RO"/>
        </w:rPr>
        <w:t xml:space="preserve"> </w:t>
      </w:r>
      <w:r w:rsidRPr="001C4EB0">
        <w:rPr>
          <w:rFonts w:cs="Arial"/>
          <w:lang w:val="ro-RO"/>
        </w:rPr>
        <w:t>așa cum este acesta definit în fișele de post corespunzătoare fiecărei poziții.</w:t>
      </w:r>
      <w:r w:rsidR="00870A9F" w:rsidRPr="001C4EB0">
        <w:rPr>
          <w:rFonts w:cs="Arial"/>
          <w:lang w:val="ro-RO"/>
        </w:rPr>
        <w:t xml:space="preserve"> </w:t>
      </w:r>
    </w:p>
    <w:p w14:paraId="0E746238" w14:textId="77777777" w:rsidR="001839D1" w:rsidRPr="001C4EB0" w:rsidRDefault="009B6354" w:rsidP="00FA5247">
      <w:pPr>
        <w:spacing w:after="120"/>
        <w:jc w:val="both"/>
        <w:rPr>
          <w:rFonts w:cs="Arial"/>
          <w:lang w:val="ro-RO"/>
        </w:rPr>
      </w:pPr>
      <w:r w:rsidRPr="001C4EB0">
        <w:rPr>
          <w:rFonts w:cs="Arial"/>
          <w:lang w:val="ro-RO"/>
        </w:rPr>
        <w:t xml:space="preserve">După constituirea echipei de management a proiectului, recomandăm a se realiza, încă de la debutul proiectului, o </w:t>
      </w:r>
      <w:r w:rsidRPr="001C4EB0">
        <w:rPr>
          <w:rFonts w:cs="Arial"/>
          <w:i/>
          <w:lang w:val="ro-RO"/>
        </w:rPr>
        <w:t>primă reuniune a membrilor echipei de management (</w:t>
      </w:r>
      <w:proofErr w:type="spellStart"/>
      <w:r w:rsidRPr="001C4EB0">
        <w:rPr>
          <w:rFonts w:cs="Arial"/>
          <w:i/>
          <w:lang w:val="ro-RO"/>
        </w:rPr>
        <w:t>Kick</w:t>
      </w:r>
      <w:proofErr w:type="spellEnd"/>
      <w:r w:rsidRPr="001C4EB0">
        <w:rPr>
          <w:rFonts w:cs="Arial"/>
          <w:i/>
          <w:lang w:val="ro-RO"/>
        </w:rPr>
        <w:t xml:space="preserve">-off </w:t>
      </w:r>
      <w:proofErr w:type="spellStart"/>
      <w:r w:rsidRPr="001C4EB0">
        <w:rPr>
          <w:rFonts w:cs="Arial"/>
          <w:i/>
          <w:lang w:val="ro-RO"/>
        </w:rPr>
        <w:t>meeting</w:t>
      </w:r>
      <w:proofErr w:type="spellEnd"/>
      <w:r w:rsidRPr="001C4EB0">
        <w:rPr>
          <w:rFonts w:cs="Arial"/>
          <w:i/>
          <w:lang w:val="ro-RO"/>
        </w:rPr>
        <w:t>)</w:t>
      </w:r>
      <w:r w:rsidRPr="001C4EB0">
        <w:rPr>
          <w:rFonts w:cs="Arial"/>
          <w:lang w:val="ro-RO"/>
        </w:rPr>
        <w:t>, cu rolul de:</w:t>
      </w:r>
    </w:p>
    <w:p w14:paraId="21E8C4C7" w14:textId="77777777" w:rsidR="00CE12BB" w:rsidRPr="001C4EB0" w:rsidRDefault="001839D1" w:rsidP="00FA5247">
      <w:pPr>
        <w:spacing w:after="120"/>
        <w:ind w:left="1260"/>
        <w:jc w:val="both"/>
        <w:rPr>
          <w:rFonts w:cs="Arial"/>
          <w:lang w:val="ro-RO"/>
        </w:rPr>
      </w:pPr>
      <w:r w:rsidRPr="001C4EB0">
        <w:rPr>
          <w:rFonts w:cs="Arial"/>
          <w:noProof/>
          <w:lang w:val="ro-RO"/>
        </w:rPr>
        <w:drawing>
          <wp:inline distT="0" distB="0" distL="0" distR="0" wp14:anchorId="2416FA0F" wp14:editId="612C6531">
            <wp:extent cx="5172075" cy="2790825"/>
            <wp:effectExtent l="38100" t="0" r="9525" b="28575"/>
            <wp:docPr id="4"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14:paraId="06F991A5" w14:textId="77777777" w:rsidR="008857DB" w:rsidRPr="001C4EB0" w:rsidRDefault="008857DB" w:rsidP="00FA5247">
      <w:pPr>
        <w:spacing w:after="120"/>
        <w:ind w:left="1260"/>
        <w:jc w:val="both"/>
        <w:rPr>
          <w:rFonts w:cs="Arial"/>
          <w:lang w:val="ro-RO"/>
        </w:rPr>
      </w:pPr>
    </w:p>
    <w:bookmarkEnd w:id="42"/>
    <w:p w14:paraId="0214DB19" w14:textId="77777777" w:rsidR="009B6354" w:rsidRPr="001C4EB0" w:rsidRDefault="009B6354" w:rsidP="00FA5247">
      <w:pPr>
        <w:spacing w:after="120"/>
        <w:jc w:val="both"/>
        <w:rPr>
          <w:rFonts w:cs="Arial"/>
          <w:lang w:val="ro-RO"/>
        </w:rPr>
      </w:pPr>
      <w:r w:rsidRPr="001C4EB0">
        <w:rPr>
          <w:rFonts w:cs="Arial"/>
          <w:lang w:val="ro-RO"/>
        </w:rPr>
        <w:t xml:space="preserve">Prima reuniune a membrilor echipei de management a proiectului reprezintă cea mai bună oportunitate pentru a conecta echipa și pentru a stabili scopul comun al acesteia, respectiv </w:t>
      </w:r>
      <w:r w:rsidRPr="001C4EB0">
        <w:rPr>
          <w:rFonts w:cs="Arial"/>
          <w:lang w:val="ro-RO"/>
        </w:rPr>
        <w:lastRenderedPageBreak/>
        <w:t xml:space="preserve">implementarea proiectului și atingerea rezultatelor propuse. La această întâlnire este recomandat să participe și partenerii implicați în proiect (respectiv echipa de management a partenerului), astfel </w:t>
      </w:r>
      <w:r w:rsidR="00BF7A0F" w:rsidRPr="001C4EB0">
        <w:rPr>
          <w:rFonts w:cs="Arial"/>
          <w:lang w:val="ro-RO"/>
        </w:rPr>
        <w:t xml:space="preserve">încât să </w:t>
      </w:r>
      <w:r w:rsidRPr="001C4EB0">
        <w:rPr>
          <w:rFonts w:cs="Arial"/>
          <w:lang w:val="ro-RO"/>
        </w:rPr>
        <w:t xml:space="preserve">vă </w:t>
      </w:r>
      <w:r w:rsidR="00BF7A0F" w:rsidRPr="001C4EB0">
        <w:rPr>
          <w:rFonts w:cs="Arial"/>
          <w:lang w:val="ro-RO"/>
        </w:rPr>
        <w:t>asigurați</w:t>
      </w:r>
      <w:r w:rsidRPr="001C4EB0">
        <w:rPr>
          <w:rFonts w:cs="Arial"/>
          <w:lang w:val="ro-RO"/>
        </w:rPr>
        <w:t xml:space="preserve"> de faptul că toți cei responsabili de implementarea proiectului vor fi informați în același timp asupra a ceea ce trebuie făcut.</w:t>
      </w:r>
    </w:p>
    <w:p w14:paraId="75260826" w14:textId="53D1A973" w:rsidR="003869F5" w:rsidRPr="001C4EB0" w:rsidRDefault="009B6354" w:rsidP="00FA5247">
      <w:pPr>
        <w:spacing w:after="120"/>
        <w:jc w:val="both"/>
        <w:rPr>
          <w:rFonts w:cs="Arial"/>
          <w:lang w:val="ro-RO"/>
        </w:rPr>
      </w:pPr>
      <w:r w:rsidRPr="001C4EB0">
        <w:rPr>
          <w:rFonts w:cs="Arial"/>
          <w:lang w:val="ro-RO"/>
        </w:rPr>
        <w:t xml:space="preserve">Întâlnirea poate fi prezidată de </w:t>
      </w:r>
      <w:r w:rsidRPr="001C4EB0">
        <w:rPr>
          <w:rFonts w:cs="Arial"/>
          <w:b/>
          <w:lang w:val="ro-RO"/>
        </w:rPr>
        <w:t>managerul de proiect</w:t>
      </w:r>
      <w:r w:rsidRPr="001C4EB0">
        <w:rPr>
          <w:rFonts w:cs="Arial"/>
          <w:lang w:val="ro-RO"/>
        </w:rPr>
        <w:t xml:space="preserve"> sau chiar de </w:t>
      </w:r>
      <w:r w:rsidRPr="001C4EB0">
        <w:rPr>
          <w:rFonts w:cs="Arial"/>
          <w:b/>
          <w:lang w:val="ro-RO"/>
        </w:rPr>
        <w:t>reprezentantul legal</w:t>
      </w:r>
      <w:r w:rsidRPr="001C4EB0">
        <w:rPr>
          <w:rFonts w:cs="Arial"/>
          <w:lang w:val="ro-RO"/>
        </w:rPr>
        <w:t xml:space="preserve"> al instituției și ar trebui să aibă o agendă  și un rezultat concretizate printr-un proces-verbal sau </w:t>
      </w:r>
      <w:r w:rsidRPr="001C4EB0">
        <w:rPr>
          <w:rFonts w:cs="Arial"/>
          <w:b/>
          <w:lang w:val="ro-RO"/>
        </w:rPr>
        <w:t>o minută,</w:t>
      </w:r>
      <w:r w:rsidRPr="001C4EB0">
        <w:rPr>
          <w:rFonts w:cs="Arial"/>
          <w:lang w:val="ro-RO"/>
        </w:rPr>
        <w:t xml:space="preserve"> cu </w:t>
      </w:r>
      <w:r w:rsidRPr="001C4EB0">
        <w:rPr>
          <w:rFonts w:cs="Arial"/>
          <w:b/>
          <w:lang w:val="ro-RO"/>
        </w:rPr>
        <w:t>termene clare și responsabili desemnați</w:t>
      </w:r>
      <w:r w:rsidRPr="001C4EB0">
        <w:rPr>
          <w:rFonts w:cs="Arial"/>
          <w:lang w:val="ro-RO"/>
        </w:rPr>
        <w:t>, asumate de către toți cei prezenți. Urmare acestei întâlniri, echipa va avea o direcție clară a ceea ce are de făcut fiecare membru în parte, precum și un calendar agreat al reuniunilor de lucru ce vor avea loc pe parcursul perioadei de implementare</w:t>
      </w:r>
      <w:r w:rsidR="00071FD0" w:rsidRPr="001C4EB0">
        <w:rPr>
          <w:rFonts w:cs="Arial"/>
          <w:lang w:val="ro-RO"/>
        </w:rPr>
        <w:t xml:space="preserve"> a</w:t>
      </w:r>
      <w:r w:rsidRPr="001C4EB0">
        <w:rPr>
          <w:rFonts w:cs="Arial"/>
          <w:lang w:val="ro-RO"/>
        </w:rPr>
        <w:t xml:space="preserve"> proiectului.</w:t>
      </w:r>
    </w:p>
    <w:p w14:paraId="1A20C5D3" w14:textId="2D5E7167" w:rsidR="008857DB" w:rsidRPr="001C4EB0" w:rsidRDefault="00C14746" w:rsidP="00FA5247">
      <w:pPr>
        <w:spacing w:after="120"/>
        <w:jc w:val="both"/>
        <w:rPr>
          <w:rFonts w:cs="Arial"/>
          <w:lang w:val="ro-RO"/>
        </w:rPr>
      </w:pPr>
      <w:r>
        <w:rPr>
          <w:rFonts w:cs="Arial"/>
          <w:lang w:val="ro-RO"/>
        </w:rPr>
        <w:pict w14:anchorId="18D0104C">
          <v:roundrect id="_x0000_s1037" style="position:absolute;left:0;text-align:left;margin-left:0;margin-top:3.8pt;width:494.3pt;height:48.85pt;z-index:251683328" arcsize="10923f">
            <v:textbox style="mso-next-textbox:#_x0000_s1037">
              <w:txbxContent>
                <w:p w14:paraId="4D39BA8C" w14:textId="77777777" w:rsidR="00C14746" w:rsidRPr="00D51605" w:rsidRDefault="00C14746" w:rsidP="00EF44A8">
                  <w:pPr>
                    <w:pStyle w:val="Subtitle"/>
                    <w:jc w:val="both"/>
                    <w:rPr>
                      <w:rFonts w:ascii="Trebuchet MS" w:hAnsi="Trebuchet MS"/>
                      <w:sz w:val="22"/>
                      <w:szCs w:val="22"/>
                      <w:lang w:val="ro-RO"/>
                    </w:rPr>
                  </w:pPr>
                  <w:r w:rsidRPr="00D51605">
                    <w:rPr>
                      <w:rFonts w:ascii="Trebuchet MS" w:hAnsi="Trebuchet MS"/>
                      <w:sz w:val="22"/>
                      <w:szCs w:val="22"/>
                      <w:lang w:val="ro-RO"/>
                    </w:rPr>
                    <w:t>SFAT: Nu uitați de actualizarea fișel</w:t>
                  </w:r>
                  <w:r>
                    <w:rPr>
                      <w:rFonts w:ascii="Trebuchet MS" w:hAnsi="Trebuchet MS"/>
                      <w:sz w:val="22"/>
                      <w:szCs w:val="22"/>
                      <w:lang w:val="ro-RO"/>
                    </w:rPr>
                    <w:t>or</w:t>
                  </w:r>
                  <w:r w:rsidRPr="00D51605">
                    <w:rPr>
                      <w:rFonts w:ascii="Trebuchet MS" w:hAnsi="Trebuchet MS"/>
                      <w:sz w:val="22"/>
                      <w:szCs w:val="22"/>
                      <w:lang w:val="ro-RO"/>
                    </w:rPr>
                    <w:t xml:space="preserve"> de post pentru fiecare responsabil din echipa de management, conform atribuțiilor stabilite în cererea de finanțare, inclusiv atunci când apar modificări în cadrul echipei.</w:t>
                  </w:r>
                </w:p>
              </w:txbxContent>
            </v:textbox>
            <w10:wrap type="topAndBottom"/>
          </v:roundrect>
        </w:pict>
      </w:r>
    </w:p>
    <w:p w14:paraId="645D8C3D" w14:textId="77777777" w:rsidR="00554379" w:rsidRPr="001C4EB0" w:rsidRDefault="009B6354" w:rsidP="00D4733E">
      <w:pPr>
        <w:pStyle w:val="Heading3"/>
      </w:pPr>
      <w:bookmarkStart w:id="43" w:name="_Toc12962843"/>
      <w:bookmarkStart w:id="44" w:name="_Toc12963000"/>
      <w:r w:rsidRPr="001C4EB0">
        <w:t>Provocări care pot apărea la nivelul membrilor echipei de management a proiectului</w:t>
      </w:r>
      <w:bookmarkEnd w:id="43"/>
      <w:bookmarkEnd w:id="44"/>
    </w:p>
    <w:p w14:paraId="73D9E8AF" w14:textId="77777777" w:rsidR="009B6354" w:rsidRPr="001C4EB0" w:rsidRDefault="009B6354" w:rsidP="00FA5247">
      <w:pPr>
        <w:widowControl w:val="0"/>
        <w:shd w:val="clear" w:color="auto" w:fill="FFFFFF"/>
        <w:tabs>
          <w:tab w:val="left" w:pos="562"/>
        </w:tabs>
        <w:autoSpaceDE w:val="0"/>
        <w:autoSpaceDN w:val="0"/>
        <w:adjustRightInd w:val="0"/>
        <w:spacing w:after="120"/>
        <w:jc w:val="both"/>
        <w:rPr>
          <w:rFonts w:cs="Arial"/>
          <w:lang w:val="ro-RO"/>
        </w:rPr>
      </w:pPr>
      <w:r w:rsidRPr="001C4EB0">
        <w:rPr>
          <w:rFonts w:cs="Arial"/>
          <w:lang w:val="ro-RO"/>
        </w:rPr>
        <w:t>Factorul uman este o resursă importantă de care depinde soarta proiectului, de aceea este necesar să fie bine cunoscute sarcinile principale pe care fiecare membru al echipei de management trebuie să le îndeplinească. Cu toate acestea, definirea rolurilor în cadrul echipei de management nu garantează succesul unui proiect.</w:t>
      </w:r>
    </w:p>
    <w:p w14:paraId="09C06A54" w14:textId="77777777" w:rsidR="009B6354" w:rsidRPr="001C4EB0" w:rsidRDefault="009B6354" w:rsidP="00FA5247">
      <w:pPr>
        <w:widowControl w:val="0"/>
        <w:shd w:val="clear" w:color="auto" w:fill="FFFFFF"/>
        <w:tabs>
          <w:tab w:val="left" w:pos="562"/>
        </w:tabs>
        <w:autoSpaceDE w:val="0"/>
        <w:autoSpaceDN w:val="0"/>
        <w:adjustRightInd w:val="0"/>
        <w:spacing w:after="120"/>
        <w:jc w:val="both"/>
        <w:rPr>
          <w:rFonts w:cs="Arial"/>
          <w:lang w:val="ro-RO"/>
        </w:rPr>
      </w:pPr>
      <w:r w:rsidRPr="001C4EB0">
        <w:rPr>
          <w:rFonts w:cs="Arial"/>
          <w:lang w:val="ro-RO"/>
        </w:rPr>
        <w:t>Există o serie de provocări care pot face dificilă misiunea echipei de management, printre care:</w:t>
      </w:r>
    </w:p>
    <w:p w14:paraId="35BBC998" w14:textId="20D760CE" w:rsidR="009B6354" w:rsidRPr="001C4EB0" w:rsidRDefault="009B6354" w:rsidP="00DC5599">
      <w:pPr>
        <w:pStyle w:val="ListParagraph"/>
        <w:widowControl w:val="0"/>
        <w:numPr>
          <w:ilvl w:val="0"/>
          <w:numId w:val="1"/>
        </w:numPr>
        <w:shd w:val="clear" w:color="auto" w:fill="FFFFFF"/>
        <w:tabs>
          <w:tab w:val="left" w:pos="562"/>
        </w:tabs>
        <w:autoSpaceDE w:val="0"/>
        <w:autoSpaceDN w:val="0"/>
        <w:adjustRightInd w:val="0"/>
        <w:spacing w:after="120"/>
        <w:ind w:left="0" w:firstLine="993"/>
        <w:jc w:val="both"/>
        <w:rPr>
          <w:rFonts w:cs="Arial"/>
          <w:sz w:val="22"/>
          <w:szCs w:val="22"/>
          <w:lang w:val="ro-RO"/>
        </w:rPr>
      </w:pPr>
      <w:r w:rsidRPr="001C4EB0">
        <w:rPr>
          <w:rFonts w:cs="Arial"/>
          <w:sz w:val="22"/>
          <w:szCs w:val="22"/>
          <w:lang w:val="ro-RO"/>
        </w:rPr>
        <w:t xml:space="preserve">  membrii care au fost </w:t>
      </w:r>
      <w:proofErr w:type="spellStart"/>
      <w:r w:rsidRPr="001C4EB0">
        <w:rPr>
          <w:rFonts w:cs="Arial"/>
          <w:sz w:val="22"/>
          <w:szCs w:val="22"/>
          <w:lang w:val="ro-RO"/>
        </w:rPr>
        <w:t>desemnaţi</w:t>
      </w:r>
      <w:proofErr w:type="spellEnd"/>
      <w:r w:rsidRPr="001C4EB0">
        <w:rPr>
          <w:rFonts w:cs="Arial"/>
          <w:sz w:val="22"/>
          <w:szCs w:val="22"/>
          <w:lang w:val="ro-RO"/>
        </w:rPr>
        <w:t xml:space="preserve"> să facă parte din echipa de proiect au </w:t>
      </w:r>
      <w:proofErr w:type="spellStart"/>
      <w:r w:rsidRPr="001C4EB0">
        <w:rPr>
          <w:rFonts w:cs="Arial"/>
          <w:sz w:val="22"/>
          <w:szCs w:val="22"/>
          <w:lang w:val="ro-RO"/>
        </w:rPr>
        <w:t>şi</w:t>
      </w:r>
      <w:proofErr w:type="spellEnd"/>
      <w:r w:rsidRPr="001C4EB0">
        <w:rPr>
          <w:rFonts w:cs="Arial"/>
          <w:sz w:val="22"/>
          <w:szCs w:val="22"/>
          <w:lang w:val="ro-RO"/>
        </w:rPr>
        <w:t xml:space="preserve"> alte</w:t>
      </w:r>
      <w:r w:rsidR="00DC5599">
        <w:rPr>
          <w:rFonts w:cs="Arial"/>
          <w:sz w:val="22"/>
          <w:szCs w:val="22"/>
          <w:lang w:val="ro-RO"/>
        </w:rPr>
        <w:t xml:space="preserve"> </w:t>
      </w:r>
      <w:proofErr w:type="spellStart"/>
      <w:r w:rsidRPr="001C4EB0">
        <w:rPr>
          <w:rFonts w:cs="Arial"/>
          <w:sz w:val="22"/>
          <w:szCs w:val="22"/>
          <w:lang w:val="ro-RO"/>
        </w:rPr>
        <w:t>activităţi</w:t>
      </w:r>
      <w:proofErr w:type="spellEnd"/>
      <w:r w:rsidRPr="001C4EB0">
        <w:rPr>
          <w:rFonts w:cs="Arial"/>
          <w:sz w:val="22"/>
          <w:szCs w:val="22"/>
          <w:lang w:val="ro-RO"/>
        </w:rPr>
        <w:t xml:space="preserve"> de </w:t>
      </w:r>
      <w:proofErr w:type="spellStart"/>
      <w:r w:rsidRPr="001C4EB0">
        <w:rPr>
          <w:rFonts w:cs="Arial"/>
          <w:sz w:val="22"/>
          <w:szCs w:val="22"/>
          <w:lang w:val="ro-RO"/>
        </w:rPr>
        <w:t>desfăşurat</w:t>
      </w:r>
      <w:proofErr w:type="spellEnd"/>
      <w:r w:rsidRPr="001C4EB0">
        <w:rPr>
          <w:rFonts w:cs="Arial"/>
          <w:sz w:val="22"/>
          <w:szCs w:val="22"/>
          <w:lang w:val="ro-RO"/>
        </w:rPr>
        <w:t>, fie în cadrul altor proiecte, fie sarcini curente conform fișei postului, fiind astfel supraîncărcați;</w:t>
      </w:r>
    </w:p>
    <w:p w14:paraId="0031A517" w14:textId="77777777" w:rsidR="009B6354" w:rsidRPr="001C4EB0" w:rsidRDefault="009B6354" w:rsidP="00DC5599">
      <w:pPr>
        <w:pStyle w:val="ListParagraph"/>
        <w:widowControl w:val="0"/>
        <w:numPr>
          <w:ilvl w:val="0"/>
          <w:numId w:val="1"/>
        </w:numPr>
        <w:shd w:val="clear" w:color="auto" w:fill="FFFFFF"/>
        <w:tabs>
          <w:tab w:val="left" w:pos="562"/>
        </w:tabs>
        <w:autoSpaceDE w:val="0"/>
        <w:autoSpaceDN w:val="0"/>
        <w:adjustRightInd w:val="0"/>
        <w:spacing w:after="120"/>
        <w:ind w:left="0" w:firstLine="993"/>
        <w:jc w:val="both"/>
        <w:rPr>
          <w:rFonts w:cs="Arial"/>
          <w:sz w:val="22"/>
          <w:szCs w:val="22"/>
          <w:lang w:val="ro-RO"/>
        </w:rPr>
      </w:pPr>
      <w:r w:rsidRPr="001C4EB0">
        <w:rPr>
          <w:rFonts w:cs="Arial"/>
          <w:sz w:val="22"/>
          <w:szCs w:val="22"/>
          <w:lang w:val="ro-RO"/>
        </w:rPr>
        <w:t xml:space="preserve">  unii dintre membri este posibil să nu mai fi lucrat împreună (în special în cadrul proiectelor derulate în parteneriat, sau dacă provin din mai multe  direcții/structuri), și, prin urmare</w:t>
      </w:r>
      <w:r w:rsidR="00BF7A0F" w:rsidRPr="001C4EB0">
        <w:rPr>
          <w:rFonts w:cs="Arial"/>
          <w:sz w:val="22"/>
          <w:szCs w:val="22"/>
          <w:lang w:val="ro-RO"/>
        </w:rPr>
        <w:t>,</w:t>
      </w:r>
      <w:r w:rsidRPr="001C4EB0">
        <w:rPr>
          <w:rFonts w:cs="Arial"/>
          <w:sz w:val="22"/>
          <w:szCs w:val="22"/>
          <w:lang w:val="ro-RO"/>
        </w:rPr>
        <w:t xml:space="preserve"> au stiluri de lucru și abordări diferite, fapt care poate îngreuna comunicarea dintre aceștia;</w:t>
      </w:r>
    </w:p>
    <w:p w14:paraId="0B9700CE" w14:textId="61AC3E05" w:rsidR="009B6354" w:rsidRPr="001C4EB0" w:rsidRDefault="009B6354" w:rsidP="00DC5599">
      <w:pPr>
        <w:pStyle w:val="ListParagraph"/>
        <w:widowControl w:val="0"/>
        <w:numPr>
          <w:ilvl w:val="0"/>
          <w:numId w:val="1"/>
        </w:numPr>
        <w:shd w:val="clear" w:color="auto" w:fill="FFFFFF"/>
        <w:tabs>
          <w:tab w:val="left" w:pos="562"/>
        </w:tabs>
        <w:autoSpaceDE w:val="0"/>
        <w:autoSpaceDN w:val="0"/>
        <w:adjustRightInd w:val="0"/>
        <w:spacing w:after="120"/>
        <w:ind w:left="0" w:firstLine="993"/>
        <w:jc w:val="both"/>
        <w:rPr>
          <w:rFonts w:cs="Arial"/>
          <w:sz w:val="22"/>
          <w:szCs w:val="22"/>
          <w:lang w:val="ro-RO"/>
        </w:rPr>
      </w:pPr>
      <w:r w:rsidRPr="001C4EB0">
        <w:rPr>
          <w:rFonts w:cs="Arial"/>
          <w:sz w:val="22"/>
          <w:szCs w:val="22"/>
          <w:lang w:val="ro-RO"/>
        </w:rPr>
        <w:t xml:space="preserve">  autoritatea asupra membrilor echipei de proiect poate fi difuză: ea este </w:t>
      </w:r>
      <w:proofErr w:type="spellStart"/>
      <w:r w:rsidRPr="001C4EB0">
        <w:rPr>
          <w:rFonts w:cs="Arial"/>
          <w:sz w:val="22"/>
          <w:szCs w:val="22"/>
          <w:lang w:val="ro-RO"/>
        </w:rPr>
        <w:t>împărţită</w:t>
      </w:r>
      <w:proofErr w:type="spellEnd"/>
      <w:r w:rsidR="00DC5599">
        <w:rPr>
          <w:rFonts w:cs="Arial"/>
          <w:sz w:val="22"/>
          <w:szCs w:val="22"/>
          <w:lang w:val="ro-RO"/>
        </w:rPr>
        <w:t xml:space="preserve"> </w:t>
      </w:r>
      <w:r w:rsidRPr="001C4EB0">
        <w:rPr>
          <w:rFonts w:cs="Arial"/>
          <w:sz w:val="22"/>
          <w:szCs w:val="22"/>
          <w:lang w:val="ro-RO"/>
        </w:rPr>
        <w:t xml:space="preserve">între managerul </w:t>
      </w:r>
      <w:proofErr w:type="spellStart"/>
      <w:r w:rsidRPr="001C4EB0">
        <w:rPr>
          <w:rFonts w:cs="Arial"/>
          <w:sz w:val="22"/>
          <w:szCs w:val="22"/>
          <w:lang w:val="ro-RO"/>
        </w:rPr>
        <w:t>funcţional</w:t>
      </w:r>
      <w:proofErr w:type="spellEnd"/>
      <w:r w:rsidRPr="001C4EB0">
        <w:rPr>
          <w:rFonts w:cs="Arial"/>
          <w:sz w:val="22"/>
          <w:szCs w:val="22"/>
          <w:lang w:val="ro-RO"/>
        </w:rPr>
        <w:t xml:space="preserve"> (reprezentantul legal al instituției/directorul direcției ce implementează proiectul) </w:t>
      </w:r>
      <w:proofErr w:type="spellStart"/>
      <w:r w:rsidRPr="001C4EB0">
        <w:rPr>
          <w:rFonts w:cs="Arial"/>
          <w:sz w:val="22"/>
          <w:szCs w:val="22"/>
          <w:lang w:val="ro-RO"/>
        </w:rPr>
        <w:t>şi</w:t>
      </w:r>
      <w:proofErr w:type="spellEnd"/>
      <w:r w:rsidRPr="001C4EB0">
        <w:rPr>
          <w:rFonts w:cs="Arial"/>
          <w:sz w:val="22"/>
          <w:szCs w:val="22"/>
          <w:lang w:val="ro-RO"/>
        </w:rPr>
        <w:t xml:space="preserve"> managerul de proiect care este o altă persoană decât managerul funcțional.</w:t>
      </w:r>
    </w:p>
    <w:p w14:paraId="3B06A113" w14:textId="77777777" w:rsidR="00E177A6" w:rsidRPr="001C4EB0" w:rsidRDefault="00E177A6" w:rsidP="00FA5247">
      <w:pPr>
        <w:pStyle w:val="Head2-Alin"/>
        <w:numPr>
          <w:ilvl w:val="0"/>
          <w:numId w:val="0"/>
        </w:numPr>
        <w:spacing w:before="0"/>
        <w:rPr>
          <w:rFonts w:ascii="Arial" w:hAnsi="Arial" w:cs="Arial"/>
          <w:sz w:val="22"/>
          <w:szCs w:val="22"/>
        </w:rPr>
      </w:pPr>
    </w:p>
    <w:p w14:paraId="085E2DA3" w14:textId="77777777" w:rsidR="00F279AA" w:rsidRPr="001C4EB0" w:rsidRDefault="00E177A6" w:rsidP="00FA5247">
      <w:pPr>
        <w:pStyle w:val="Head2-Alin"/>
        <w:numPr>
          <w:ilvl w:val="0"/>
          <w:numId w:val="0"/>
        </w:numPr>
        <w:spacing w:before="0"/>
        <w:rPr>
          <w:rFonts w:ascii="Arial" w:hAnsi="Arial" w:cs="Arial"/>
          <w:sz w:val="22"/>
          <w:szCs w:val="22"/>
        </w:rPr>
      </w:pPr>
      <w:r w:rsidRPr="001C4EB0">
        <w:rPr>
          <w:rFonts w:ascii="Arial" w:hAnsi="Arial" w:cs="Arial"/>
          <w:noProof/>
          <w:sz w:val="22"/>
          <w:szCs w:val="22"/>
        </w:rPr>
        <w:lastRenderedPageBreak/>
        <w:drawing>
          <wp:inline distT="0" distB="0" distL="0" distR="0" wp14:anchorId="010DE1EB" wp14:editId="7F32F84A">
            <wp:extent cx="6303818" cy="2431473"/>
            <wp:effectExtent l="0" t="0" r="0" b="0"/>
            <wp:docPr id="6"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p>
    <w:p w14:paraId="2009854F" w14:textId="374A9384" w:rsidR="00CD7F6A" w:rsidRPr="001C4EB0" w:rsidRDefault="00CD7F6A" w:rsidP="00FA5247">
      <w:pPr>
        <w:pStyle w:val="Head2-Alin"/>
        <w:numPr>
          <w:ilvl w:val="0"/>
          <w:numId w:val="0"/>
        </w:numPr>
        <w:spacing w:before="0"/>
        <w:rPr>
          <w:rFonts w:ascii="Arial" w:hAnsi="Arial" w:cs="Arial"/>
          <w:sz w:val="22"/>
          <w:szCs w:val="22"/>
        </w:rPr>
      </w:pPr>
      <w:r w:rsidRPr="001C4EB0">
        <w:rPr>
          <w:rFonts w:ascii="Arial" w:hAnsi="Arial" w:cs="Arial"/>
          <w:sz w:val="22"/>
          <w:szCs w:val="22"/>
        </w:rPr>
        <w:t>Modificările c</w:t>
      </w:r>
      <w:r w:rsidR="003273F4" w:rsidRPr="001C4EB0">
        <w:rPr>
          <w:rFonts w:ascii="Arial" w:hAnsi="Arial" w:cs="Arial"/>
          <w:sz w:val="22"/>
          <w:szCs w:val="22"/>
        </w:rPr>
        <w:t>are</w:t>
      </w:r>
      <w:r w:rsidRPr="001C4EB0">
        <w:rPr>
          <w:rFonts w:ascii="Arial" w:hAnsi="Arial" w:cs="Arial"/>
          <w:sz w:val="22"/>
          <w:szCs w:val="22"/>
        </w:rPr>
        <w:t xml:space="preserve"> au loc la nivelul componenței echipei de management, pe parcursul perioadei de implementare a proiectului, constituie o provocare aparte pentru întreaga echipă. În acest sens vă reamintim faptul că modificările echipei de management a proiectului trebuie notificate Autorității de Management, </w:t>
      </w:r>
      <w:r w:rsidR="00411674" w:rsidRPr="001C4EB0">
        <w:rPr>
          <w:rFonts w:ascii="Arial" w:hAnsi="Arial" w:cs="Arial"/>
          <w:sz w:val="22"/>
          <w:szCs w:val="22"/>
        </w:rPr>
        <w:t>în conformitate cu preve</w:t>
      </w:r>
      <w:r w:rsidR="0093297B" w:rsidRPr="001C4EB0">
        <w:rPr>
          <w:rFonts w:ascii="Arial" w:hAnsi="Arial" w:cs="Arial"/>
          <w:sz w:val="22"/>
          <w:szCs w:val="22"/>
        </w:rPr>
        <w:t>d</w:t>
      </w:r>
      <w:r w:rsidR="00411674" w:rsidRPr="001C4EB0">
        <w:rPr>
          <w:rFonts w:ascii="Arial" w:hAnsi="Arial" w:cs="Arial"/>
          <w:sz w:val="22"/>
          <w:szCs w:val="22"/>
        </w:rPr>
        <w:t xml:space="preserve">erile contractuale, </w:t>
      </w:r>
      <w:r w:rsidRPr="001C4EB0">
        <w:rPr>
          <w:rFonts w:ascii="Arial" w:hAnsi="Arial" w:cs="Arial"/>
          <w:sz w:val="22"/>
          <w:szCs w:val="22"/>
        </w:rPr>
        <w:t>astfel:</w:t>
      </w:r>
    </w:p>
    <w:p w14:paraId="00CDE2E7" w14:textId="0BEEEB7F" w:rsidR="00CD7F6A" w:rsidRPr="001C4EB0" w:rsidRDefault="00CD7F6A" w:rsidP="00DC5599">
      <w:pPr>
        <w:pStyle w:val="Head2-Alin"/>
        <w:numPr>
          <w:ilvl w:val="0"/>
          <w:numId w:val="4"/>
        </w:numPr>
        <w:spacing w:before="0"/>
        <w:ind w:left="0" w:firstLine="1134"/>
        <w:rPr>
          <w:rFonts w:ascii="Arial" w:hAnsi="Arial" w:cs="Arial"/>
          <w:sz w:val="22"/>
          <w:szCs w:val="22"/>
        </w:rPr>
      </w:pPr>
      <w:r w:rsidRPr="001C4EB0">
        <w:rPr>
          <w:rFonts w:ascii="Arial" w:hAnsi="Arial" w:cs="Arial"/>
          <w:sz w:val="22"/>
          <w:szCs w:val="22"/>
        </w:rPr>
        <w:t>pentru pozițiile obligatorii (manager de proiect, responsabil financiar, responsabil achiziții</w:t>
      </w:r>
      <w:r w:rsidR="00700DC3" w:rsidRPr="001C4EB0">
        <w:rPr>
          <w:rFonts w:ascii="Arial" w:hAnsi="Arial" w:cs="Arial"/>
          <w:sz w:val="22"/>
          <w:szCs w:val="22"/>
        </w:rPr>
        <w:t>/consilier juridic</w:t>
      </w:r>
      <w:r w:rsidRPr="001C4EB0">
        <w:rPr>
          <w:rFonts w:ascii="Arial" w:hAnsi="Arial" w:cs="Arial"/>
          <w:sz w:val="22"/>
          <w:szCs w:val="22"/>
        </w:rPr>
        <w:t xml:space="preserve">) este necesară respectarea cerințelor minime </w:t>
      </w:r>
      <w:r w:rsidR="00061A6E" w:rsidRPr="001C4EB0">
        <w:rPr>
          <w:rFonts w:ascii="Arial" w:hAnsi="Arial" w:cs="Arial"/>
          <w:sz w:val="22"/>
          <w:szCs w:val="22"/>
        </w:rPr>
        <w:t xml:space="preserve">obligatorii </w:t>
      </w:r>
      <w:r w:rsidRPr="001C4EB0">
        <w:rPr>
          <w:rFonts w:ascii="Arial" w:hAnsi="Arial" w:cs="Arial"/>
          <w:sz w:val="22"/>
          <w:szCs w:val="22"/>
        </w:rPr>
        <w:t xml:space="preserve">privind expertiza noilor membri, conform prevederilor din Ghidul solicitantului aplicabil cererii </w:t>
      </w:r>
      <w:r w:rsidR="00923772" w:rsidRPr="001C4EB0">
        <w:rPr>
          <w:rFonts w:ascii="Arial" w:hAnsi="Arial" w:cs="Arial"/>
          <w:sz w:val="22"/>
          <w:szCs w:val="22"/>
        </w:rPr>
        <w:t xml:space="preserve">de proiecte </w:t>
      </w:r>
      <w:r w:rsidRPr="001C4EB0">
        <w:rPr>
          <w:rFonts w:ascii="Arial" w:hAnsi="Arial" w:cs="Arial"/>
          <w:sz w:val="22"/>
          <w:szCs w:val="22"/>
        </w:rPr>
        <w:t>pe care ați depus proiectul, și respectiv acordul AM</w:t>
      </w:r>
      <w:r w:rsidR="00EC553D" w:rsidRPr="001C4EB0">
        <w:rPr>
          <w:rFonts w:ascii="Arial" w:hAnsi="Arial" w:cs="Arial"/>
          <w:sz w:val="22"/>
          <w:szCs w:val="22"/>
        </w:rPr>
        <w:t xml:space="preserve"> POCA</w:t>
      </w:r>
      <w:r w:rsidRPr="001C4EB0">
        <w:rPr>
          <w:rFonts w:ascii="Arial" w:hAnsi="Arial" w:cs="Arial"/>
          <w:sz w:val="22"/>
          <w:szCs w:val="22"/>
        </w:rPr>
        <w:t xml:space="preserve"> anterior operării modificării;</w:t>
      </w:r>
    </w:p>
    <w:p w14:paraId="42094566" w14:textId="61E6CC54" w:rsidR="00CD7F6A" w:rsidRPr="001C4EB0" w:rsidRDefault="00CD7F6A" w:rsidP="00DC5599">
      <w:pPr>
        <w:pStyle w:val="Head2-Alin"/>
        <w:numPr>
          <w:ilvl w:val="0"/>
          <w:numId w:val="4"/>
        </w:numPr>
        <w:spacing w:before="0"/>
        <w:ind w:left="0" w:firstLine="1134"/>
        <w:rPr>
          <w:rFonts w:ascii="Arial" w:hAnsi="Arial" w:cs="Arial"/>
          <w:sz w:val="22"/>
          <w:szCs w:val="22"/>
        </w:rPr>
      </w:pPr>
      <w:r w:rsidRPr="001C4EB0">
        <w:rPr>
          <w:rFonts w:ascii="Arial" w:hAnsi="Arial" w:cs="Arial"/>
          <w:sz w:val="22"/>
          <w:szCs w:val="22"/>
        </w:rPr>
        <w:t xml:space="preserve">pentru celelalte poziții din cadrul echipei de </w:t>
      </w:r>
      <w:r w:rsidR="00BA0295" w:rsidRPr="001C4EB0">
        <w:rPr>
          <w:rFonts w:ascii="Arial" w:hAnsi="Arial" w:cs="Arial"/>
          <w:sz w:val="22"/>
          <w:szCs w:val="22"/>
        </w:rPr>
        <w:t>management</w:t>
      </w:r>
      <w:r w:rsidRPr="001C4EB0">
        <w:rPr>
          <w:rFonts w:ascii="Arial" w:hAnsi="Arial" w:cs="Arial"/>
          <w:sz w:val="22"/>
          <w:szCs w:val="22"/>
        </w:rPr>
        <w:t xml:space="preserve"> a Proiectului, altele decât cele minime obligatorii, Beneficiarul trebuie să notifice AM</w:t>
      </w:r>
      <w:r w:rsidR="00061A6E" w:rsidRPr="001C4EB0">
        <w:rPr>
          <w:rFonts w:ascii="Arial" w:hAnsi="Arial" w:cs="Arial"/>
          <w:sz w:val="22"/>
          <w:szCs w:val="22"/>
        </w:rPr>
        <w:t xml:space="preserve"> POCA</w:t>
      </w:r>
      <w:r w:rsidRPr="001C4EB0">
        <w:rPr>
          <w:rFonts w:ascii="Arial" w:hAnsi="Arial" w:cs="Arial"/>
          <w:sz w:val="22"/>
          <w:szCs w:val="22"/>
        </w:rPr>
        <w:t>, fără a fi însă necesar acordul acesteia,</w:t>
      </w:r>
      <w:r w:rsidR="002D0D96" w:rsidRPr="001C4EB0">
        <w:rPr>
          <w:rFonts w:ascii="Arial" w:hAnsi="Arial" w:cs="Arial"/>
          <w:sz w:val="22"/>
          <w:szCs w:val="22"/>
        </w:rPr>
        <w:t xml:space="preserve"> </w:t>
      </w:r>
      <w:r w:rsidR="00296582" w:rsidRPr="001C4EB0">
        <w:rPr>
          <w:rFonts w:ascii="Arial" w:hAnsi="Arial" w:cs="Arial"/>
          <w:sz w:val="22"/>
          <w:szCs w:val="22"/>
        </w:rPr>
        <w:t xml:space="preserve">dar nu mai târziu de data solicitării la rambursare a cheltuielilor aferente </w:t>
      </w:r>
      <w:r w:rsidRPr="001C4EB0">
        <w:rPr>
          <w:rFonts w:ascii="Arial" w:hAnsi="Arial" w:cs="Arial"/>
          <w:sz w:val="22"/>
          <w:szCs w:val="22"/>
        </w:rPr>
        <w:t>.</w:t>
      </w:r>
    </w:p>
    <w:p w14:paraId="4BDFBE8E" w14:textId="5DB58BC3" w:rsidR="00E06DFC" w:rsidRPr="001C4EB0" w:rsidRDefault="002572A4" w:rsidP="00FA5247">
      <w:pPr>
        <w:pStyle w:val="Head2-Alin"/>
        <w:numPr>
          <w:ilvl w:val="0"/>
          <w:numId w:val="0"/>
        </w:numPr>
        <w:spacing w:before="0"/>
        <w:rPr>
          <w:rFonts w:ascii="Arial" w:hAnsi="Arial" w:cs="Arial"/>
          <w:sz w:val="22"/>
          <w:szCs w:val="22"/>
        </w:rPr>
      </w:pPr>
      <w:bookmarkStart w:id="45" w:name="_Toc459378451"/>
      <w:bookmarkStart w:id="46" w:name="_Toc470782883"/>
      <w:r w:rsidRPr="001C4EB0">
        <w:rPr>
          <w:rFonts w:ascii="Arial" w:hAnsi="Arial" w:cs="Arial"/>
          <w:sz w:val="22"/>
          <w:szCs w:val="22"/>
        </w:rPr>
        <w:t>Î</w:t>
      </w:r>
      <w:r w:rsidR="00E06DFC" w:rsidRPr="001C4EB0">
        <w:rPr>
          <w:rFonts w:ascii="Arial" w:hAnsi="Arial" w:cs="Arial"/>
          <w:sz w:val="22"/>
          <w:szCs w:val="22"/>
        </w:rPr>
        <w:t xml:space="preserve">n situația în care, prin cererea de finanțare ați prevăzut condiții și pentru ocuparea celorlalte poziții, cu excepția celor obligatorii, </w:t>
      </w:r>
      <w:r w:rsidR="007A1342" w:rsidRPr="001C4EB0">
        <w:rPr>
          <w:rFonts w:ascii="Arial" w:hAnsi="Arial" w:cs="Arial"/>
          <w:sz w:val="22"/>
          <w:szCs w:val="22"/>
        </w:rPr>
        <w:t>este necesar să vă asigurați de respectarea acestora</w:t>
      </w:r>
      <w:r w:rsidR="00E06DFC" w:rsidRPr="001C4EB0">
        <w:rPr>
          <w:rFonts w:ascii="Arial" w:hAnsi="Arial" w:cs="Arial"/>
          <w:sz w:val="22"/>
          <w:szCs w:val="22"/>
        </w:rPr>
        <w:t>!</w:t>
      </w:r>
      <w:bookmarkEnd w:id="45"/>
      <w:bookmarkEnd w:id="46"/>
    </w:p>
    <w:p w14:paraId="18BF96DA" w14:textId="77777777" w:rsidR="00D70631" w:rsidRPr="001C4EB0" w:rsidRDefault="00D70631" w:rsidP="00FA5247">
      <w:pPr>
        <w:pStyle w:val="Head2-Alin"/>
        <w:numPr>
          <w:ilvl w:val="0"/>
          <w:numId w:val="0"/>
        </w:numPr>
        <w:spacing w:before="0"/>
        <w:rPr>
          <w:rFonts w:ascii="Arial" w:hAnsi="Arial" w:cs="Arial"/>
          <w:sz w:val="22"/>
          <w:szCs w:val="22"/>
        </w:rPr>
      </w:pPr>
    </w:p>
    <w:p w14:paraId="619E2E51" w14:textId="2D4B34C3" w:rsidR="00CD7F6A" w:rsidRPr="001C4EB0" w:rsidRDefault="00CD7F6A" w:rsidP="00D4733E">
      <w:pPr>
        <w:pStyle w:val="Heading3"/>
      </w:pPr>
      <w:bookmarkStart w:id="47" w:name="_Toc12962844"/>
      <w:bookmarkStart w:id="48" w:name="_Toc12963001"/>
      <w:r w:rsidRPr="001C4EB0">
        <w:t>Principalele responsabilități ale echipei de management</w:t>
      </w:r>
      <w:bookmarkEnd w:id="47"/>
      <w:bookmarkEnd w:id="48"/>
    </w:p>
    <w:p w14:paraId="0C63C660" w14:textId="77777777" w:rsidR="00CD7F6A" w:rsidRPr="001C4EB0" w:rsidRDefault="008014A7" w:rsidP="00B17517">
      <w:pPr>
        <w:pStyle w:val="ListParagraph"/>
        <w:numPr>
          <w:ilvl w:val="0"/>
          <w:numId w:val="5"/>
        </w:numPr>
        <w:autoSpaceDE w:val="0"/>
        <w:autoSpaceDN w:val="0"/>
        <w:adjustRightInd w:val="0"/>
        <w:spacing w:after="120"/>
        <w:ind w:left="0" w:firstLine="709"/>
        <w:jc w:val="both"/>
        <w:rPr>
          <w:rFonts w:cs="Arial"/>
          <w:sz w:val="22"/>
          <w:szCs w:val="22"/>
          <w:lang w:val="ro-RO"/>
        </w:rPr>
      </w:pPr>
      <w:r w:rsidRPr="001C4EB0">
        <w:rPr>
          <w:rFonts w:cs="Arial"/>
          <w:sz w:val="22"/>
          <w:szCs w:val="22"/>
          <w:lang w:val="ro-RO"/>
        </w:rPr>
        <w:t>Cunoașterea și r</w:t>
      </w:r>
      <w:r w:rsidR="00CD7F6A" w:rsidRPr="001C4EB0">
        <w:rPr>
          <w:rFonts w:cs="Arial"/>
          <w:sz w:val="22"/>
          <w:szCs w:val="22"/>
          <w:lang w:val="ro-RO"/>
        </w:rPr>
        <w:t>espect</w:t>
      </w:r>
      <w:r w:rsidR="00CC3627" w:rsidRPr="001C4EB0">
        <w:rPr>
          <w:rFonts w:cs="Arial"/>
          <w:sz w:val="22"/>
          <w:szCs w:val="22"/>
          <w:lang w:val="ro-RO"/>
        </w:rPr>
        <w:t>area</w:t>
      </w:r>
      <w:r w:rsidR="00CD7F6A" w:rsidRPr="001C4EB0">
        <w:rPr>
          <w:rFonts w:cs="Arial"/>
          <w:sz w:val="22"/>
          <w:szCs w:val="22"/>
          <w:lang w:val="ro-RO"/>
        </w:rPr>
        <w:t xml:space="preserve"> prevederil</w:t>
      </w:r>
      <w:r w:rsidR="00CC3627" w:rsidRPr="001C4EB0">
        <w:rPr>
          <w:rFonts w:cs="Arial"/>
          <w:sz w:val="22"/>
          <w:szCs w:val="22"/>
          <w:lang w:val="ro-RO"/>
        </w:rPr>
        <w:t>or</w:t>
      </w:r>
      <w:r w:rsidRPr="001C4EB0">
        <w:rPr>
          <w:rFonts w:cs="Arial"/>
          <w:sz w:val="22"/>
          <w:szCs w:val="22"/>
          <w:lang w:val="ro-RO"/>
        </w:rPr>
        <w:t xml:space="preserve"> legislației comunitare, naționale și ale</w:t>
      </w:r>
      <w:r w:rsidR="00CD7F6A" w:rsidRPr="001C4EB0">
        <w:rPr>
          <w:rFonts w:cs="Arial"/>
          <w:sz w:val="22"/>
          <w:szCs w:val="22"/>
          <w:lang w:val="ro-RO"/>
        </w:rPr>
        <w:t xml:space="preserve"> contractului</w:t>
      </w:r>
      <w:r w:rsidRPr="001C4EB0">
        <w:rPr>
          <w:rFonts w:cs="Arial"/>
          <w:sz w:val="22"/>
          <w:szCs w:val="22"/>
          <w:lang w:val="ro-RO"/>
        </w:rPr>
        <w:t>/ordinului</w:t>
      </w:r>
      <w:r w:rsidR="00CD7F6A" w:rsidRPr="001C4EB0">
        <w:rPr>
          <w:rFonts w:cs="Arial"/>
          <w:sz w:val="22"/>
          <w:szCs w:val="22"/>
          <w:lang w:val="ro-RO"/>
        </w:rPr>
        <w:t xml:space="preserve"> de </w:t>
      </w:r>
      <w:proofErr w:type="spellStart"/>
      <w:r w:rsidR="00CD7F6A" w:rsidRPr="001C4EB0">
        <w:rPr>
          <w:rFonts w:cs="Arial"/>
          <w:sz w:val="22"/>
          <w:szCs w:val="22"/>
          <w:lang w:val="ro-RO"/>
        </w:rPr>
        <w:t>finanţare</w:t>
      </w:r>
      <w:proofErr w:type="spellEnd"/>
      <w:r w:rsidR="00CD7F6A" w:rsidRPr="001C4EB0">
        <w:rPr>
          <w:rFonts w:cs="Arial"/>
          <w:sz w:val="22"/>
          <w:szCs w:val="22"/>
          <w:lang w:val="ro-RO"/>
        </w:rPr>
        <w:t xml:space="preserve"> precum și ale </w:t>
      </w:r>
      <w:proofErr w:type="spellStart"/>
      <w:r w:rsidR="00CD7F6A" w:rsidRPr="001C4EB0">
        <w:rPr>
          <w:rFonts w:cs="Arial"/>
          <w:sz w:val="22"/>
          <w:szCs w:val="22"/>
          <w:lang w:val="ro-RO"/>
        </w:rPr>
        <w:t>instrucţiunilor</w:t>
      </w:r>
      <w:proofErr w:type="spellEnd"/>
      <w:r w:rsidR="00CD7F6A" w:rsidRPr="001C4EB0">
        <w:rPr>
          <w:rFonts w:cs="Arial"/>
          <w:sz w:val="22"/>
          <w:szCs w:val="22"/>
          <w:lang w:val="ro-RO"/>
        </w:rPr>
        <w:t xml:space="preserve"> emise de către Autoritatea de Management;</w:t>
      </w:r>
    </w:p>
    <w:p w14:paraId="6ABE0865" w14:textId="77777777" w:rsidR="00CD7F6A" w:rsidRPr="001C4EB0" w:rsidRDefault="00CD7F6A" w:rsidP="00B17517">
      <w:pPr>
        <w:numPr>
          <w:ilvl w:val="0"/>
          <w:numId w:val="5"/>
        </w:numPr>
        <w:spacing w:after="120"/>
        <w:ind w:left="0" w:firstLine="709"/>
        <w:jc w:val="both"/>
        <w:rPr>
          <w:rFonts w:cs="Arial"/>
          <w:lang w:val="ro-RO"/>
        </w:rPr>
      </w:pPr>
      <w:proofErr w:type="spellStart"/>
      <w:r w:rsidRPr="001C4EB0">
        <w:rPr>
          <w:rFonts w:cs="Arial"/>
          <w:lang w:val="ro-RO"/>
        </w:rPr>
        <w:t>Menţine</w:t>
      </w:r>
      <w:r w:rsidR="004467C6" w:rsidRPr="001C4EB0">
        <w:rPr>
          <w:rFonts w:cs="Arial"/>
          <w:lang w:val="ro-RO"/>
        </w:rPr>
        <w:t>rea</w:t>
      </w:r>
      <w:proofErr w:type="spellEnd"/>
      <w:r w:rsidR="004467C6" w:rsidRPr="001C4EB0">
        <w:rPr>
          <w:rFonts w:cs="Arial"/>
          <w:lang w:val="ro-RO"/>
        </w:rPr>
        <w:t xml:space="preserve"> unei strânse</w:t>
      </w:r>
      <w:r w:rsidRPr="001C4EB0">
        <w:rPr>
          <w:rFonts w:cs="Arial"/>
          <w:lang w:val="ro-RO"/>
        </w:rPr>
        <w:t xml:space="preserve"> legătur</w:t>
      </w:r>
      <w:r w:rsidR="004467C6" w:rsidRPr="001C4EB0">
        <w:rPr>
          <w:rFonts w:cs="Arial"/>
          <w:lang w:val="ro-RO"/>
        </w:rPr>
        <w:t>i</w:t>
      </w:r>
      <w:r w:rsidRPr="001C4EB0">
        <w:rPr>
          <w:rFonts w:cs="Arial"/>
          <w:lang w:val="ro-RO"/>
        </w:rPr>
        <w:t xml:space="preserve"> cu Autoritatea de Management privind stadiul implementării proiectului și furniz</w:t>
      </w:r>
      <w:r w:rsidR="007707C1" w:rsidRPr="001C4EB0">
        <w:rPr>
          <w:rFonts w:cs="Arial"/>
          <w:lang w:val="ro-RO"/>
        </w:rPr>
        <w:t>area</w:t>
      </w:r>
      <w:r w:rsidRPr="001C4EB0">
        <w:rPr>
          <w:rFonts w:cs="Arial"/>
          <w:lang w:val="ro-RO"/>
        </w:rPr>
        <w:t>, la timp</w:t>
      </w:r>
      <w:r w:rsidR="007707C1" w:rsidRPr="001C4EB0">
        <w:rPr>
          <w:rFonts w:cs="Arial"/>
          <w:lang w:val="ro-RO"/>
        </w:rPr>
        <w:t xml:space="preserve"> a</w:t>
      </w:r>
      <w:r w:rsidRPr="001C4EB0">
        <w:rPr>
          <w:rFonts w:cs="Arial"/>
          <w:lang w:val="ro-RO"/>
        </w:rPr>
        <w:t xml:space="preserve"> </w:t>
      </w:r>
      <w:proofErr w:type="spellStart"/>
      <w:r w:rsidRPr="001C4EB0">
        <w:rPr>
          <w:rFonts w:cs="Arial"/>
          <w:lang w:val="ro-RO"/>
        </w:rPr>
        <w:t>informaţiil</w:t>
      </w:r>
      <w:r w:rsidR="007707C1" w:rsidRPr="001C4EB0">
        <w:rPr>
          <w:rFonts w:cs="Arial"/>
          <w:lang w:val="ro-RO"/>
        </w:rPr>
        <w:t>or</w:t>
      </w:r>
      <w:proofErr w:type="spellEnd"/>
      <w:r w:rsidRPr="001C4EB0">
        <w:rPr>
          <w:rFonts w:cs="Arial"/>
          <w:lang w:val="ro-RO"/>
        </w:rPr>
        <w:t xml:space="preserve"> solicitate de către aceasta;</w:t>
      </w:r>
    </w:p>
    <w:p w14:paraId="1754FB63" w14:textId="77777777" w:rsidR="00CD7F6A" w:rsidRPr="001C4EB0" w:rsidRDefault="00703DEB" w:rsidP="00B17517">
      <w:pPr>
        <w:pStyle w:val="ListParagraph"/>
        <w:numPr>
          <w:ilvl w:val="0"/>
          <w:numId w:val="5"/>
        </w:numPr>
        <w:autoSpaceDE w:val="0"/>
        <w:autoSpaceDN w:val="0"/>
        <w:adjustRightInd w:val="0"/>
        <w:spacing w:after="120"/>
        <w:ind w:left="0" w:firstLine="709"/>
        <w:jc w:val="both"/>
        <w:rPr>
          <w:rFonts w:cs="Arial"/>
          <w:sz w:val="22"/>
          <w:szCs w:val="22"/>
          <w:lang w:val="ro-RO"/>
        </w:rPr>
      </w:pPr>
      <w:r w:rsidRPr="001C4EB0">
        <w:rPr>
          <w:rFonts w:cs="Arial"/>
          <w:sz w:val="22"/>
          <w:szCs w:val="22"/>
          <w:lang w:val="ro-RO"/>
        </w:rPr>
        <w:t xml:space="preserve">Răspunderea </w:t>
      </w:r>
      <w:r w:rsidR="00CD7F6A" w:rsidRPr="001C4EB0">
        <w:rPr>
          <w:rFonts w:cs="Arial"/>
          <w:sz w:val="22"/>
          <w:szCs w:val="22"/>
          <w:lang w:val="ro-RO"/>
        </w:rPr>
        <w:t>implement</w:t>
      </w:r>
      <w:r w:rsidRPr="001C4EB0">
        <w:rPr>
          <w:rFonts w:cs="Arial"/>
          <w:sz w:val="22"/>
          <w:szCs w:val="22"/>
          <w:lang w:val="ro-RO"/>
        </w:rPr>
        <w:t>ării</w:t>
      </w:r>
      <w:r w:rsidR="00CD7F6A" w:rsidRPr="001C4EB0">
        <w:rPr>
          <w:rFonts w:cs="Arial"/>
          <w:sz w:val="22"/>
          <w:szCs w:val="22"/>
          <w:lang w:val="ro-RO"/>
        </w:rPr>
        <w:t xml:space="preserve"> </w:t>
      </w:r>
      <w:proofErr w:type="spellStart"/>
      <w:r w:rsidR="00CD7F6A" w:rsidRPr="001C4EB0">
        <w:rPr>
          <w:rFonts w:cs="Arial"/>
          <w:sz w:val="22"/>
          <w:szCs w:val="22"/>
          <w:lang w:val="ro-RO"/>
        </w:rPr>
        <w:t>activităţilor</w:t>
      </w:r>
      <w:proofErr w:type="spellEnd"/>
      <w:r w:rsidR="00CD7F6A" w:rsidRPr="001C4EB0">
        <w:rPr>
          <w:rFonts w:cs="Arial"/>
          <w:sz w:val="22"/>
          <w:szCs w:val="22"/>
          <w:lang w:val="ro-RO"/>
        </w:rPr>
        <w:t xml:space="preserve"> proiectului și implicit atingerea rezultatelor propuse, în </w:t>
      </w:r>
      <w:proofErr w:type="spellStart"/>
      <w:r w:rsidR="00CD7F6A" w:rsidRPr="001C4EB0">
        <w:rPr>
          <w:rFonts w:cs="Arial"/>
          <w:sz w:val="22"/>
          <w:szCs w:val="22"/>
          <w:lang w:val="ro-RO"/>
        </w:rPr>
        <w:t>condiţiile</w:t>
      </w:r>
      <w:proofErr w:type="spellEnd"/>
      <w:r w:rsidR="00CD7F6A" w:rsidRPr="001C4EB0">
        <w:rPr>
          <w:rFonts w:cs="Arial"/>
          <w:sz w:val="22"/>
          <w:szCs w:val="22"/>
          <w:lang w:val="ro-RO"/>
        </w:rPr>
        <w:t xml:space="preserve"> stipulate în contractul de </w:t>
      </w:r>
      <w:proofErr w:type="spellStart"/>
      <w:r w:rsidR="00CD7F6A" w:rsidRPr="001C4EB0">
        <w:rPr>
          <w:rFonts w:cs="Arial"/>
          <w:sz w:val="22"/>
          <w:szCs w:val="22"/>
          <w:lang w:val="ro-RO"/>
        </w:rPr>
        <w:t>finanţare</w:t>
      </w:r>
      <w:proofErr w:type="spellEnd"/>
      <w:r w:rsidR="00CD7F6A" w:rsidRPr="001C4EB0">
        <w:rPr>
          <w:rFonts w:cs="Arial"/>
          <w:sz w:val="22"/>
          <w:szCs w:val="22"/>
          <w:lang w:val="ro-RO"/>
        </w:rPr>
        <w:t>;</w:t>
      </w:r>
    </w:p>
    <w:p w14:paraId="323CBFA3" w14:textId="77777777" w:rsidR="00CD7F6A" w:rsidRPr="001C4EB0" w:rsidRDefault="00CD7F6A" w:rsidP="00B17517">
      <w:pPr>
        <w:pStyle w:val="ListParagraph"/>
        <w:numPr>
          <w:ilvl w:val="0"/>
          <w:numId w:val="5"/>
        </w:numPr>
        <w:autoSpaceDE w:val="0"/>
        <w:autoSpaceDN w:val="0"/>
        <w:adjustRightInd w:val="0"/>
        <w:spacing w:after="120"/>
        <w:ind w:left="0" w:firstLine="709"/>
        <w:jc w:val="both"/>
        <w:rPr>
          <w:rFonts w:cs="Arial"/>
          <w:sz w:val="22"/>
          <w:szCs w:val="22"/>
          <w:lang w:val="ro-RO"/>
        </w:rPr>
      </w:pPr>
      <w:r w:rsidRPr="001C4EB0">
        <w:rPr>
          <w:rFonts w:cs="Arial"/>
          <w:sz w:val="22"/>
          <w:szCs w:val="22"/>
          <w:lang w:val="ro-RO"/>
        </w:rPr>
        <w:t>Urmăr</w:t>
      </w:r>
      <w:r w:rsidR="00421500" w:rsidRPr="001C4EB0">
        <w:rPr>
          <w:rFonts w:cs="Arial"/>
          <w:sz w:val="22"/>
          <w:szCs w:val="22"/>
          <w:lang w:val="ro-RO"/>
        </w:rPr>
        <w:t>irea</w:t>
      </w:r>
      <w:r w:rsidRPr="001C4EB0">
        <w:rPr>
          <w:rFonts w:cs="Arial"/>
          <w:sz w:val="22"/>
          <w:szCs w:val="22"/>
          <w:lang w:val="ro-RO"/>
        </w:rPr>
        <w:t xml:space="preserve"> respect</w:t>
      </w:r>
      <w:r w:rsidR="00421500" w:rsidRPr="001C4EB0">
        <w:rPr>
          <w:rFonts w:cs="Arial"/>
          <w:sz w:val="22"/>
          <w:szCs w:val="22"/>
          <w:lang w:val="ro-RO"/>
        </w:rPr>
        <w:t>ării</w:t>
      </w:r>
      <w:r w:rsidRPr="001C4EB0">
        <w:rPr>
          <w:rFonts w:cs="Arial"/>
          <w:sz w:val="22"/>
          <w:szCs w:val="22"/>
          <w:lang w:val="ro-RO"/>
        </w:rPr>
        <w:t xml:space="preserve"> graficului obținerii rezultatelor din proiect, astfel încât </w:t>
      </w:r>
      <w:proofErr w:type="spellStart"/>
      <w:r w:rsidRPr="001C4EB0">
        <w:rPr>
          <w:rFonts w:cs="Arial"/>
          <w:sz w:val="22"/>
          <w:szCs w:val="22"/>
          <w:lang w:val="ro-RO"/>
        </w:rPr>
        <w:t>activităţile</w:t>
      </w:r>
      <w:proofErr w:type="spellEnd"/>
      <w:r w:rsidRPr="001C4EB0">
        <w:rPr>
          <w:rFonts w:cs="Arial"/>
          <w:sz w:val="22"/>
          <w:szCs w:val="22"/>
          <w:lang w:val="ro-RO"/>
        </w:rPr>
        <w:t xml:space="preserve"> aferente acestora să se realizeze în termenele </w:t>
      </w:r>
      <w:proofErr w:type="spellStart"/>
      <w:r w:rsidRPr="001C4EB0">
        <w:rPr>
          <w:rFonts w:cs="Arial"/>
          <w:sz w:val="22"/>
          <w:szCs w:val="22"/>
          <w:lang w:val="ro-RO"/>
        </w:rPr>
        <w:t>şi</w:t>
      </w:r>
      <w:proofErr w:type="spellEnd"/>
      <w:r w:rsidRPr="001C4EB0">
        <w:rPr>
          <w:rFonts w:cs="Arial"/>
          <w:sz w:val="22"/>
          <w:szCs w:val="22"/>
          <w:lang w:val="ro-RO"/>
        </w:rPr>
        <w:t xml:space="preserve"> </w:t>
      </w:r>
      <w:proofErr w:type="spellStart"/>
      <w:r w:rsidRPr="001C4EB0">
        <w:rPr>
          <w:rFonts w:cs="Arial"/>
          <w:sz w:val="22"/>
          <w:szCs w:val="22"/>
          <w:lang w:val="ro-RO"/>
        </w:rPr>
        <w:t>condiţiile</w:t>
      </w:r>
      <w:proofErr w:type="spellEnd"/>
      <w:r w:rsidRPr="001C4EB0">
        <w:rPr>
          <w:rFonts w:cs="Arial"/>
          <w:sz w:val="22"/>
          <w:szCs w:val="22"/>
          <w:lang w:val="ro-RO"/>
        </w:rPr>
        <w:t xml:space="preserve"> stabilite </w:t>
      </w:r>
      <w:r w:rsidR="00F80566" w:rsidRPr="001C4EB0">
        <w:rPr>
          <w:rFonts w:cs="Arial"/>
          <w:sz w:val="22"/>
          <w:szCs w:val="22"/>
          <w:lang w:val="ro-RO"/>
        </w:rPr>
        <w:t xml:space="preserve">în </w:t>
      </w:r>
      <w:r w:rsidRPr="001C4EB0">
        <w:rPr>
          <w:rFonts w:cs="Arial"/>
          <w:sz w:val="22"/>
          <w:szCs w:val="22"/>
          <w:lang w:val="ro-RO"/>
        </w:rPr>
        <w:t xml:space="preserve">cererea de </w:t>
      </w:r>
      <w:proofErr w:type="spellStart"/>
      <w:r w:rsidRPr="001C4EB0">
        <w:rPr>
          <w:rFonts w:cs="Arial"/>
          <w:sz w:val="22"/>
          <w:szCs w:val="22"/>
          <w:lang w:val="ro-RO"/>
        </w:rPr>
        <w:t>finanţare</w:t>
      </w:r>
      <w:proofErr w:type="spellEnd"/>
      <w:r w:rsidRPr="001C4EB0">
        <w:rPr>
          <w:rFonts w:cs="Arial"/>
          <w:sz w:val="22"/>
          <w:szCs w:val="22"/>
          <w:lang w:val="ro-RO"/>
        </w:rPr>
        <w:t>;</w:t>
      </w:r>
    </w:p>
    <w:p w14:paraId="5F908C4E" w14:textId="77777777" w:rsidR="00CD7F6A" w:rsidRPr="001C4EB0" w:rsidRDefault="00CD7F6A" w:rsidP="00B17517">
      <w:pPr>
        <w:pStyle w:val="ListParagraph"/>
        <w:numPr>
          <w:ilvl w:val="0"/>
          <w:numId w:val="5"/>
        </w:numPr>
        <w:autoSpaceDE w:val="0"/>
        <w:autoSpaceDN w:val="0"/>
        <w:adjustRightInd w:val="0"/>
        <w:spacing w:after="120"/>
        <w:ind w:left="0" w:firstLine="709"/>
        <w:jc w:val="both"/>
        <w:rPr>
          <w:rFonts w:cs="Arial"/>
          <w:sz w:val="22"/>
          <w:szCs w:val="22"/>
          <w:lang w:val="ro-RO"/>
        </w:rPr>
      </w:pPr>
      <w:r w:rsidRPr="001C4EB0">
        <w:rPr>
          <w:rFonts w:cs="Arial"/>
          <w:sz w:val="22"/>
          <w:szCs w:val="22"/>
          <w:lang w:val="ro-RO"/>
        </w:rPr>
        <w:t>Urmăr</w:t>
      </w:r>
      <w:r w:rsidR="00073234" w:rsidRPr="001C4EB0">
        <w:rPr>
          <w:rFonts w:cs="Arial"/>
          <w:sz w:val="22"/>
          <w:szCs w:val="22"/>
          <w:lang w:val="ro-RO"/>
        </w:rPr>
        <w:t xml:space="preserve">irea </w:t>
      </w:r>
      <w:r w:rsidRPr="001C4EB0">
        <w:rPr>
          <w:rFonts w:cs="Arial"/>
          <w:sz w:val="22"/>
          <w:szCs w:val="22"/>
          <w:lang w:val="ro-RO"/>
        </w:rPr>
        <w:t>depuner</w:t>
      </w:r>
      <w:r w:rsidR="00073234" w:rsidRPr="001C4EB0">
        <w:rPr>
          <w:rFonts w:cs="Arial"/>
          <w:sz w:val="22"/>
          <w:szCs w:val="22"/>
          <w:lang w:val="ro-RO"/>
        </w:rPr>
        <w:t>ii</w:t>
      </w:r>
      <w:r w:rsidRPr="001C4EB0">
        <w:rPr>
          <w:rFonts w:cs="Arial"/>
          <w:sz w:val="22"/>
          <w:szCs w:val="22"/>
          <w:lang w:val="ro-RO"/>
        </w:rPr>
        <w:t xml:space="preserve"> în termen a rapoartelor de progres;</w:t>
      </w:r>
    </w:p>
    <w:p w14:paraId="4763801A" w14:textId="77777777" w:rsidR="00CD7F6A" w:rsidRPr="001C4EB0" w:rsidRDefault="00CD7F6A" w:rsidP="00B17517">
      <w:pPr>
        <w:pStyle w:val="ListParagraph"/>
        <w:numPr>
          <w:ilvl w:val="0"/>
          <w:numId w:val="5"/>
        </w:numPr>
        <w:autoSpaceDE w:val="0"/>
        <w:autoSpaceDN w:val="0"/>
        <w:adjustRightInd w:val="0"/>
        <w:spacing w:after="120"/>
        <w:ind w:left="0" w:firstLine="709"/>
        <w:jc w:val="both"/>
        <w:rPr>
          <w:rFonts w:cs="Arial"/>
          <w:sz w:val="22"/>
          <w:szCs w:val="22"/>
          <w:lang w:val="ro-RO"/>
        </w:rPr>
      </w:pPr>
      <w:r w:rsidRPr="001C4EB0">
        <w:rPr>
          <w:rFonts w:cs="Arial"/>
          <w:sz w:val="22"/>
          <w:szCs w:val="22"/>
          <w:lang w:val="ro-RO"/>
        </w:rPr>
        <w:t>Urmăr</w:t>
      </w:r>
      <w:r w:rsidR="00073234" w:rsidRPr="001C4EB0">
        <w:rPr>
          <w:rFonts w:cs="Arial"/>
          <w:sz w:val="22"/>
          <w:szCs w:val="22"/>
          <w:lang w:val="ro-RO"/>
        </w:rPr>
        <w:t>irea</w:t>
      </w:r>
      <w:r w:rsidRPr="001C4EB0">
        <w:rPr>
          <w:rFonts w:cs="Arial"/>
          <w:sz w:val="22"/>
          <w:szCs w:val="22"/>
          <w:lang w:val="ro-RO"/>
        </w:rPr>
        <w:t xml:space="preserve"> depuner</w:t>
      </w:r>
      <w:r w:rsidR="00073234" w:rsidRPr="001C4EB0">
        <w:rPr>
          <w:rFonts w:cs="Arial"/>
          <w:sz w:val="22"/>
          <w:szCs w:val="22"/>
          <w:lang w:val="ro-RO"/>
        </w:rPr>
        <w:t>ii</w:t>
      </w:r>
      <w:r w:rsidRPr="001C4EB0">
        <w:rPr>
          <w:rFonts w:cs="Arial"/>
          <w:sz w:val="22"/>
          <w:szCs w:val="22"/>
          <w:lang w:val="ro-RO"/>
        </w:rPr>
        <w:t xml:space="preserve"> în termen a cererilor de rambursare;</w:t>
      </w:r>
    </w:p>
    <w:p w14:paraId="4F363146" w14:textId="77777777" w:rsidR="00CD7F6A" w:rsidRPr="001C4EB0" w:rsidRDefault="00CD7F6A" w:rsidP="00B17517">
      <w:pPr>
        <w:pStyle w:val="ListParagraph"/>
        <w:numPr>
          <w:ilvl w:val="0"/>
          <w:numId w:val="5"/>
        </w:numPr>
        <w:autoSpaceDE w:val="0"/>
        <w:autoSpaceDN w:val="0"/>
        <w:adjustRightInd w:val="0"/>
        <w:spacing w:after="120"/>
        <w:ind w:left="0" w:firstLine="709"/>
        <w:jc w:val="both"/>
        <w:rPr>
          <w:rFonts w:cs="Arial"/>
          <w:sz w:val="22"/>
          <w:szCs w:val="22"/>
          <w:lang w:val="ro-RO"/>
        </w:rPr>
      </w:pPr>
      <w:r w:rsidRPr="001C4EB0">
        <w:rPr>
          <w:rFonts w:cs="Arial"/>
          <w:sz w:val="22"/>
          <w:szCs w:val="22"/>
          <w:lang w:val="ro-RO"/>
        </w:rPr>
        <w:t>Verific</w:t>
      </w:r>
      <w:r w:rsidR="00073234" w:rsidRPr="001C4EB0">
        <w:rPr>
          <w:rFonts w:cs="Arial"/>
          <w:sz w:val="22"/>
          <w:szCs w:val="22"/>
          <w:lang w:val="ro-RO"/>
        </w:rPr>
        <w:t>area</w:t>
      </w:r>
      <w:r w:rsidRPr="001C4EB0">
        <w:rPr>
          <w:rFonts w:cs="Arial"/>
          <w:sz w:val="22"/>
          <w:szCs w:val="22"/>
          <w:lang w:val="ro-RO"/>
        </w:rPr>
        <w:t xml:space="preserve"> cheltuielil</w:t>
      </w:r>
      <w:r w:rsidR="00073234" w:rsidRPr="001C4EB0">
        <w:rPr>
          <w:rFonts w:cs="Arial"/>
          <w:sz w:val="22"/>
          <w:szCs w:val="22"/>
          <w:lang w:val="ro-RO"/>
        </w:rPr>
        <w:t>or</w:t>
      </w:r>
      <w:r w:rsidRPr="001C4EB0">
        <w:rPr>
          <w:rFonts w:cs="Arial"/>
          <w:sz w:val="22"/>
          <w:szCs w:val="22"/>
          <w:lang w:val="ro-RO"/>
        </w:rPr>
        <w:t xml:space="preserve"> </w:t>
      </w:r>
      <w:r w:rsidR="00657D3F" w:rsidRPr="001C4EB0">
        <w:rPr>
          <w:rFonts w:cs="Arial"/>
          <w:sz w:val="22"/>
          <w:szCs w:val="22"/>
          <w:lang w:val="ro-RO"/>
        </w:rPr>
        <w:t>realizate</w:t>
      </w:r>
      <w:r w:rsidRPr="001C4EB0">
        <w:rPr>
          <w:rFonts w:cs="Arial"/>
          <w:sz w:val="22"/>
          <w:szCs w:val="22"/>
          <w:lang w:val="ro-RO"/>
        </w:rPr>
        <w:t xml:space="preserve"> în cadrul proiectului </w:t>
      </w:r>
      <w:r w:rsidR="004A0266" w:rsidRPr="001C4EB0">
        <w:rPr>
          <w:rFonts w:cs="Arial"/>
          <w:sz w:val="22"/>
          <w:szCs w:val="22"/>
          <w:lang w:val="ro-RO"/>
        </w:rPr>
        <w:t>în vederea respectării</w:t>
      </w:r>
      <w:r w:rsidRPr="001C4EB0">
        <w:rPr>
          <w:rFonts w:cs="Arial"/>
          <w:sz w:val="22"/>
          <w:szCs w:val="22"/>
          <w:lang w:val="ro-RO"/>
        </w:rPr>
        <w:t xml:space="preserve"> </w:t>
      </w:r>
      <w:r w:rsidR="004A0266" w:rsidRPr="001C4EB0">
        <w:rPr>
          <w:rFonts w:cs="Arial"/>
          <w:sz w:val="22"/>
          <w:szCs w:val="22"/>
          <w:lang w:val="ro-RO"/>
        </w:rPr>
        <w:t xml:space="preserve">bugetului aprobat </w:t>
      </w:r>
      <w:r w:rsidR="00C15931" w:rsidRPr="001C4EB0">
        <w:rPr>
          <w:rFonts w:cs="Arial"/>
          <w:sz w:val="22"/>
          <w:szCs w:val="22"/>
          <w:lang w:val="ro-RO"/>
        </w:rPr>
        <w:t>și destinației acestora așa cum au fost prevăzute în cererea de finanțare;</w:t>
      </w:r>
    </w:p>
    <w:p w14:paraId="6D0D1D5F" w14:textId="77777777" w:rsidR="00CD7F6A" w:rsidRPr="001C4EB0" w:rsidRDefault="00CD7F6A" w:rsidP="00B17517">
      <w:pPr>
        <w:pStyle w:val="ListParagraph"/>
        <w:numPr>
          <w:ilvl w:val="0"/>
          <w:numId w:val="5"/>
        </w:numPr>
        <w:autoSpaceDE w:val="0"/>
        <w:autoSpaceDN w:val="0"/>
        <w:adjustRightInd w:val="0"/>
        <w:spacing w:after="120"/>
        <w:ind w:left="0" w:firstLine="709"/>
        <w:jc w:val="both"/>
        <w:rPr>
          <w:rFonts w:cs="Arial"/>
          <w:sz w:val="22"/>
          <w:szCs w:val="22"/>
          <w:lang w:val="ro-RO"/>
        </w:rPr>
      </w:pPr>
      <w:r w:rsidRPr="001C4EB0">
        <w:rPr>
          <w:rFonts w:cs="Arial"/>
          <w:sz w:val="22"/>
          <w:szCs w:val="22"/>
          <w:lang w:val="ro-RO"/>
        </w:rPr>
        <w:t>Identific</w:t>
      </w:r>
      <w:r w:rsidR="00073234" w:rsidRPr="001C4EB0">
        <w:rPr>
          <w:rFonts w:cs="Arial"/>
          <w:sz w:val="22"/>
          <w:szCs w:val="22"/>
          <w:lang w:val="ro-RO"/>
        </w:rPr>
        <w:t xml:space="preserve">area </w:t>
      </w:r>
      <w:proofErr w:type="spellStart"/>
      <w:r w:rsidRPr="001C4EB0">
        <w:rPr>
          <w:rFonts w:cs="Arial"/>
          <w:sz w:val="22"/>
          <w:szCs w:val="22"/>
          <w:lang w:val="ro-RO"/>
        </w:rPr>
        <w:t>şi</w:t>
      </w:r>
      <w:proofErr w:type="spellEnd"/>
      <w:r w:rsidRPr="001C4EB0">
        <w:rPr>
          <w:rFonts w:cs="Arial"/>
          <w:sz w:val="22"/>
          <w:szCs w:val="22"/>
          <w:lang w:val="ro-RO"/>
        </w:rPr>
        <w:t xml:space="preserve"> găs</w:t>
      </w:r>
      <w:r w:rsidR="00073234" w:rsidRPr="001C4EB0">
        <w:rPr>
          <w:rFonts w:cs="Arial"/>
          <w:sz w:val="22"/>
          <w:szCs w:val="22"/>
          <w:lang w:val="ro-RO"/>
        </w:rPr>
        <w:t>irea unor</w:t>
      </w:r>
      <w:r w:rsidRPr="001C4EB0">
        <w:rPr>
          <w:rFonts w:cs="Arial"/>
          <w:sz w:val="22"/>
          <w:szCs w:val="22"/>
          <w:lang w:val="ro-RO"/>
        </w:rPr>
        <w:t xml:space="preserve"> soluții la problemele întâmpinate în procesul de implementare.</w:t>
      </w:r>
    </w:p>
    <w:p w14:paraId="5C6F965D" w14:textId="37822444" w:rsidR="003568D8" w:rsidRPr="00FA5247" w:rsidRDefault="00624EFC" w:rsidP="00C14746">
      <w:pPr>
        <w:pStyle w:val="Heading1"/>
        <w:numPr>
          <w:ilvl w:val="0"/>
          <w:numId w:val="56"/>
        </w:numPr>
      </w:pPr>
      <w:bookmarkStart w:id="49" w:name="_Toc446318577"/>
      <w:bookmarkStart w:id="50" w:name="_Toc12962845"/>
      <w:bookmarkStart w:id="51" w:name="_Toc12963002"/>
      <w:r w:rsidRPr="00FA5247">
        <w:lastRenderedPageBreak/>
        <w:t>CUM REALIZĂM MANAGEMENTUL PROIECTULUI?</w:t>
      </w:r>
      <w:bookmarkEnd w:id="49"/>
      <w:bookmarkEnd w:id="50"/>
      <w:bookmarkEnd w:id="51"/>
    </w:p>
    <w:p w14:paraId="4FF923B0" w14:textId="77777777" w:rsidR="003568D8" w:rsidRPr="001C4EB0" w:rsidRDefault="008014A7" w:rsidP="00FA5247">
      <w:pPr>
        <w:spacing w:after="120"/>
        <w:jc w:val="both"/>
        <w:rPr>
          <w:rFonts w:cs="Arial"/>
          <w:lang w:val="ro-RO"/>
        </w:rPr>
      </w:pPr>
      <w:r w:rsidRPr="001C4EB0">
        <w:rPr>
          <w:rFonts w:cs="Arial"/>
          <w:lang w:val="ro-RO"/>
        </w:rPr>
        <w:t>U</w:t>
      </w:r>
      <w:r w:rsidR="00CD7F6A" w:rsidRPr="001C4EB0">
        <w:rPr>
          <w:rFonts w:cs="Arial"/>
          <w:lang w:val="ro-RO"/>
        </w:rPr>
        <w:t>n management ri</w:t>
      </w:r>
      <w:r w:rsidR="00B979C5" w:rsidRPr="001C4EB0">
        <w:rPr>
          <w:rFonts w:cs="Arial"/>
          <w:lang w:val="ro-RO"/>
        </w:rPr>
        <w:t>guros și coerent al proiectului</w:t>
      </w:r>
      <w:r w:rsidR="00CD7F6A" w:rsidRPr="001C4EB0">
        <w:rPr>
          <w:rFonts w:cs="Arial"/>
          <w:lang w:val="ro-RO"/>
        </w:rPr>
        <w:t xml:space="preserve"> presupune ca întreaga echipă să cunoască atât prevederile contractului de finanțare cât și elementele </w:t>
      </w:r>
      <w:r w:rsidR="0087003E" w:rsidRPr="001C4EB0">
        <w:rPr>
          <w:rFonts w:cs="Arial"/>
          <w:lang w:val="ro-RO"/>
        </w:rPr>
        <w:t>constitutive ale</w:t>
      </w:r>
      <w:r w:rsidR="00CD7F6A" w:rsidRPr="001C4EB0">
        <w:rPr>
          <w:rFonts w:cs="Arial"/>
          <w:lang w:val="ro-RO"/>
        </w:rPr>
        <w:t xml:space="preserve"> proiectului, respectiv: </w:t>
      </w:r>
    </w:p>
    <w:p w14:paraId="21903140" w14:textId="77777777" w:rsidR="00B604BF" w:rsidRPr="001C4EB0" w:rsidRDefault="00B604BF" w:rsidP="00FA5247">
      <w:pPr>
        <w:spacing w:after="120"/>
        <w:ind w:left="1170"/>
        <w:jc w:val="both"/>
        <w:rPr>
          <w:rFonts w:cs="Arial"/>
          <w:lang w:val="ro-RO"/>
        </w:rPr>
      </w:pPr>
      <w:r w:rsidRPr="001C4EB0">
        <w:rPr>
          <w:rFonts w:cs="Arial"/>
          <w:noProof/>
          <w:lang w:val="ro-RO"/>
        </w:rPr>
        <w:drawing>
          <wp:inline distT="0" distB="0" distL="0" distR="0" wp14:anchorId="0BC9B0B2" wp14:editId="616C39E0">
            <wp:extent cx="4513194" cy="2655736"/>
            <wp:effectExtent l="0" t="38100" r="1905" b="0"/>
            <wp:docPr id="7"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inline>
        </w:drawing>
      </w:r>
    </w:p>
    <w:p w14:paraId="33BE33D3" w14:textId="77777777" w:rsidR="00A923F9" w:rsidRPr="001C4EB0" w:rsidRDefault="00A923F9" w:rsidP="00FA5247">
      <w:pPr>
        <w:spacing w:after="120"/>
        <w:rPr>
          <w:rFonts w:cs="Arial"/>
          <w:b/>
          <w:lang w:val="ro-RO"/>
        </w:rPr>
      </w:pPr>
    </w:p>
    <w:p w14:paraId="0E5C6C3F" w14:textId="27DEF808" w:rsidR="00E8045D" w:rsidRPr="001C4EB0" w:rsidRDefault="00697D02" w:rsidP="00D4733E">
      <w:pPr>
        <w:pStyle w:val="Heading2"/>
      </w:pPr>
      <w:bookmarkStart w:id="52" w:name="_Toc446318578"/>
      <w:bookmarkStart w:id="53" w:name="_Toc12962846"/>
      <w:bookmarkStart w:id="54" w:name="_Toc12963003"/>
      <w:r w:rsidRPr="002F7AA1">
        <w:t>Mobilizarea</w:t>
      </w:r>
      <w:r w:rsidRPr="001C4EB0">
        <w:t xml:space="preserve"> echipei de management</w:t>
      </w:r>
      <w:bookmarkEnd w:id="52"/>
      <w:bookmarkEnd w:id="53"/>
      <w:bookmarkEnd w:id="54"/>
      <w:r w:rsidR="00E8045D" w:rsidRPr="001C4EB0">
        <w:t xml:space="preserve"> </w:t>
      </w:r>
    </w:p>
    <w:p w14:paraId="76847E44" w14:textId="77777777" w:rsidR="0087003E" w:rsidRPr="001C4EB0" w:rsidRDefault="00697D02" w:rsidP="00FA5247">
      <w:pPr>
        <w:pStyle w:val="ListParagraph"/>
        <w:spacing w:after="120"/>
        <w:ind w:left="0"/>
        <w:jc w:val="both"/>
        <w:rPr>
          <w:rFonts w:cs="Arial"/>
          <w:sz w:val="22"/>
          <w:szCs w:val="22"/>
          <w:lang w:val="ro-RO"/>
        </w:rPr>
      </w:pPr>
      <w:r w:rsidRPr="001C4EB0">
        <w:rPr>
          <w:rFonts w:cs="Arial"/>
          <w:sz w:val="22"/>
          <w:szCs w:val="22"/>
          <w:lang w:val="ro-RO"/>
        </w:rPr>
        <w:t>Managerul de proiect este responsabil de mobilizarea membrilor echipei în vederea atingerii obiectivelor proiectului. Deși rolurile în cadrul echipei de management sunt s</w:t>
      </w:r>
      <w:r w:rsidR="00B979C5" w:rsidRPr="001C4EB0">
        <w:rPr>
          <w:rFonts w:cs="Arial"/>
          <w:sz w:val="22"/>
          <w:szCs w:val="22"/>
          <w:lang w:val="ro-RO"/>
        </w:rPr>
        <w:t>tabilite, gradul de implicare a</w:t>
      </w:r>
      <w:r w:rsidRPr="001C4EB0">
        <w:rPr>
          <w:rFonts w:cs="Arial"/>
          <w:sz w:val="22"/>
          <w:szCs w:val="22"/>
          <w:lang w:val="ro-RO"/>
        </w:rPr>
        <w:t xml:space="preserve"> membrilor poate să difere, fapt c</w:t>
      </w:r>
      <w:r w:rsidR="009F1C92" w:rsidRPr="001C4EB0">
        <w:rPr>
          <w:rFonts w:cs="Arial"/>
          <w:sz w:val="22"/>
          <w:szCs w:val="22"/>
          <w:lang w:val="ro-RO"/>
        </w:rPr>
        <w:t>are</w:t>
      </w:r>
      <w:r w:rsidRPr="001C4EB0">
        <w:rPr>
          <w:rFonts w:cs="Arial"/>
          <w:sz w:val="22"/>
          <w:szCs w:val="22"/>
          <w:lang w:val="ro-RO"/>
        </w:rPr>
        <w:t xml:space="preserve"> poate duce la nerespectarea prevederilor contractului de finanțare. Managerul de proiect trebuie să se folosească de competențele fiecărui membru al echipei și să găsească metode de a</w:t>
      </w:r>
      <w:r w:rsidR="00047EB3" w:rsidRPr="001C4EB0">
        <w:rPr>
          <w:rFonts w:cs="Arial"/>
          <w:sz w:val="22"/>
          <w:szCs w:val="22"/>
          <w:lang w:val="ro-RO"/>
        </w:rPr>
        <w:t>-i</w:t>
      </w:r>
      <w:r w:rsidRPr="001C4EB0">
        <w:rPr>
          <w:rFonts w:cs="Arial"/>
          <w:sz w:val="22"/>
          <w:szCs w:val="22"/>
          <w:lang w:val="ro-RO"/>
        </w:rPr>
        <w:t xml:space="preserve"> implica activ în procesul de implementare a proiectului. În acest sens este necesar să se stabilească un cadru de lucru </w:t>
      </w:r>
      <w:r w:rsidR="00DC425A" w:rsidRPr="001C4EB0">
        <w:rPr>
          <w:rFonts w:cs="Arial"/>
          <w:sz w:val="22"/>
          <w:szCs w:val="22"/>
          <w:lang w:val="ro-RO"/>
        </w:rPr>
        <w:t xml:space="preserve">funcțional </w:t>
      </w:r>
      <w:r w:rsidR="000D4ADA" w:rsidRPr="001C4EB0">
        <w:rPr>
          <w:rFonts w:cs="Arial"/>
          <w:sz w:val="22"/>
          <w:szCs w:val="22"/>
          <w:lang w:val="ro-RO"/>
        </w:rPr>
        <w:t>al echipei de manag</w:t>
      </w:r>
      <w:r w:rsidRPr="001C4EB0">
        <w:rPr>
          <w:rFonts w:cs="Arial"/>
          <w:sz w:val="22"/>
          <w:szCs w:val="22"/>
          <w:lang w:val="ro-RO"/>
        </w:rPr>
        <w:t xml:space="preserve">ement, din care nu ar trebui să lipsească: </w:t>
      </w:r>
    </w:p>
    <w:p w14:paraId="53ECFEEC" w14:textId="77777777" w:rsidR="005C62DC" w:rsidRPr="001C4EB0" w:rsidRDefault="005C62DC" w:rsidP="00FA5247">
      <w:pPr>
        <w:pStyle w:val="ListParagraph"/>
        <w:spacing w:after="120"/>
        <w:ind w:left="0"/>
        <w:jc w:val="both"/>
        <w:rPr>
          <w:rFonts w:cs="Arial"/>
          <w:sz w:val="22"/>
          <w:szCs w:val="22"/>
          <w:lang w:val="ro-RO"/>
        </w:rPr>
      </w:pPr>
    </w:p>
    <w:p w14:paraId="45FC8644" w14:textId="77777777" w:rsidR="002538E8" w:rsidRPr="001C4EB0" w:rsidRDefault="005C62DC" w:rsidP="00FA5247">
      <w:pPr>
        <w:pStyle w:val="ListParagraph"/>
        <w:spacing w:after="120"/>
        <w:jc w:val="both"/>
        <w:rPr>
          <w:rFonts w:cs="Arial"/>
          <w:sz w:val="22"/>
          <w:szCs w:val="22"/>
          <w:lang w:val="ro-RO"/>
        </w:rPr>
      </w:pPr>
      <w:r w:rsidRPr="001C4EB0">
        <w:rPr>
          <w:rFonts w:cs="Arial"/>
          <w:noProof/>
          <w:sz w:val="22"/>
          <w:szCs w:val="22"/>
          <w:lang w:val="ro-RO"/>
        </w:rPr>
        <w:drawing>
          <wp:inline distT="0" distB="0" distL="0" distR="0" wp14:anchorId="4AC70159" wp14:editId="0FF51E1F">
            <wp:extent cx="5279225" cy="2579288"/>
            <wp:effectExtent l="0" t="38100" r="36195" b="31115"/>
            <wp:docPr id="35"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2" r:lo="rId33" r:qs="rId34" r:cs="rId35"/>
              </a:graphicData>
            </a:graphic>
          </wp:inline>
        </w:drawing>
      </w:r>
    </w:p>
    <w:p w14:paraId="03B7B314" w14:textId="77777777" w:rsidR="00624EFC" w:rsidRPr="001C4EB0" w:rsidRDefault="00503E93" w:rsidP="00D4733E">
      <w:pPr>
        <w:pStyle w:val="Heading2"/>
      </w:pPr>
      <w:bookmarkStart w:id="55" w:name="_Toc446318579"/>
      <w:bookmarkStart w:id="56" w:name="_Toc12962847"/>
      <w:bookmarkStart w:id="57" w:name="_Toc12963004"/>
      <w:r w:rsidRPr="001C4EB0">
        <w:lastRenderedPageBreak/>
        <w:t>Cum monitorizăm intern progresul proiectului?</w:t>
      </w:r>
      <w:bookmarkEnd w:id="55"/>
      <w:bookmarkEnd w:id="56"/>
      <w:bookmarkEnd w:id="57"/>
    </w:p>
    <w:p w14:paraId="58F3DEFE" w14:textId="166C8CE9" w:rsidR="002916FB" w:rsidRPr="001C4EB0" w:rsidRDefault="00503E93" w:rsidP="00FA5247">
      <w:pPr>
        <w:spacing w:after="120"/>
        <w:jc w:val="both"/>
        <w:rPr>
          <w:rFonts w:cs="Arial"/>
          <w:lang w:val="ro-RO"/>
        </w:rPr>
      </w:pPr>
      <w:r w:rsidRPr="001C4EB0">
        <w:rPr>
          <w:rFonts w:cs="Arial"/>
          <w:lang w:val="ro-RO"/>
        </w:rPr>
        <w:t>Mobilizarea echipei de management și definirea unor canale clare de comunicare între membrii echipei de management creează premi</w:t>
      </w:r>
      <w:r w:rsidR="002D29AB" w:rsidRPr="001C4EB0">
        <w:rPr>
          <w:rFonts w:cs="Arial"/>
          <w:lang w:val="ro-RO"/>
        </w:rPr>
        <w:t>s</w:t>
      </w:r>
      <w:r w:rsidRPr="001C4EB0">
        <w:rPr>
          <w:rFonts w:cs="Arial"/>
          <w:lang w:val="ro-RO"/>
        </w:rPr>
        <w:t xml:space="preserve">ele monitorizării interne continue a stadiului implementării unui proiect. Monitorizarea internă privind progresul proiectului este unul din factorii de succes </w:t>
      </w:r>
      <w:r w:rsidR="00A72EE4" w:rsidRPr="001C4EB0">
        <w:rPr>
          <w:rFonts w:cs="Arial"/>
          <w:lang w:val="ro-RO"/>
        </w:rPr>
        <w:t xml:space="preserve">ai </w:t>
      </w:r>
      <w:r w:rsidRPr="001C4EB0">
        <w:rPr>
          <w:rFonts w:cs="Arial"/>
          <w:lang w:val="ro-RO"/>
        </w:rPr>
        <w:t>unu</w:t>
      </w:r>
      <w:r w:rsidR="001544C6" w:rsidRPr="001C4EB0">
        <w:rPr>
          <w:rFonts w:cs="Arial"/>
          <w:lang w:val="ro-RO"/>
        </w:rPr>
        <w:t>i</w:t>
      </w:r>
      <w:r w:rsidRPr="001C4EB0">
        <w:rPr>
          <w:rFonts w:cs="Arial"/>
          <w:lang w:val="ro-RO"/>
        </w:rPr>
        <w:t xml:space="preserve"> bun management și aceasta ar trebui să fie planificată și integrată în procesul de implementare a unui proiect.</w:t>
      </w:r>
    </w:p>
    <w:p w14:paraId="1EBE8F84" w14:textId="77777777" w:rsidR="00503E93" w:rsidRPr="001C4EB0" w:rsidRDefault="00503E93" w:rsidP="00FA5247">
      <w:pPr>
        <w:spacing w:after="120"/>
        <w:jc w:val="both"/>
        <w:rPr>
          <w:rFonts w:cs="Arial"/>
          <w:lang w:val="ro-RO"/>
        </w:rPr>
      </w:pPr>
      <w:r w:rsidRPr="001C4EB0">
        <w:rPr>
          <w:rFonts w:cs="Arial"/>
          <w:lang w:val="ro-RO"/>
        </w:rPr>
        <w:t xml:space="preserve">Monitorizarea internă a unui proiect este un proces continuu, care vă permite să urmăriți modul în care activitățile proiectului progresează, în scopul atingerii rezultatelor și indicatorilor propuși. </w:t>
      </w:r>
    </w:p>
    <w:p w14:paraId="0F947B3F" w14:textId="77777777" w:rsidR="005B2997" w:rsidRPr="001C4EB0" w:rsidRDefault="00CA6F74" w:rsidP="00FA5247">
      <w:pPr>
        <w:spacing w:after="120"/>
        <w:jc w:val="both"/>
        <w:rPr>
          <w:rFonts w:cs="Arial"/>
          <w:lang w:val="ro-RO"/>
        </w:rPr>
      </w:pPr>
      <w:r w:rsidRPr="001C4EB0">
        <w:rPr>
          <w:rFonts w:cs="Arial"/>
          <w:lang w:val="ro-RO"/>
        </w:rPr>
        <w:t xml:space="preserve">Managerul de proiect este responsabil de </w:t>
      </w:r>
      <w:r w:rsidR="00A72EE4" w:rsidRPr="001C4EB0">
        <w:rPr>
          <w:rFonts w:cs="Arial"/>
          <w:lang w:val="ro-RO"/>
        </w:rPr>
        <w:t>„</w:t>
      </w:r>
      <w:r w:rsidRPr="001C4EB0">
        <w:rPr>
          <w:rFonts w:cs="Arial"/>
          <w:lang w:val="ro-RO"/>
        </w:rPr>
        <w:t xml:space="preserve">monitorizarea </w:t>
      </w:r>
      <w:r w:rsidR="00B57D6A" w:rsidRPr="001C4EB0">
        <w:rPr>
          <w:rFonts w:cs="Arial"/>
          <w:lang w:val="ro-RO"/>
        </w:rPr>
        <w:t>implement</w:t>
      </w:r>
      <w:r w:rsidRPr="001C4EB0">
        <w:rPr>
          <w:rFonts w:cs="Arial"/>
          <w:lang w:val="ro-RO"/>
        </w:rPr>
        <w:t xml:space="preserve">ării proiectului"  și </w:t>
      </w:r>
      <w:r w:rsidR="00582C77" w:rsidRPr="001C4EB0">
        <w:rPr>
          <w:rFonts w:cs="Arial"/>
          <w:lang w:val="ro-RO"/>
        </w:rPr>
        <w:t>trebuie</w:t>
      </w:r>
      <w:r w:rsidRPr="001C4EB0">
        <w:rPr>
          <w:rFonts w:cs="Arial"/>
          <w:lang w:val="ro-RO"/>
        </w:rPr>
        <w:t xml:space="preserve"> să verifice</w:t>
      </w:r>
      <w:r w:rsidR="00673522" w:rsidRPr="001C4EB0">
        <w:rPr>
          <w:rFonts w:cs="Arial"/>
          <w:lang w:val="ro-RO"/>
        </w:rPr>
        <w:t>,</w:t>
      </w:r>
      <w:r w:rsidRPr="001C4EB0">
        <w:rPr>
          <w:rFonts w:cs="Arial"/>
          <w:lang w:val="ro-RO"/>
        </w:rPr>
        <w:t xml:space="preserve"> în mod regulat</w:t>
      </w:r>
      <w:r w:rsidR="00673522" w:rsidRPr="001C4EB0">
        <w:rPr>
          <w:rFonts w:cs="Arial"/>
          <w:lang w:val="ro-RO"/>
        </w:rPr>
        <w:t>,</w:t>
      </w:r>
      <w:r w:rsidRPr="001C4EB0">
        <w:rPr>
          <w:rFonts w:cs="Arial"/>
          <w:lang w:val="ro-RO"/>
        </w:rPr>
        <w:t xml:space="preserve"> graficul obținerii rezultatelor</w:t>
      </w:r>
      <w:r w:rsidR="00BD688C" w:rsidRPr="001C4EB0">
        <w:rPr>
          <w:rFonts w:cs="Arial"/>
          <w:lang w:val="ro-RO"/>
        </w:rPr>
        <w:t>/</w:t>
      </w:r>
      <w:r w:rsidR="00E13D0F" w:rsidRPr="001C4EB0">
        <w:rPr>
          <w:rFonts w:cs="Arial"/>
          <w:lang w:val="ro-RO"/>
        </w:rPr>
        <w:t>GANTT,</w:t>
      </w:r>
      <w:r w:rsidRPr="001C4EB0">
        <w:rPr>
          <w:rFonts w:cs="Arial"/>
          <w:lang w:val="ro-RO"/>
        </w:rPr>
        <w:t xml:space="preserve"> pentru a se asigura că nu există discrepanțe majore în realizarea acestuia și că implementarea decurge așa cum acesta a fost aprobat</w:t>
      </w:r>
      <w:r w:rsidR="009408D2" w:rsidRPr="001C4EB0">
        <w:rPr>
          <w:rFonts w:cs="Arial"/>
          <w:lang w:val="ro-RO"/>
        </w:rPr>
        <w:t>.</w:t>
      </w:r>
    </w:p>
    <w:p w14:paraId="5A01328B" w14:textId="77777777" w:rsidR="006C02CF" w:rsidRPr="001C4EB0" w:rsidRDefault="00CA6F74" w:rsidP="00FA5247">
      <w:pPr>
        <w:spacing w:after="120"/>
        <w:jc w:val="both"/>
        <w:rPr>
          <w:rFonts w:cs="Arial"/>
          <w:lang w:val="ro-RO"/>
        </w:rPr>
      </w:pPr>
      <w:r w:rsidRPr="001C4EB0">
        <w:rPr>
          <w:rFonts w:cs="Arial"/>
          <w:lang w:val="ro-RO"/>
        </w:rPr>
        <w:t>Monitorizarea internă constă în verificarea continuă a progresului proiectului</w:t>
      </w:r>
      <w:r w:rsidR="00642FF1" w:rsidRPr="001C4EB0">
        <w:rPr>
          <w:rFonts w:cs="Arial"/>
          <w:lang w:val="ro-RO"/>
        </w:rPr>
        <w:t>, respectiv</w:t>
      </w:r>
      <w:r w:rsidRPr="001C4EB0">
        <w:rPr>
          <w:rFonts w:cs="Arial"/>
          <w:lang w:val="ro-RO"/>
        </w:rPr>
        <w:t xml:space="preserve"> </w:t>
      </w:r>
      <w:r w:rsidR="00642FF1" w:rsidRPr="001C4EB0">
        <w:rPr>
          <w:rFonts w:cs="Arial"/>
          <w:lang w:val="ro-RO"/>
        </w:rPr>
        <w:t xml:space="preserve">ceea ce ați realizat </w:t>
      </w:r>
      <w:r w:rsidRPr="001C4EB0">
        <w:rPr>
          <w:rFonts w:cs="Arial"/>
          <w:lang w:val="ro-RO"/>
        </w:rPr>
        <w:t xml:space="preserve">comparativ cu </w:t>
      </w:r>
      <w:r w:rsidR="006D5BB8" w:rsidRPr="001C4EB0">
        <w:rPr>
          <w:rFonts w:cs="Arial"/>
          <w:lang w:val="ro-RO"/>
        </w:rPr>
        <w:t xml:space="preserve">ceea </w:t>
      </w:r>
      <w:r w:rsidR="00226493" w:rsidRPr="001C4EB0">
        <w:rPr>
          <w:rFonts w:cs="Arial"/>
          <w:lang w:val="ro-RO"/>
        </w:rPr>
        <w:t>ați</w:t>
      </w:r>
      <w:r w:rsidR="00642FF1" w:rsidRPr="001C4EB0">
        <w:rPr>
          <w:rFonts w:cs="Arial"/>
          <w:lang w:val="ro-RO"/>
        </w:rPr>
        <w:t xml:space="preserve"> </w:t>
      </w:r>
      <w:r w:rsidR="006D5BB8" w:rsidRPr="001C4EB0">
        <w:rPr>
          <w:rFonts w:cs="Arial"/>
          <w:lang w:val="ro-RO"/>
        </w:rPr>
        <w:t>planificat</w:t>
      </w:r>
      <w:r w:rsidRPr="001C4EB0">
        <w:rPr>
          <w:rFonts w:cs="Arial"/>
          <w:lang w:val="ro-RO"/>
        </w:rPr>
        <w:t xml:space="preserve">. </w:t>
      </w:r>
    </w:p>
    <w:p w14:paraId="7AFCE66B" w14:textId="77777777" w:rsidR="00241402" w:rsidRPr="001C4EB0" w:rsidRDefault="00241402" w:rsidP="00FA5247">
      <w:pPr>
        <w:spacing w:after="120"/>
        <w:jc w:val="center"/>
        <w:rPr>
          <w:rFonts w:cs="Arial"/>
          <w:b/>
          <w:lang w:val="ro-RO"/>
        </w:rPr>
      </w:pPr>
      <w:r w:rsidRPr="001C4EB0">
        <w:rPr>
          <w:rFonts w:cs="Arial"/>
          <w:b/>
          <w:noProof/>
          <w:lang w:val="ro-RO"/>
        </w:rPr>
        <w:drawing>
          <wp:inline distT="0" distB="0" distL="0" distR="0" wp14:anchorId="360755ED" wp14:editId="49913346">
            <wp:extent cx="3861186" cy="1908313"/>
            <wp:effectExtent l="0" t="0" r="6350" b="0"/>
            <wp:docPr id="36"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inline>
        </w:drawing>
      </w:r>
    </w:p>
    <w:p w14:paraId="23F1A9FE" w14:textId="77777777" w:rsidR="00A95362" w:rsidRPr="001C4EB0" w:rsidRDefault="00A95362" w:rsidP="00FA5247">
      <w:pPr>
        <w:spacing w:after="120"/>
        <w:jc w:val="both"/>
        <w:rPr>
          <w:rFonts w:cs="Arial"/>
          <w:lang w:val="ro-RO"/>
        </w:rPr>
      </w:pPr>
      <w:r w:rsidRPr="001C4EB0">
        <w:rPr>
          <w:rFonts w:cs="Arial"/>
          <w:lang w:val="ro-RO"/>
        </w:rPr>
        <w:t>Echipa de management ar trebui să poată răspunde în orice moment la următoarele întrebări:</w:t>
      </w:r>
    </w:p>
    <w:p w14:paraId="09134B25" w14:textId="77777777" w:rsidR="007F703D" w:rsidRPr="001C4EB0" w:rsidRDefault="00A95362" w:rsidP="002F7AA1">
      <w:pPr>
        <w:pStyle w:val="ListParagraph"/>
        <w:numPr>
          <w:ilvl w:val="0"/>
          <w:numId w:val="6"/>
        </w:numPr>
        <w:spacing w:after="120"/>
        <w:ind w:left="0" w:firstLine="851"/>
        <w:jc w:val="both"/>
        <w:rPr>
          <w:rFonts w:cs="Arial"/>
          <w:sz w:val="22"/>
          <w:szCs w:val="22"/>
          <w:lang w:val="ro-RO"/>
        </w:rPr>
      </w:pPr>
      <w:r w:rsidRPr="001C4EB0">
        <w:rPr>
          <w:rFonts w:cs="Arial"/>
          <w:sz w:val="22"/>
          <w:szCs w:val="22"/>
          <w:lang w:val="ro-RO"/>
        </w:rPr>
        <w:t>C</w:t>
      </w:r>
      <w:r w:rsidR="004C4729" w:rsidRPr="001C4EB0">
        <w:rPr>
          <w:rFonts w:cs="Arial"/>
          <w:sz w:val="22"/>
          <w:szCs w:val="22"/>
          <w:lang w:val="ro-RO"/>
        </w:rPr>
        <w:t>are</w:t>
      </w:r>
      <w:r w:rsidRPr="001C4EB0">
        <w:rPr>
          <w:rFonts w:cs="Arial"/>
          <w:sz w:val="22"/>
          <w:szCs w:val="22"/>
          <w:lang w:val="ro-RO"/>
        </w:rPr>
        <w:t xml:space="preserve"> activități au fost finalizate</w:t>
      </w:r>
      <w:r w:rsidR="007F703D" w:rsidRPr="001C4EB0">
        <w:rPr>
          <w:rFonts w:cs="Arial"/>
          <w:sz w:val="22"/>
          <w:szCs w:val="22"/>
          <w:lang w:val="ro-RO"/>
        </w:rPr>
        <w:t>?</w:t>
      </w:r>
    </w:p>
    <w:p w14:paraId="44368410" w14:textId="77777777" w:rsidR="00A95362" w:rsidRPr="001C4EB0" w:rsidRDefault="007F703D" w:rsidP="002F7AA1">
      <w:pPr>
        <w:pStyle w:val="ListParagraph"/>
        <w:numPr>
          <w:ilvl w:val="0"/>
          <w:numId w:val="6"/>
        </w:numPr>
        <w:spacing w:after="120"/>
        <w:ind w:left="0" w:firstLine="851"/>
        <w:jc w:val="both"/>
        <w:rPr>
          <w:rFonts w:cs="Arial"/>
          <w:sz w:val="22"/>
          <w:szCs w:val="22"/>
          <w:lang w:val="ro-RO"/>
        </w:rPr>
      </w:pPr>
      <w:r w:rsidRPr="001C4EB0">
        <w:rPr>
          <w:rFonts w:cs="Arial"/>
          <w:sz w:val="22"/>
          <w:szCs w:val="22"/>
          <w:lang w:val="ro-RO"/>
        </w:rPr>
        <w:t>C</w:t>
      </w:r>
      <w:r w:rsidR="004C4729" w:rsidRPr="001C4EB0">
        <w:rPr>
          <w:rFonts w:cs="Arial"/>
          <w:sz w:val="22"/>
          <w:szCs w:val="22"/>
          <w:lang w:val="ro-RO"/>
        </w:rPr>
        <w:t>are</w:t>
      </w:r>
      <w:r w:rsidR="00A95362" w:rsidRPr="001C4EB0">
        <w:rPr>
          <w:rFonts w:cs="Arial"/>
          <w:sz w:val="22"/>
          <w:szCs w:val="22"/>
          <w:lang w:val="ro-RO"/>
        </w:rPr>
        <w:t xml:space="preserve"> indicatori și rezultate au fost atinse?</w:t>
      </w:r>
    </w:p>
    <w:p w14:paraId="7A75276F" w14:textId="77777777" w:rsidR="00A95362" w:rsidRPr="001C4EB0" w:rsidRDefault="00A95362" w:rsidP="002F7AA1">
      <w:pPr>
        <w:pStyle w:val="ListParagraph"/>
        <w:numPr>
          <w:ilvl w:val="0"/>
          <w:numId w:val="6"/>
        </w:numPr>
        <w:spacing w:after="120"/>
        <w:ind w:left="0" w:firstLine="851"/>
        <w:jc w:val="both"/>
        <w:rPr>
          <w:rFonts w:cs="Arial"/>
          <w:sz w:val="22"/>
          <w:szCs w:val="22"/>
          <w:lang w:val="ro-RO"/>
        </w:rPr>
      </w:pPr>
      <w:r w:rsidRPr="001C4EB0">
        <w:rPr>
          <w:rFonts w:cs="Arial"/>
          <w:sz w:val="22"/>
          <w:szCs w:val="22"/>
          <w:lang w:val="ro-RO"/>
        </w:rPr>
        <w:t>Există schimbări în ceea ce v-ați asumat că veți face și de ce?</w:t>
      </w:r>
    </w:p>
    <w:p w14:paraId="7B76D46B" w14:textId="77777777" w:rsidR="00A95362" w:rsidRPr="001C4EB0" w:rsidRDefault="00A95362" w:rsidP="002F7AA1">
      <w:pPr>
        <w:pStyle w:val="ListParagraph"/>
        <w:numPr>
          <w:ilvl w:val="0"/>
          <w:numId w:val="6"/>
        </w:numPr>
        <w:spacing w:after="120"/>
        <w:ind w:left="0" w:firstLine="851"/>
        <w:jc w:val="both"/>
        <w:rPr>
          <w:rFonts w:cs="Arial"/>
          <w:sz w:val="22"/>
          <w:szCs w:val="22"/>
          <w:lang w:val="ro-RO"/>
        </w:rPr>
      </w:pPr>
      <w:r w:rsidRPr="001C4EB0">
        <w:rPr>
          <w:rFonts w:cs="Arial"/>
          <w:sz w:val="22"/>
          <w:szCs w:val="22"/>
          <w:lang w:val="ro-RO"/>
        </w:rPr>
        <w:t>Modificările ce au avut loc afectează graficul obținerii rezultatelor</w:t>
      </w:r>
      <w:r w:rsidR="00F37429" w:rsidRPr="001C4EB0">
        <w:rPr>
          <w:rFonts w:cs="Arial"/>
          <w:sz w:val="22"/>
          <w:szCs w:val="22"/>
          <w:lang w:val="ro-RO"/>
        </w:rPr>
        <w:t>/GANTT</w:t>
      </w:r>
      <w:r w:rsidRPr="001C4EB0">
        <w:rPr>
          <w:rFonts w:cs="Arial"/>
          <w:sz w:val="22"/>
          <w:szCs w:val="22"/>
          <w:lang w:val="ro-RO"/>
        </w:rPr>
        <w:t>?</w:t>
      </w:r>
    </w:p>
    <w:p w14:paraId="18BFF9E5" w14:textId="77777777" w:rsidR="00A95362" w:rsidRPr="001C4EB0" w:rsidRDefault="00A95362" w:rsidP="002F7AA1">
      <w:pPr>
        <w:pStyle w:val="ListParagraph"/>
        <w:numPr>
          <w:ilvl w:val="0"/>
          <w:numId w:val="6"/>
        </w:numPr>
        <w:spacing w:after="120"/>
        <w:ind w:left="0" w:firstLine="851"/>
        <w:jc w:val="both"/>
        <w:rPr>
          <w:rFonts w:cs="Arial"/>
          <w:sz w:val="22"/>
          <w:szCs w:val="22"/>
          <w:lang w:val="ro-RO"/>
        </w:rPr>
      </w:pPr>
      <w:r w:rsidRPr="001C4EB0">
        <w:rPr>
          <w:rFonts w:cs="Arial"/>
          <w:sz w:val="22"/>
          <w:szCs w:val="22"/>
          <w:lang w:val="ro-RO"/>
        </w:rPr>
        <w:t>Ce activități nu au putut fi finalizate și de ce?</w:t>
      </w:r>
    </w:p>
    <w:p w14:paraId="17E284C2" w14:textId="77777777" w:rsidR="00560AFC" w:rsidRPr="001C4EB0" w:rsidRDefault="00A95362" w:rsidP="002F7AA1">
      <w:pPr>
        <w:pStyle w:val="ListParagraph"/>
        <w:numPr>
          <w:ilvl w:val="0"/>
          <w:numId w:val="6"/>
        </w:numPr>
        <w:spacing w:after="120"/>
        <w:ind w:left="0" w:firstLine="851"/>
        <w:jc w:val="both"/>
        <w:rPr>
          <w:rFonts w:cs="Arial"/>
          <w:sz w:val="22"/>
          <w:szCs w:val="22"/>
          <w:lang w:val="ro-RO"/>
        </w:rPr>
      </w:pPr>
      <w:r w:rsidRPr="001C4EB0">
        <w:rPr>
          <w:rFonts w:cs="Arial"/>
          <w:sz w:val="22"/>
          <w:szCs w:val="22"/>
          <w:lang w:val="ro-RO"/>
        </w:rPr>
        <w:t>Ce probleme rămân nerezolvate?</w:t>
      </w:r>
    </w:p>
    <w:p w14:paraId="680BD3A7" w14:textId="77777777" w:rsidR="004C4729" w:rsidRPr="001C4EB0" w:rsidRDefault="004C4729" w:rsidP="002F7AA1">
      <w:pPr>
        <w:pStyle w:val="ListParagraph"/>
        <w:numPr>
          <w:ilvl w:val="0"/>
          <w:numId w:val="6"/>
        </w:numPr>
        <w:spacing w:after="120"/>
        <w:ind w:left="0" w:firstLine="851"/>
        <w:jc w:val="both"/>
        <w:rPr>
          <w:rFonts w:cs="Arial"/>
          <w:sz w:val="22"/>
          <w:szCs w:val="22"/>
          <w:lang w:val="ro-RO"/>
        </w:rPr>
      </w:pPr>
      <w:r w:rsidRPr="001C4EB0">
        <w:rPr>
          <w:rFonts w:cs="Arial"/>
          <w:sz w:val="22"/>
          <w:szCs w:val="22"/>
          <w:lang w:val="ro-RO"/>
        </w:rPr>
        <w:t>Soluții propuse</w:t>
      </w:r>
    </w:p>
    <w:p w14:paraId="43B8DA8B" w14:textId="77777777" w:rsidR="001B57BB" w:rsidRPr="001C4EB0" w:rsidRDefault="00C14746" w:rsidP="00FA5247">
      <w:pPr>
        <w:spacing w:after="120"/>
        <w:jc w:val="both"/>
        <w:rPr>
          <w:rFonts w:cs="Arial"/>
          <w:lang w:val="ro-RO"/>
        </w:rPr>
      </w:pPr>
      <w:r>
        <w:rPr>
          <w:rFonts w:cs="Arial"/>
          <w:lang w:val="ro-RO"/>
        </w:rPr>
        <w:pict w14:anchorId="6A0AAF3F">
          <v:roundrect id="_x0000_s1038" style="position:absolute;left:0;text-align:left;margin-left:-2.6pt;margin-top:3.15pt;width:497.15pt;height:38.95pt;z-index:251684352" arcsize="10923f">
            <v:textbox style="mso-next-textbox:#_x0000_s1038">
              <w:txbxContent>
                <w:p w14:paraId="04F5D707" w14:textId="77777777" w:rsidR="00C14746" w:rsidRPr="00726EAE" w:rsidRDefault="00C14746" w:rsidP="00EF44A8">
                  <w:pPr>
                    <w:pStyle w:val="Subtitle"/>
                    <w:jc w:val="both"/>
                    <w:rPr>
                      <w:rFonts w:ascii="Trebuchet MS" w:hAnsi="Trebuchet MS"/>
                      <w:sz w:val="22"/>
                      <w:szCs w:val="22"/>
                      <w:lang w:val="ro-RO"/>
                    </w:rPr>
                  </w:pPr>
                  <w:r w:rsidRPr="00726EAE">
                    <w:rPr>
                      <w:rFonts w:ascii="Trebuchet MS" w:hAnsi="Trebuchet MS"/>
                      <w:sz w:val="22"/>
                      <w:szCs w:val="22"/>
                      <w:lang w:val="ro-RO"/>
                    </w:rPr>
                    <w:t>SFAT: Creați un dosar distinct în care să păstrați toate documentele ce țin de managementul și monitorizarea internă a proiectului</w:t>
                  </w:r>
                  <w:r>
                    <w:rPr>
                      <w:rFonts w:ascii="Trebuchet MS" w:hAnsi="Trebuchet MS"/>
                      <w:sz w:val="22"/>
                      <w:szCs w:val="22"/>
                      <w:lang w:val="ro-RO"/>
                    </w:rPr>
                    <w:t>.</w:t>
                  </w:r>
                </w:p>
                <w:p w14:paraId="6646DB04" w14:textId="77777777" w:rsidR="00C14746" w:rsidRPr="005A652F" w:rsidRDefault="00C14746" w:rsidP="00A95362">
                  <w:pPr>
                    <w:ind w:left="720"/>
                    <w:jc w:val="both"/>
                    <w:rPr>
                      <w:rFonts w:ascii="Cambria" w:eastAsia="Times New Roman" w:hAnsi="Cambria"/>
                      <w:i/>
                      <w:iCs/>
                      <w:color w:val="4F81BD"/>
                      <w:spacing w:val="15"/>
                      <w:sz w:val="24"/>
                      <w:szCs w:val="24"/>
                      <w:lang w:val="ro-RO"/>
                    </w:rPr>
                  </w:pPr>
                </w:p>
                <w:p w14:paraId="474D207D" w14:textId="77777777" w:rsidR="00C14746" w:rsidRPr="003070D7" w:rsidRDefault="00C14746" w:rsidP="00A95362">
                  <w:pPr>
                    <w:pStyle w:val="ListParagraph"/>
                    <w:rPr>
                      <w:lang w:val="ro-RO"/>
                    </w:rPr>
                  </w:pPr>
                </w:p>
              </w:txbxContent>
            </v:textbox>
          </v:roundrect>
        </w:pict>
      </w:r>
    </w:p>
    <w:p w14:paraId="25A4D0AD" w14:textId="77777777" w:rsidR="00807D8E" w:rsidRPr="001C4EB0" w:rsidRDefault="00807D8E" w:rsidP="00FA5247">
      <w:pPr>
        <w:spacing w:after="120"/>
        <w:jc w:val="both"/>
        <w:rPr>
          <w:rFonts w:cs="Arial"/>
          <w:lang w:val="ro-RO"/>
        </w:rPr>
      </w:pPr>
    </w:p>
    <w:p w14:paraId="3EE64FF2" w14:textId="77777777" w:rsidR="006C02CF" w:rsidRPr="001C4EB0" w:rsidRDefault="006C02CF" w:rsidP="00FA5247">
      <w:pPr>
        <w:spacing w:after="120"/>
        <w:jc w:val="both"/>
        <w:rPr>
          <w:rFonts w:cs="Arial"/>
          <w:lang w:val="ro-RO"/>
        </w:rPr>
      </w:pPr>
    </w:p>
    <w:p w14:paraId="00B62D2E" w14:textId="77777777" w:rsidR="00AD2E8E" w:rsidRPr="001C4EB0" w:rsidRDefault="00A95362" w:rsidP="00D4733E">
      <w:pPr>
        <w:pStyle w:val="Heading2"/>
      </w:pPr>
      <w:bookmarkStart w:id="58" w:name="_Toc446318580"/>
      <w:bookmarkStart w:id="59" w:name="_Toc12962848"/>
      <w:bookmarkStart w:id="60" w:name="_Toc12963005"/>
      <w:r w:rsidRPr="001C4EB0">
        <w:t>Aspecte organizatorice privind managementul proiectului</w:t>
      </w:r>
      <w:bookmarkEnd w:id="58"/>
      <w:bookmarkEnd w:id="59"/>
      <w:bookmarkEnd w:id="60"/>
    </w:p>
    <w:p w14:paraId="7AE4F188" w14:textId="77777777" w:rsidR="00C56758" w:rsidRPr="001C4EB0" w:rsidRDefault="00A95362" w:rsidP="00FA5247">
      <w:pPr>
        <w:spacing w:after="120"/>
        <w:jc w:val="both"/>
        <w:rPr>
          <w:rFonts w:cs="Arial"/>
          <w:lang w:val="ro-RO"/>
        </w:rPr>
      </w:pPr>
      <w:r w:rsidRPr="001C4EB0">
        <w:rPr>
          <w:rFonts w:cs="Arial"/>
          <w:lang w:val="ro-RO"/>
        </w:rPr>
        <w:t>Punctul de plecare în procesul de implementare a proiectului este graficul obținerii rezultatelor, însă simpla raportare la acesta poate fi insuficientă.</w:t>
      </w:r>
      <w:r w:rsidR="00580E40" w:rsidRPr="001C4EB0">
        <w:rPr>
          <w:rFonts w:cs="Arial"/>
          <w:lang w:val="ro-RO"/>
        </w:rPr>
        <w:t xml:space="preserve"> În acest sens</w:t>
      </w:r>
      <w:r w:rsidRPr="001C4EB0">
        <w:rPr>
          <w:rFonts w:cs="Arial"/>
          <w:lang w:val="ro-RO"/>
        </w:rPr>
        <w:t xml:space="preserve"> </w:t>
      </w:r>
      <w:r w:rsidR="00580E40" w:rsidRPr="001C4EB0">
        <w:rPr>
          <w:rFonts w:cs="Arial"/>
          <w:lang w:val="ro-RO"/>
        </w:rPr>
        <w:t>este util</w:t>
      </w:r>
      <w:r w:rsidR="00C56758" w:rsidRPr="001C4EB0">
        <w:rPr>
          <w:rFonts w:cs="Arial"/>
          <w:lang w:val="ro-RO"/>
        </w:rPr>
        <w:t xml:space="preserve"> </w:t>
      </w:r>
      <w:r w:rsidR="00580E40" w:rsidRPr="001C4EB0">
        <w:rPr>
          <w:rFonts w:cs="Arial"/>
          <w:lang w:val="ro-RO"/>
        </w:rPr>
        <w:t xml:space="preserve">să realizați </w:t>
      </w:r>
      <w:r w:rsidR="00C56758" w:rsidRPr="001C4EB0">
        <w:rPr>
          <w:rFonts w:cs="Arial"/>
          <w:lang w:val="ro-RO"/>
        </w:rPr>
        <w:t xml:space="preserve">o analiză a ceea ce urmează să se întâmple </w:t>
      </w:r>
      <w:proofErr w:type="spellStart"/>
      <w:r w:rsidR="00C56758" w:rsidRPr="001C4EB0">
        <w:rPr>
          <w:rFonts w:cs="Arial"/>
          <w:lang w:val="ro-RO"/>
        </w:rPr>
        <w:t>şi</w:t>
      </w:r>
      <w:proofErr w:type="spellEnd"/>
      <w:r w:rsidR="00C56758" w:rsidRPr="001C4EB0">
        <w:rPr>
          <w:rFonts w:cs="Arial"/>
          <w:lang w:val="ro-RO"/>
        </w:rPr>
        <w:t xml:space="preserve"> să planificați</w:t>
      </w:r>
      <w:r w:rsidR="002B77AB" w:rsidRPr="001C4EB0">
        <w:rPr>
          <w:rFonts w:cs="Arial"/>
          <w:lang w:val="ro-RO"/>
        </w:rPr>
        <w:t xml:space="preserve"> atent</w:t>
      </w:r>
      <w:r w:rsidR="00C56758" w:rsidRPr="001C4EB0">
        <w:rPr>
          <w:rFonts w:cs="Arial"/>
          <w:lang w:val="ro-RO"/>
        </w:rPr>
        <w:t xml:space="preserve"> principalele etape c</w:t>
      </w:r>
      <w:r w:rsidR="00421EDE" w:rsidRPr="001C4EB0">
        <w:rPr>
          <w:rFonts w:cs="Arial"/>
          <w:lang w:val="ro-RO"/>
        </w:rPr>
        <w:t>are</w:t>
      </w:r>
      <w:r w:rsidR="00C56758" w:rsidRPr="001C4EB0">
        <w:rPr>
          <w:rFonts w:cs="Arial"/>
          <w:lang w:val="ro-RO"/>
        </w:rPr>
        <w:t xml:space="preserve"> trebuie parcurse, astfel încât să vă </w:t>
      </w:r>
      <w:proofErr w:type="spellStart"/>
      <w:r w:rsidR="00C56758" w:rsidRPr="001C4EB0">
        <w:rPr>
          <w:rFonts w:cs="Arial"/>
          <w:lang w:val="ro-RO"/>
        </w:rPr>
        <w:t>asiguraţi</w:t>
      </w:r>
      <w:proofErr w:type="spellEnd"/>
      <w:r w:rsidR="00C56758" w:rsidRPr="001C4EB0">
        <w:rPr>
          <w:rFonts w:cs="Arial"/>
          <w:lang w:val="ro-RO"/>
        </w:rPr>
        <w:t xml:space="preserve"> că distribuirea resurselor </w:t>
      </w:r>
      <w:proofErr w:type="spellStart"/>
      <w:r w:rsidR="00C56758" w:rsidRPr="001C4EB0">
        <w:rPr>
          <w:rFonts w:cs="Arial"/>
          <w:lang w:val="ro-RO"/>
        </w:rPr>
        <w:t>şi</w:t>
      </w:r>
      <w:proofErr w:type="spellEnd"/>
      <w:r w:rsidR="00C56758" w:rsidRPr="001C4EB0">
        <w:rPr>
          <w:rFonts w:cs="Arial"/>
          <w:lang w:val="ro-RO"/>
        </w:rPr>
        <w:t xml:space="preserve"> metodele de implementare pe care le </w:t>
      </w:r>
      <w:proofErr w:type="spellStart"/>
      <w:r w:rsidR="00C56758" w:rsidRPr="001C4EB0">
        <w:rPr>
          <w:rFonts w:cs="Arial"/>
          <w:lang w:val="ro-RO"/>
        </w:rPr>
        <w:t>alegeţi</w:t>
      </w:r>
      <w:proofErr w:type="spellEnd"/>
      <w:r w:rsidR="00C56758" w:rsidRPr="001C4EB0">
        <w:rPr>
          <w:rFonts w:cs="Arial"/>
          <w:lang w:val="ro-RO"/>
        </w:rPr>
        <w:t xml:space="preserve"> sunt cele mai adecvate pentru atingerea rezultatelor și indicatorilor propuși.</w:t>
      </w:r>
    </w:p>
    <w:p w14:paraId="3A4ACB99" w14:textId="77777777" w:rsidR="00A95362" w:rsidRPr="001C4EB0" w:rsidRDefault="00A95362" w:rsidP="00FA5247">
      <w:pPr>
        <w:spacing w:after="120"/>
        <w:jc w:val="both"/>
        <w:rPr>
          <w:rFonts w:cs="Arial"/>
          <w:lang w:val="ro-RO"/>
        </w:rPr>
      </w:pPr>
      <w:r w:rsidRPr="001C4EB0">
        <w:rPr>
          <w:rFonts w:cs="Arial"/>
          <w:lang w:val="ro-RO"/>
        </w:rPr>
        <w:lastRenderedPageBreak/>
        <w:t>Astfel, vă recomandăm ca</w:t>
      </w:r>
      <w:r w:rsidR="00576B24" w:rsidRPr="001C4EB0">
        <w:rPr>
          <w:rFonts w:cs="Arial"/>
          <w:lang w:val="ro-RO"/>
        </w:rPr>
        <w:t>,</w:t>
      </w:r>
      <w:r w:rsidRPr="001C4EB0">
        <w:rPr>
          <w:rFonts w:cs="Arial"/>
          <w:lang w:val="ro-RO"/>
        </w:rPr>
        <w:t xml:space="preserve"> plecând de la acest grafic</w:t>
      </w:r>
      <w:r w:rsidR="00576B24" w:rsidRPr="001C4EB0">
        <w:rPr>
          <w:rFonts w:cs="Arial"/>
          <w:lang w:val="ro-RO"/>
        </w:rPr>
        <w:t>,</w:t>
      </w:r>
      <w:r w:rsidRPr="001C4EB0">
        <w:rPr>
          <w:rFonts w:cs="Arial"/>
          <w:lang w:val="ro-RO"/>
        </w:rPr>
        <w:t xml:space="preserve"> să realizați propriul instrument care să vă ajute în monitorizarea acțiunilor întreprinse pentru atingerea rezultatelor de proiect.</w:t>
      </w:r>
    </w:p>
    <w:p w14:paraId="62716EF7" w14:textId="3EFFD581" w:rsidR="00124ED4" w:rsidRPr="001C4EB0" w:rsidRDefault="00A95362" w:rsidP="00FA5247">
      <w:pPr>
        <w:spacing w:after="120"/>
        <w:jc w:val="both"/>
        <w:rPr>
          <w:rFonts w:cs="Arial"/>
          <w:lang w:val="ro-RO"/>
        </w:rPr>
      </w:pPr>
      <w:r w:rsidRPr="001C4EB0">
        <w:rPr>
          <w:rFonts w:cs="Arial"/>
          <w:lang w:val="ro-RO"/>
        </w:rPr>
        <w:t xml:space="preserve">În acest sens, în vederea </w:t>
      </w:r>
      <w:proofErr w:type="spellStart"/>
      <w:r w:rsidRPr="001C4EB0">
        <w:rPr>
          <w:rFonts w:cs="Arial"/>
          <w:lang w:val="ro-RO"/>
        </w:rPr>
        <w:t>operaţionalizării</w:t>
      </w:r>
      <w:proofErr w:type="spellEnd"/>
      <w:r w:rsidRPr="001C4EB0">
        <w:rPr>
          <w:rFonts w:cs="Arial"/>
          <w:lang w:val="ro-RO"/>
        </w:rPr>
        <w:t xml:space="preserve"> </w:t>
      </w:r>
      <w:proofErr w:type="spellStart"/>
      <w:r w:rsidRPr="001C4EB0">
        <w:rPr>
          <w:rFonts w:cs="Arial"/>
          <w:lang w:val="ro-RO"/>
        </w:rPr>
        <w:t>activităţilor</w:t>
      </w:r>
      <w:proofErr w:type="spellEnd"/>
      <w:r w:rsidR="00737DA6">
        <w:rPr>
          <w:rFonts w:cs="Arial"/>
          <w:lang w:val="ro-RO"/>
        </w:rPr>
        <w:t xml:space="preserve"> </w:t>
      </w:r>
      <w:r w:rsidRPr="001C4EB0">
        <w:rPr>
          <w:rFonts w:cs="Arial"/>
          <w:lang w:val="ro-RO"/>
        </w:rPr>
        <w:t>alocate rezultatelor din proiect, punctul de pornire în implementare presupune să:</w:t>
      </w:r>
    </w:p>
    <w:p w14:paraId="03B15BE6" w14:textId="77777777" w:rsidR="001E6298" w:rsidRPr="001C4EB0" w:rsidRDefault="00241402" w:rsidP="00FA5247">
      <w:pPr>
        <w:spacing w:after="120"/>
        <w:jc w:val="both"/>
        <w:rPr>
          <w:rFonts w:cs="Arial"/>
          <w:lang w:val="ro-RO"/>
        </w:rPr>
      </w:pPr>
      <w:r w:rsidRPr="001C4EB0">
        <w:rPr>
          <w:rFonts w:cs="Arial"/>
          <w:noProof/>
          <w:lang w:val="ro-RO"/>
        </w:rPr>
        <w:drawing>
          <wp:inline distT="0" distB="0" distL="0" distR="0" wp14:anchorId="36F1E9A4" wp14:editId="6268DE1E">
            <wp:extent cx="5143500" cy="2552700"/>
            <wp:effectExtent l="0" t="0" r="0" b="0"/>
            <wp:docPr id="37"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2" r:lo="rId43" r:qs="rId44" r:cs="rId45"/>
              </a:graphicData>
            </a:graphic>
          </wp:inline>
        </w:drawing>
      </w:r>
    </w:p>
    <w:p w14:paraId="238CE946" w14:textId="63D2A186" w:rsidR="001E6298" w:rsidRDefault="007205EA" w:rsidP="00FA5247">
      <w:pPr>
        <w:spacing w:after="120"/>
        <w:jc w:val="both"/>
        <w:rPr>
          <w:rFonts w:cs="Arial"/>
          <w:lang w:val="ro-RO"/>
        </w:rPr>
      </w:pPr>
      <w:r w:rsidRPr="001C4EB0">
        <w:rPr>
          <w:rFonts w:cs="Arial"/>
          <w:lang w:val="ro-RO"/>
        </w:rPr>
        <w:t>Pentru a vă veni în ajutor, vă furnizăm un model simplu de tabel</w:t>
      </w:r>
      <w:r w:rsidR="009D0387" w:rsidRPr="001C4EB0">
        <w:rPr>
          <w:rFonts w:cs="Arial"/>
          <w:lang w:val="ro-RO"/>
        </w:rPr>
        <w:t>, cu titlul de exemplu,</w:t>
      </w:r>
      <w:r w:rsidRPr="001C4EB0">
        <w:rPr>
          <w:rFonts w:cs="Arial"/>
          <w:lang w:val="ro-RO"/>
        </w:rPr>
        <w:t xml:space="preserve"> pe care îl puteți utiliza pentru a  monitoriza activitățile pe care trebuie să le implementați:</w:t>
      </w:r>
    </w:p>
    <w:p w14:paraId="1A9FB981" w14:textId="77777777" w:rsidR="00C04FAD" w:rsidRPr="001C4EB0" w:rsidRDefault="00C04FAD" w:rsidP="00FA5247">
      <w:pPr>
        <w:spacing w:after="120"/>
        <w:jc w:val="both"/>
        <w:rPr>
          <w:rFonts w:cs="Arial"/>
          <w:lang w:val="ro-RO"/>
        </w:rPr>
      </w:pPr>
    </w:p>
    <w:tbl>
      <w:tblPr>
        <w:tblW w:w="9738" w:type="dxa"/>
        <w:tblBorders>
          <w:top w:val="single" w:sz="18" w:space="0" w:color="1F497D"/>
          <w:left w:val="single" w:sz="18" w:space="0" w:color="1F497D"/>
          <w:bottom w:val="single" w:sz="18" w:space="0" w:color="1F497D"/>
          <w:right w:val="single" w:sz="18" w:space="0" w:color="1F497D"/>
          <w:insideH w:val="single" w:sz="18" w:space="0" w:color="1F497D"/>
          <w:insideV w:val="single" w:sz="18" w:space="0" w:color="1F497D"/>
        </w:tblBorders>
        <w:tblLook w:val="04A0" w:firstRow="1" w:lastRow="0" w:firstColumn="1" w:lastColumn="0" w:noHBand="0" w:noVBand="1"/>
      </w:tblPr>
      <w:tblGrid>
        <w:gridCol w:w="1117"/>
        <w:gridCol w:w="1111"/>
        <w:gridCol w:w="1427"/>
        <w:gridCol w:w="1274"/>
        <w:gridCol w:w="1138"/>
        <w:gridCol w:w="1274"/>
        <w:gridCol w:w="1062"/>
        <w:gridCol w:w="1335"/>
      </w:tblGrid>
      <w:tr w:rsidR="007205EA" w:rsidRPr="001C4EB0" w14:paraId="7A0C63C8" w14:textId="77777777" w:rsidTr="00C04FAD">
        <w:tc>
          <w:tcPr>
            <w:tcW w:w="1117" w:type="dxa"/>
            <w:vMerge w:val="restart"/>
          </w:tcPr>
          <w:p w14:paraId="31911B56" w14:textId="77777777" w:rsidR="007205EA" w:rsidRPr="001C4EB0" w:rsidRDefault="007205EA" w:rsidP="00FA5247">
            <w:pPr>
              <w:spacing w:after="120"/>
              <w:ind w:left="-90" w:right="-97"/>
              <w:jc w:val="center"/>
              <w:rPr>
                <w:rFonts w:cs="Arial"/>
                <w:color w:val="365F91"/>
                <w:lang w:val="ro-RO"/>
              </w:rPr>
            </w:pPr>
            <w:r w:rsidRPr="001C4EB0">
              <w:rPr>
                <w:rFonts w:cs="Arial"/>
                <w:color w:val="365F91"/>
                <w:lang w:val="ro-RO"/>
              </w:rPr>
              <w:t>Activitate</w:t>
            </w:r>
          </w:p>
        </w:tc>
        <w:tc>
          <w:tcPr>
            <w:tcW w:w="1111" w:type="dxa"/>
            <w:vMerge w:val="restart"/>
          </w:tcPr>
          <w:p w14:paraId="26D277B4" w14:textId="77777777" w:rsidR="007205EA" w:rsidRPr="001C4EB0" w:rsidRDefault="007205EA" w:rsidP="00FA5247">
            <w:pPr>
              <w:spacing w:after="120"/>
              <w:jc w:val="center"/>
              <w:rPr>
                <w:rFonts w:cs="Arial"/>
                <w:color w:val="365F91"/>
                <w:lang w:val="ro-RO"/>
              </w:rPr>
            </w:pPr>
            <w:r w:rsidRPr="001C4EB0">
              <w:rPr>
                <w:rFonts w:cs="Arial"/>
                <w:color w:val="365F91"/>
                <w:lang w:val="ro-RO"/>
              </w:rPr>
              <w:t>Sub-activități</w:t>
            </w:r>
          </w:p>
        </w:tc>
        <w:tc>
          <w:tcPr>
            <w:tcW w:w="1427" w:type="dxa"/>
            <w:vMerge w:val="restart"/>
          </w:tcPr>
          <w:p w14:paraId="7346F679" w14:textId="77777777" w:rsidR="007205EA" w:rsidRPr="001C4EB0" w:rsidRDefault="007205EA" w:rsidP="00FA5247">
            <w:pPr>
              <w:spacing w:after="120"/>
              <w:jc w:val="center"/>
              <w:rPr>
                <w:rFonts w:cs="Arial"/>
                <w:color w:val="365F91"/>
                <w:lang w:val="ro-RO"/>
              </w:rPr>
            </w:pPr>
            <w:r w:rsidRPr="001C4EB0">
              <w:rPr>
                <w:rFonts w:cs="Arial"/>
                <w:color w:val="365F91"/>
                <w:lang w:val="ro-RO"/>
              </w:rPr>
              <w:t>Responsabil</w:t>
            </w:r>
          </w:p>
        </w:tc>
        <w:tc>
          <w:tcPr>
            <w:tcW w:w="2412" w:type="dxa"/>
            <w:gridSpan w:val="2"/>
          </w:tcPr>
          <w:p w14:paraId="046A881B" w14:textId="77777777" w:rsidR="007205EA" w:rsidRPr="001C4EB0" w:rsidRDefault="007205EA" w:rsidP="00FA5247">
            <w:pPr>
              <w:spacing w:after="120"/>
              <w:jc w:val="center"/>
              <w:rPr>
                <w:rFonts w:cs="Arial"/>
                <w:color w:val="365F91"/>
                <w:lang w:val="ro-RO"/>
              </w:rPr>
            </w:pPr>
            <w:r w:rsidRPr="001C4EB0">
              <w:rPr>
                <w:rFonts w:cs="Arial"/>
                <w:color w:val="365F91"/>
                <w:lang w:val="ro-RO"/>
              </w:rPr>
              <w:t>Data de început</w:t>
            </w:r>
          </w:p>
        </w:tc>
        <w:tc>
          <w:tcPr>
            <w:tcW w:w="2336" w:type="dxa"/>
            <w:gridSpan w:val="2"/>
          </w:tcPr>
          <w:p w14:paraId="05F428F0" w14:textId="77777777" w:rsidR="007205EA" w:rsidRPr="001C4EB0" w:rsidRDefault="007205EA" w:rsidP="00FA5247">
            <w:pPr>
              <w:spacing w:after="120"/>
              <w:jc w:val="center"/>
              <w:rPr>
                <w:rFonts w:cs="Arial"/>
                <w:color w:val="365F91"/>
                <w:lang w:val="ro-RO"/>
              </w:rPr>
            </w:pPr>
            <w:r w:rsidRPr="001C4EB0">
              <w:rPr>
                <w:rFonts w:cs="Arial"/>
                <w:color w:val="365F91"/>
                <w:lang w:val="ro-RO"/>
              </w:rPr>
              <w:t>Data de final</w:t>
            </w:r>
          </w:p>
        </w:tc>
        <w:tc>
          <w:tcPr>
            <w:tcW w:w="1335" w:type="dxa"/>
            <w:vMerge w:val="restart"/>
          </w:tcPr>
          <w:p w14:paraId="02D32A5A" w14:textId="77777777" w:rsidR="007205EA" w:rsidRPr="001C4EB0" w:rsidRDefault="00FA481E" w:rsidP="00FA5247">
            <w:pPr>
              <w:spacing w:after="120"/>
              <w:jc w:val="center"/>
              <w:rPr>
                <w:rFonts w:cs="Arial"/>
                <w:color w:val="365F91"/>
                <w:lang w:val="ro-RO"/>
              </w:rPr>
            </w:pPr>
            <w:r w:rsidRPr="001C4EB0">
              <w:rPr>
                <w:rFonts w:cs="Arial"/>
                <w:color w:val="365F91"/>
                <w:lang w:val="ro-RO"/>
              </w:rPr>
              <w:t>Observații</w:t>
            </w:r>
          </w:p>
        </w:tc>
      </w:tr>
      <w:tr w:rsidR="00342AD6" w:rsidRPr="001C4EB0" w14:paraId="5DC1EF7E" w14:textId="77777777" w:rsidTr="00C04FAD">
        <w:tc>
          <w:tcPr>
            <w:tcW w:w="1117" w:type="dxa"/>
            <w:vMerge/>
          </w:tcPr>
          <w:p w14:paraId="485CEC7D" w14:textId="77777777" w:rsidR="007205EA" w:rsidRPr="001C4EB0" w:rsidRDefault="007205EA" w:rsidP="00FA5247">
            <w:pPr>
              <w:spacing w:after="120"/>
              <w:jc w:val="both"/>
              <w:rPr>
                <w:rFonts w:cs="Arial"/>
                <w:color w:val="365F91"/>
                <w:lang w:val="ro-RO"/>
              </w:rPr>
            </w:pPr>
          </w:p>
        </w:tc>
        <w:tc>
          <w:tcPr>
            <w:tcW w:w="1111" w:type="dxa"/>
            <w:vMerge/>
          </w:tcPr>
          <w:p w14:paraId="2FE9597E" w14:textId="77777777" w:rsidR="007205EA" w:rsidRPr="001C4EB0" w:rsidRDefault="007205EA" w:rsidP="00FA5247">
            <w:pPr>
              <w:spacing w:after="120"/>
              <w:jc w:val="both"/>
              <w:rPr>
                <w:rFonts w:cs="Arial"/>
                <w:color w:val="365F91"/>
                <w:lang w:val="ro-RO"/>
              </w:rPr>
            </w:pPr>
          </w:p>
        </w:tc>
        <w:tc>
          <w:tcPr>
            <w:tcW w:w="1427" w:type="dxa"/>
            <w:vMerge/>
          </w:tcPr>
          <w:p w14:paraId="261B07B3" w14:textId="77777777" w:rsidR="007205EA" w:rsidRPr="001C4EB0" w:rsidRDefault="007205EA" w:rsidP="00FA5247">
            <w:pPr>
              <w:spacing w:after="120"/>
              <w:jc w:val="both"/>
              <w:rPr>
                <w:rFonts w:cs="Arial"/>
                <w:color w:val="365F91"/>
                <w:lang w:val="ro-RO"/>
              </w:rPr>
            </w:pPr>
          </w:p>
        </w:tc>
        <w:tc>
          <w:tcPr>
            <w:tcW w:w="1274" w:type="dxa"/>
          </w:tcPr>
          <w:p w14:paraId="76031818" w14:textId="77777777" w:rsidR="007205EA" w:rsidRPr="001C4EB0" w:rsidRDefault="007205EA" w:rsidP="00FA5247">
            <w:pPr>
              <w:spacing w:after="120"/>
              <w:jc w:val="both"/>
              <w:rPr>
                <w:rFonts w:cs="Arial"/>
                <w:color w:val="365F91"/>
                <w:lang w:val="ro-RO"/>
              </w:rPr>
            </w:pPr>
            <w:r w:rsidRPr="001C4EB0">
              <w:rPr>
                <w:rFonts w:cs="Arial"/>
                <w:color w:val="365F91"/>
                <w:lang w:val="ro-RO"/>
              </w:rPr>
              <w:t>Planificare</w:t>
            </w:r>
          </w:p>
        </w:tc>
        <w:tc>
          <w:tcPr>
            <w:tcW w:w="1138" w:type="dxa"/>
          </w:tcPr>
          <w:p w14:paraId="6FC04827" w14:textId="77777777" w:rsidR="007205EA" w:rsidRPr="001C4EB0" w:rsidRDefault="007205EA" w:rsidP="00FA5247">
            <w:pPr>
              <w:spacing w:after="120"/>
              <w:jc w:val="center"/>
              <w:rPr>
                <w:rFonts w:cs="Arial"/>
                <w:color w:val="365F91"/>
                <w:lang w:val="ro-RO"/>
              </w:rPr>
            </w:pPr>
            <w:r w:rsidRPr="001C4EB0">
              <w:rPr>
                <w:rFonts w:cs="Arial"/>
                <w:color w:val="365F91"/>
                <w:lang w:val="ro-RO"/>
              </w:rPr>
              <w:t>Demarat efectiv</w:t>
            </w:r>
          </w:p>
        </w:tc>
        <w:tc>
          <w:tcPr>
            <w:tcW w:w="1274" w:type="dxa"/>
          </w:tcPr>
          <w:p w14:paraId="3E9CEEB0" w14:textId="77777777" w:rsidR="007205EA" w:rsidRPr="001C4EB0" w:rsidRDefault="007205EA" w:rsidP="00FA5247">
            <w:pPr>
              <w:spacing w:after="120"/>
              <w:jc w:val="both"/>
              <w:rPr>
                <w:rFonts w:cs="Arial"/>
                <w:color w:val="365F91"/>
                <w:lang w:val="ro-RO"/>
              </w:rPr>
            </w:pPr>
            <w:r w:rsidRPr="001C4EB0">
              <w:rPr>
                <w:rFonts w:cs="Arial"/>
                <w:color w:val="365F91"/>
                <w:lang w:val="ro-RO"/>
              </w:rPr>
              <w:t>Planificare</w:t>
            </w:r>
          </w:p>
        </w:tc>
        <w:tc>
          <w:tcPr>
            <w:tcW w:w="1062" w:type="dxa"/>
          </w:tcPr>
          <w:p w14:paraId="257DACC8" w14:textId="77777777" w:rsidR="007205EA" w:rsidRPr="001C4EB0" w:rsidRDefault="007205EA" w:rsidP="00FA5247">
            <w:pPr>
              <w:spacing w:after="120"/>
              <w:jc w:val="center"/>
              <w:rPr>
                <w:rFonts w:cs="Arial"/>
                <w:color w:val="365F91"/>
                <w:lang w:val="ro-RO"/>
              </w:rPr>
            </w:pPr>
            <w:r w:rsidRPr="001C4EB0">
              <w:rPr>
                <w:rFonts w:cs="Arial"/>
                <w:color w:val="365F91"/>
                <w:lang w:val="ro-RO"/>
              </w:rPr>
              <w:t>Finalizat efectiv</w:t>
            </w:r>
          </w:p>
        </w:tc>
        <w:tc>
          <w:tcPr>
            <w:tcW w:w="1335" w:type="dxa"/>
            <w:vMerge/>
          </w:tcPr>
          <w:p w14:paraId="615A3C23" w14:textId="77777777" w:rsidR="007205EA" w:rsidRPr="001C4EB0" w:rsidRDefault="007205EA" w:rsidP="00FA5247">
            <w:pPr>
              <w:spacing w:after="120"/>
              <w:jc w:val="both"/>
              <w:rPr>
                <w:rFonts w:cs="Arial"/>
                <w:lang w:val="ro-RO"/>
              </w:rPr>
            </w:pPr>
          </w:p>
        </w:tc>
      </w:tr>
      <w:tr w:rsidR="00342AD6" w:rsidRPr="001C4EB0" w14:paraId="5E8B7B72" w14:textId="77777777" w:rsidTr="00C04FAD">
        <w:tc>
          <w:tcPr>
            <w:tcW w:w="1117" w:type="dxa"/>
          </w:tcPr>
          <w:p w14:paraId="740D9A60" w14:textId="77777777" w:rsidR="007205EA" w:rsidRPr="001C4EB0" w:rsidRDefault="007205EA" w:rsidP="00FA5247">
            <w:pPr>
              <w:spacing w:after="120"/>
              <w:jc w:val="both"/>
              <w:rPr>
                <w:rFonts w:cs="Arial"/>
                <w:lang w:val="ro-RO"/>
              </w:rPr>
            </w:pPr>
          </w:p>
        </w:tc>
        <w:tc>
          <w:tcPr>
            <w:tcW w:w="1111" w:type="dxa"/>
          </w:tcPr>
          <w:p w14:paraId="48E83A67" w14:textId="77777777" w:rsidR="007205EA" w:rsidRPr="001C4EB0" w:rsidRDefault="007205EA" w:rsidP="00FA5247">
            <w:pPr>
              <w:spacing w:after="120"/>
              <w:jc w:val="both"/>
              <w:rPr>
                <w:rFonts w:cs="Arial"/>
                <w:lang w:val="ro-RO"/>
              </w:rPr>
            </w:pPr>
          </w:p>
        </w:tc>
        <w:tc>
          <w:tcPr>
            <w:tcW w:w="1427" w:type="dxa"/>
          </w:tcPr>
          <w:p w14:paraId="1015600E" w14:textId="77777777" w:rsidR="007205EA" w:rsidRPr="001C4EB0" w:rsidRDefault="007205EA" w:rsidP="00FA5247">
            <w:pPr>
              <w:spacing w:after="120"/>
              <w:jc w:val="both"/>
              <w:rPr>
                <w:rFonts w:cs="Arial"/>
                <w:lang w:val="ro-RO"/>
              </w:rPr>
            </w:pPr>
          </w:p>
        </w:tc>
        <w:tc>
          <w:tcPr>
            <w:tcW w:w="1274" w:type="dxa"/>
          </w:tcPr>
          <w:p w14:paraId="1F12BC60" w14:textId="77777777" w:rsidR="007205EA" w:rsidRPr="001C4EB0" w:rsidRDefault="007205EA" w:rsidP="00FA5247">
            <w:pPr>
              <w:spacing w:after="120"/>
              <w:jc w:val="both"/>
              <w:rPr>
                <w:rFonts w:cs="Arial"/>
                <w:lang w:val="ro-RO"/>
              </w:rPr>
            </w:pPr>
          </w:p>
        </w:tc>
        <w:tc>
          <w:tcPr>
            <w:tcW w:w="1138" w:type="dxa"/>
          </w:tcPr>
          <w:p w14:paraId="2CD166B3" w14:textId="77777777" w:rsidR="007205EA" w:rsidRPr="001C4EB0" w:rsidRDefault="007205EA" w:rsidP="00FA5247">
            <w:pPr>
              <w:spacing w:after="120"/>
              <w:jc w:val="both"/>
              <w:rPr>
                <w:rFonts w:cs="Arial"/>
                <w:lang w:val="ro-RO"/>
              </w:rPr>
            </w:pPr>
          </w:p>
        </w:tc>
        <w:tc>
          <w:tcPr>
            <w:tcW w:w="1274" w:type="dxa"/>
          </w:tcPr>
          <w:p w14:paraId="785DA0DD" w14:textId="77777777" w:rsidR="007205EA" w:rsidRPr="001C4EB0" w:rsidRDefault="007205EA" w:rsidP="00FA5247">
            <w:pPr>
              <w:spacing w:after="120"/>
              <w:jc w:val="both"/>
              <w:rPr>
                <w:rFonts w:cs="Arial"/>
                <w:lang w:val="ro-RO"/>
              </w:rPr>
            </w:pPr>
          </w:p>
        </w:tc>
        <w:tc>
          <w:tcPr>
            <w:tcW w:w="1062" w:type="dxa"/>
          </w:tcPr>
          <w:p w14:paraId="3AF13532" w14:textId="77777777" w:rsidR="007205EA" w:rsidRPr="001C4EB0" w:rsidRDefault="007205EA" w:rsidP="00FA5247">
            <w:pPr>
              <w:spacing w:after="120"/>
              <w:jc w:val="both"/>
              <w:rPr>
                <w:rFonts w:cs="Arial"/>
                <w:lang w:val="ro-RO"/>
              </w:rPr>
            </w:pPr>
          </w:p>
        </w:tc>
        <w:tc>
          <w:tcPr>
            <w:tcW w:w="1335" w:type="dxa"/>
          </w:tcPr>
          <w:p w14:paraId="5292A331" w14:textId="77777777" w:rsidR="007205EA" w:rsidRPr="001C4EB0" w:rsidRDefault="007205EA" w:rsidP="00FA5247">
            <w:pPr>
              <w:spacing w:after="120"/>
              <w:jc w:val="both"/>
              <w:rPr>
                <w:rFonts w:cs="Arial"/>
                <w:lang w:val="ro-RO"/>
              </w:rPr>
            </w:pPr>
          </w:p>
        </w:tc>
      </w:tr>
      <w:tr w:rsidR="00342AD6" w:rsidRPr="001C4EB0" w14:paraId="44DF4815" w14:textId="77777777" w:rsidTr="00C04FAD">
        <w:tc>
          <w:tcPr>
            <w:tcW w:w="1117" w:type="dxa"/>
          </w:tcPr>
          <w:p w14:paraId="280BACCA" w14:textId="77777777" w:rsidR="007205EA" w:rsidRPr="001C4EB0" w:rsidRDefault="007205EA" w:rsidP="00FA5247">
            <w:pPr>
              <w:spacing w:after="120"/>
              <w:jc w:val="both"/>
              <w:rPr>
                <w:rFonts w:cs="Arial"/>
                <w:lang w:val="ro-RO"/>
              </w:rPr>
            </w:pPr>
          </w:p>
        </w:tc>
        <w:tc>
          <w:tcPr>
            <w:tcW w:w="1111" w:type="dxa"/>
          </w:tcPr>
          <w:p w14:paraId="62F09C32" w14:textId="77777777" w:rsidR="007205EA" w:rsidRPr="001C4EB0" w:rsidRDefault="007205EA" w:rsidP="00FA5247">
            <w:pPr>
              <w:spacing w:after="120"/>
              <w:jc w:val="both"/>
              <w:rPr>
                <w:rFonts w:cs="Arial"/>
                <w:lang w:val="ro-RO"/>
              </w:rPr>
            </w:pPr>
          </w:p>
        </w:tc>
        <w:tc>
          <w:tcPr>
            <w:tcW w:w="1427" w:type="dxa"/>
          </w:tcPr>
          <w:p w14:paraId="43A509B3" w14:textId="77777777" w:rsidR="007205EA" w:rsidRPr="001C4EB0" w:rsidRDefault="007205EA" w:rsidP="00FA5247">
            <w:pPr>
              <w:spacing w:after="120"/>
              <w:jc w:val="both"/>
              <w:rPr>
                <w:rFonts w:cs="Arial"/>
                <w:lang w:val="ro-RO"/>
              </w:rPr>
            </w:pPr>
          </w:p>
        </w:tc>
        <w:tc>
          <w:tcPr>
            <w:tcW w:w="1274" w:type="dxa"/>
          </w:tcPr>
          <w:p w14:paraId="2D71E235" w14:textId="77777777" w:rsidR="007205EA" w:rsidRPr="001C4EB0" w:rsidRDefault="007205EA" w:rsidP="00FA5247">
            <w:pPr>
              <w:spacing w:after="120"/>
              <w:jc w:val="both"/>
              <w:rPr>
                <w:rFonts w:cs="Arial"/>
                <w:lang w:val="ro-RO"/>
              </w:rPr>
            </w:pPr>
          </w:p>
        </w:tc>
        <w:tc>
          <w:tcPr>
            <w:tcW w:w="1138" w:type="dxa"/>
          </w:tcPr>
          <w:p w14:paraId="04FFDE5A" w14:textId="77777777" w:rsidR="007205EA" w:rsidRPr="001C4EB0" w:rsidRDefault="007205EA" w:rsidP="00FA5247">
            <w:pPr>
              <w:spacing w:after="120"/>
              <w:jc w:val="both"/>
              <w:rPr>
                <w:rFonts w:cs="Arial"/>
                <w:lang w:val="ro-RO"/>
              </w:rPr>
            </w:pPr>
          </w:p>
        </w:tc>
        <w:tc>
          <w:tcPr>
            <w:tcW w:w="1274" w:type="dxa"/>
          </w:tcPr>
          <w:p w14:paraId="6701E707" w14:textId="77777777" w:rsidR="007205EA" w:rsidRPr="001C4EB0" w:rsidRDefault="007205EA" w:rsidP="00FA5247">
            <w:pPr>
              <w:spacing w:after="120"/>
              <w:jc w:val="both"/>
              <w:rPr>
                <w:rFonts w:cs="Arial"/>
                <w:lang w:val="ro-RO"/>
              </w:rPr>
            </w:pPr>
          </w:p>
        </w:tc>
        <w:tc>
          <w:tcPr>
            <w:tcW w:w="1062" w:type="dxa"/>
          </w:tcPr>
          <w:p w14:paraId="4F08EA8F" w14:textId="77777777" w:rsidR="007205EA" w:rsidRPr="001C4EB0" w:rsidRDefault="007205EA" w:rsidP="00FA5247">
            <w:pPr>
              <w:spacing w:after="120"/>
              <w:jc w:val="both"/>
              <w:rPr>
                <w:rFonts w:cs="Arial"/>
                <w:lang w:val="ro-RO"/>
              </w:rPr>
            </w:pPr>
          </w:p>
        </w:tc>
        <w:tc>
          <w:tcPr>
            <w:tcW w:w="1335" w:type="dxa"/>
          </w:tcPr>
          <w:p w14:paraId="241B42D2" w14:textId="77777777" w:rsidR="007205EA" w:rsidRPr="001C4EB0" w:rsidRDefault="007205EA" w:rsidP="00FA5247">
            <w:pPr>
              <w:spacing w:after="120"/>
              <w:jc w:val="both"/>
              <w:rPr>
                <w:rFonts w:cs="Arial"/>
                <w:lang w:val="ro-RO"/>
              </w:rPr>
            </w:pPr>
          </w:p>
        </w:tc>
      </w:tr>
      <w:tr w:rsidR="008D05B5" w:rsidRPr="001C4EB0" w14:paraId="10D38761" w14:textId="77777777" w:rsidTr="00C04FAD">
        <w:tc>
          <w:tcPr>
            <w:tcW w:w="1117" w:type="dxa"/>
          </w:tcPr>
          <w:p w14:paraId="44DD26A5" w14:textId="77777777" w:rsidR="008D05B5" w:rsidRPr="001C4EB0" w:rsidRDefault="008D05B5" w:rsidP="00FA5247">
            <w:pPr>
              <w:spacing w:after="120"/>
              <w:jc w:val="both"/>
              <w:rPr>
                <w:rFonts w:cs="Arial"/>
                <w:lang w:val="ro-RO"/>
              </w:rPr>
            </w:pPr>
          </w:p>
        </w:tc>
        <w:tc>
          <w:tcPr>
            <w:tcW w:w="1111" w:type="dxa"/>
          </w:tcPr>
          <w:p w14:paraId="732059AF" w14:textId="77777777" w:rsidR="008D05B5" w:rsidRPr="001C4EB0" w:rsidRDefault="008D05B5" w:rsidP="00FA5247">
            <w:pPr>
              <w:spacing w:after="120"/>
              <w:jc w:val="both"/>
              <w:rPr>
                <w:rFonts w:cs="Arial"/>
                <w:lang w:val="ro-RO"/>
              </w:rPr>
            </w:pPr>
          </w:p>
        </w:tc>
        <w:tc>
          <w:tcPr>
            <w:tcW w:w="1427" w:type="dxa"/>
          </w:tcPr>
          <w:p w14:paraId="3B1D954C" w14:textId="77777777" w:rsidR="008D05B5" w:rsidRPr="001C4EB0" w:rsidRDefault="008D05B5" w:rsidP="00FA5247">
            <w:pPr>
              <w:spacing w:after="120"/>
              <w:jc w:val="both"/>
              <w:rPr>
                <w:rFonts w:cs="Arial"/>
                <w:lang w:val="ro-RO"/>
              </w:rPr>
            </w:pPr>
          </w:p>
        </w:tc>
        <w:tc>
          <w:tcPr>
            <w:tcW w:w="1274" w:type="dxa"/>
          </w:tcPr>
          <w:p w14:paraId="78F54EDC" w14:textId="77777777" w:rsidR="008D05B5" w:rsidRPr="001C4EB0" w:rsidRDefault="008D05B5" w:rsidP="00FA5247">
            <w:pPr>
              <w:spacing w:after="120"/>
              <w:jc w:val="both"/>
              <w:rPr>
                <w:rFonts w:cs="Arial"/>
                <w:lang w:val="ro-RO"/>
              </w:rPr>
            </w:pPr>
          </w:p>
        </w:tc>
        <w:tc>
          <w:tcPr>
            <w:tcW w:w="1138" w:type="dxa"/>
          </w:tcPr>
          <w:p w14:paraId="75DF4E59" w14:textId="77777777" w:rsidR="008D05B5" w:rsidRPr="001C4EB0" w:rsidRDefault="008D05B5" w:rsidP="00FA5247">
            <w:pPr>
              <w:spacing w:after="120"/>
              <w:jc w:val="both"/>
              <w:rPr>
                <w:rFonts w:cs="Arial"/>
                <w:lang w:val="ro-RO"/>
              </w:rPr>
            </w:pPr>
          </w:p>
        </w:tc>
        <w:tc>
          <w:tcPr>
            <w:tcW w:w="1274" w:type="dxa"/>
          </w:tcPr>
          <w:p w14:paraId="12CD9310" w14:textId="77777777" w:rsidR="008D05B5" w:rsidRPr="001C4EB0" w:rsidRDefault="008D05B5" w:rsidP="00FA5247">
            <w:pPr>
              <w:spacing w:after="120"/>
              <w:jc w:val="both"/>
              <w:rPr>
                <w:rFonts w:cs="Arial"/>
                <w:lang w:val="ro-RO"/>
              </w:rPr>
            </w:pPr>
          </w:p>
        </w:tc>
        <w:tc>
          <w:tcPr>
            <w:tcW w:w="1062" w:type="dxa"/>
          </w:tcPr>
          <w:p w14:paraId="738F817C" w14:textId="77777777" w:rsidR="008D05B5" w:rsidRPr="001C4EB0" w:rsidRDefault="008D05B5" w:rsidP="00FA5247">
            <w:pPr>
              <w:spacing w:after="120"/>
              <w:jc w:val="both"/>
              <w:rPr>
                <w:rFonts w:cs="Arial"/>
                <w:lang w:val="ro-RO"/>
              </w:rPr>
            </w:pPr>
          </w:p>
        </w:tc>
        <w:tc>
          <w:tcPr>
            <w:tcW w:w="1335" w:type="dxa"/>
          </w:tcPr>
          <w:p w14:paraId="6367667C" w14:textId="77777777" w:rsidR="008D05B5" w:rsidRPr="001C4EB0" w:rsidRDefault="008D05B5" w:rsidP="00FA5247">
            <w:pPr>
              <w:spacing w:after="120"/>
              <w:jc w:val="both"/>
              <w:rPr>
                <w:rFonts w:cs="Arial"/>
                <w:lang w:val="ro-RO"/>
              </w:rPr>
            </w:pPr>
          </w:p>
        </w:tc>
      </w:tr>
    </w:tbl>
    <w:p w14:paraId="1DFD5009" w14:textId="77777777" w:rsidR="007205EA" w:rsidRPr="001C4EB0" w:rsidRDefault="007205EA" w:rsidP="00FA5247">
      <w:pPr>
        <w:spacing w:after="120"/>
        <w:jc w:val="both"/>
        <w:rPr>
          <w:rFonts w:cs="Arial"/>
          <w:lang w:val="ro-RO"/>
        </w:rPr>
      </w:pPr>
    </w:p>
    <w:p w14:paraId="6B68BFC4" w14:textId="0E49390A" w:rsidR="00E8045D" w:rsidRPr="001C4EB0" w:rsidRDefault="007205EA" w:rsidP="00D4733E">
      <w:pPr>
        <w:pStyle w:val="Heading2"/>
      </w:pPr>
      <w:bookmarkStart w:id="61" w:name="_Toc446318581"/>
      <w:bookmarkStart w:id="62" w:name="_Toc12962849"/>
      <w:bookmarkStart w:id="63" w:name="_Toc12963006"/>
      <w:r w:rsidRPr="001C4EB0">
        <w:t>Cum gestionăm responsabil resursele financiare ale proiectului?</w:t>
      </w:r>
      <w:bookmarkEnd w:id="61"/>
      <w:bookmarkEnd w:id="62"/>
      <w:bookmarkEnd w:id="63"/>
      <w:r w:rsidR="00E8045D" w:rsidRPr="001C4EB0">
        <w:t xml:space="preserve"> </w:t>
      </w:r>
    </w:p>
    <w:p w14:paraId="5EC9A9CD" w14:textId="77777777" w:rsidR="0093297B" w:rsidRPr="001C4EB0" w:rsidRDefault="00342AD6" w:rsidP="00FA5247">
      <w:pPr>
        <w:spacing w:after="120"/>
        <w:jc w:val="both"/>
        <w:rPr>
          <w:rFonts w:cs="Arial"/>
          <w:lang w:val="ro-RO"/>
        </w:rPr>
      </w:pPr>
      <w:r w:rsidRPr="001C4EB0">
        <w:rPr>
          <w:rFonts w:cs="Arial"/>
          <w:lang w:val="ro-RO"/>
        </w:rPr>
        <w:t>Este în responsabilitatea Beneficiarului</w:t>
      </w:r>
      <w:r w:rsidR="00994EDE" w:rsidRPr="001C4EB0">
        <w:rPr>
          <w:rFonts w:cs="Arial"/>
          <w:lang w:val="ro-RO"/>
        </w:rPr>
        <w:t>/Liderului de parteneriat</w:t>
      </w:r>
      <w:r w:rsidRPr="001C4EB0">
        <w:rPr>
          <w:rFonts w:cs="Arial"/>
          <w:lang w:val="ro-RO"/>
        </w:rPr>
        <w:t xml:space="preserve"> să se asigure că bugetul proiectului este utilizat în intervalul temporar alocat prin contractul</w:t>
      </w:r>
      <w:r w:rsidR="000D3350" w:rsidRPr="001C4EB0">
        <w:rPr>
          <w:rFonts w:cs="Arial"/>
          <w:lang w:val="ro-RO"/>
        </w:rPr>
        <w:t>/</w:t>
      </w:r>
      <w:r w:rsidRPr="001C4EB0">
        <w:rPr>
          <w:rFonts w:cs="Arial"/>
          <w:lang w:val="ro-RO"/>
        </w:rPr>
        <w:t xml:space="preserve">ordinul de finanțare și în conformitate cu reglementările naționale și </w:t>
      </w:r>
      <w:r w:rsidR="00597BB4" w:rsidRPr="001C4EB0">
        <w:rPr>
          <w:rFonts w:cs="Arial"/>
          <w:lang w:val="ro-RO"/>
        </w:rPr>
        <w:t>comunitare</w:t>
      </w:r>
      <w:r w:rsidRPr="001C4EB0">
        <w:rPr>
          <w:rFonts w:cs="Arial"/>
          <w:lang w:val="ro-RO"/>
        </w:rPr>
        <w:t xml:space="preserve">. </w:t>
      </w:r>
    </w:p>
    <w:p w14:paraId="79840193" w14:textId="77777777" w:rsidR="00124ED4" w:rsidRPr="001C4EB0" w:rsidRDefault="00342AD6" w:rsidP="00FA5247">
      <w:pPr>
        <w:spacing w:after="120"/>
        <w:jc w:val="both"/>
        <w:rPr>
          <w:rFonts w:cs="Arial"/>
          <w:lang w:val="ro-RO"/>
        </w:rPr>
      </w:pPr>
      <w:r w:rsidRPr="001C4EB0">
        <w:rPr>
          <w:rFonts w:cs="Arial"/>
          <w:lang w:val="ro-RO"/>
        </w:rPr>
        <w:t xml:space="preserve">În asigurarea managementului financiar al proiectului, managerul de proiect și responsabilul financiar trebuie să acorde o atenție deosebită: </w:t>
      </w:r>
    </w:p>
    <w:p w14:paraId="583D5804" w14:textId="77777777" w:rsidR="00342AD6" w:rsidRPr="001C4EB0" w:rsidRDefault="00D6364E" w:rsidP="00B17517">
      <w:pPr>
        <w:pStyle w:val="ListParagraph"/>
        <w:numPr>
          <w:ilvl w:val="0"/>
          <w:numId w:val="8"/>
        </w:numPr>
        <w:spacing w:after="120"/>
        <w:ind w:left="0" w:firstLine="851"/>
        <w:jc w:val="both"/>
        <w:rPr>
          <w:rFonts w:cs="Arial"/>
          <w:sz w:val="22"/>
          <w:szCs w:val="22"/>
          <w:lang w:val="ro-RO"/>
        </w:rPr>
      </w:pPr>
      <w:r w:rsidRPr="001C4EB0">
        <w:rPr>
          <w:rFonts w:cs="Arial"/>
          <w:sz w:val="22"/>
          <w:szCs w:val="22"/>
          <w:lang w:val="ro-RO"/>
        </w:rPr>
        <w:t>eligibilit</w:t>
      </w:r>
      <w:r w:rsidR="0093297B" w:rsidRPr="001C4EB0">
        <w:rPr>
          <w:rFonts w:cs="Arial"/>
          <w:sz w:val="22"/>
          <w:szCs w:val="22"/>
          <w:lang w:val="ro-RO"/>
        </w:rPr>
        <w:t>ății</w:t>
      </w:r>
      <w:r w:rsidRPr="001C4EB0">
        <w:rPr>
          <w:rFonts w:cs="Arial"/>
          <w:sz w:val="22"/>
          <w:szCs w:val="22"/>
          <w:lang w:val="ro-RO"/>
        </w:rPr>
        <w:t xml:space="preserve"> cheltuielilor efectuate și încadrarea acestora în bugetul aprobat al proiectului</w:t>
      </w:r>
      <w:r w:rsidR="00342AD6" w:rsidRPr="001C4EB0">
        <w:rPr>
          <w:rFonts w:cs="Arial"/>
          <w:sz w:val="22"/>
          <w:szCs w:val="22"/>
          <w:lang w:val="ro-RO"/>
        </w:rPr>
        <w:t>;</w:t>
      </w:r>
    </w:p>
    <w:p w14:paraId="446675C8" w14:textId="77777777" w:rsidR="00342AD6" w:rsidRPr="001C4EB0" w:rsidRDefault="00342AD6" w:rsidP="00B17517">
      <w:pPr>
        <w:pStyle w:val="ListParagraph"/>
        <w:numPr>
          <w:ilvl w:val="0"/>
          <w:numId w:val="8"/>
        </w:numPr>
        <w:spacing w:after="120"/>
        <w:ind w:left="0" w:firstLine="851"/>
        <w:jc w:val="both"/>
        <w:rPr>
          <w:rFonts w:cs="Arial"/>
          <w:sz w:val="22"/>
          <w:szCs w:val="22"/>
          <w:lang w:val="ro-RO"/>
        </w:rPr>
      </w:pPr>
      <w:r w:rsidRPr="001C4EB0">
        <w:rPr>
          <w:rFonts w:cs="Arial"/>
          <w:sz w:val="22"/>
          <w:szCs w:val="22"/>
          <w:lang w:val="ro-RO"/>
        </w:rPr>
        <w:t>păstr</w:t>
      </w:r>
      <w:r w:rsidR="0093297B" w:rsidRPr="001C4EB0">
        <w:rPr>
          <w:rFonts w:cs="Arial"/>
          <w:sz w:val="22"/>
          <w:szCs w:val="22"/>
          <w:lang w:val="ro-RO"/>
        </w:rPr>
        <w:t>ării</w:t>
      </w:r>
      <w:r w:rsidRPr="001C4EB0">
        <w:rPr>
          <w:rFonts w:cs="Arial"/>
          <w:sz w:val="22"/>
          <w:szCs w:val="22"/>
          <w:lang w:val="ro-RO"/>
        </w:rPr>
        <w:t xml:space="preserve"> unei evidențe clare a cheltuielilor efectuate</w:t>
      </w:r>
      <w:r w:rsidR="00C5631B" w:rsidRPr="001C4EB0">
        <w:rPr>
          <w:rFonts w:cs="Arial"/>
          <w:sz w:val="22"/>
          <w:szCs w:val="22"/>
          <w:lang w:val="ro-RO"/>
        </w:rPr>
        <w:t>,</w:t>
      </w:r>
      <w:r w:rsidRPr="001C4EB0">
        <w:rPr>
          <w:rFonts w:cs="Arial"/>
          <w:sz w:val="22"/>
          <w:szCs w:val="22"/>
          <w:lang w:val="ro-RO"/>
        </w:rPr>
        <w:t xml:space="preserve"> inclusiv a documentelor suport ce țin de acestea.</w:t>
      </w:r>
    </w:p>
    <w:p w14:paraId="29C15BD0" w14:textId="77777777" w:rsidR="008D371D" w:rsidRPr="001C4EB0" w:rsidRDefault="008D371D" w:rsidP="00FA5247">
      <w:pPr>
        <w:pStyle w:val="ListParagraph"/>
        <w:spacing w:after="120"/>
        <w:ind w:left="0"/>
        <w:jc w:val="both"/>
        <w:rPr>
          <w:rFonts w:cs="Arial"/>
          <w:sz w:val="22"/>
          <w:szCs w:val="22"/>
          <w:lang w:val="ro-RO"/>
        </w:rPr>
      </w:pPr>
    </w:p>
    <w:p w14:paraId="79EC1273" w14:textId="77777777" w:rsidR="00505F66" w:rsidRPr="001C4EB0" w:rsidRDefault="00342AD6" w:rsidP="00FA5247">
      <w:pPr>
        <w:spacing w:after="120"/>
        <w:jc w:val="both"/>
        <w:rPr>
          <w:rFonts w:cs="Arial"/>
          <w:lang w:val="ro-RO"/>
        </w:rPr>
      </w:pPr>
      <w:r w:rsidRPr="001C4EB0">
        <w:rPr>
          <w:rFonts w:cs="Arial"/>
          <w:lang w:val="ro-RO"/>
        </w:rPr>
        <w:lastRenderedPageBreak/>
        <w:t>Managementul financiar al proiectului este unul dintre cele mai solicitante aspecte pentru Beneficiar în procesul de implementare</w:t>
      </w:r>
      <w:r w:rsidR="00BF31FD" w:rsidRPr="001C4EB0">
        <w:rPr>
          <w:rFonts w:cs="Arial"/>
          <w:lang w:val="ro-RO"/>
        </w:rPr>
        <w:t>,</w:t>
      </w:r>
      <w:r w:rsidRPr="001C4EB0">
        <w:rPr>
          <w:rFonts w:cs="Arial"/>
          <w:lang w:val="ro-RO"/>
        </w:rPr>
        <w:t xml:space="preserve"> deoarece acesta trebuie să confirme că ceea ce s-a </w:t>
      </w:r>
      <w:r w:rsidR="001F5EF5" w:rsidRPr="001C4EB0">
        <w:rPr>
          <w:rFonts w:cs="Arial"/>
          <w:lang w:val="ro-RO"/>
        </w:rPr>
        <w:t>aprobat</w:t>
      </w:r>
      <w:r w:rsidRPr="001C4EB0">
        <w:rPr>
          <w:rFonts w:cs="Arial"/>
          <w:lang w:val="ro-RO"/>
        </w:rPr>
        <w:t xml:space="preserve"> în cererea de </w:t>
      </w:r>
      <w:proofErr w:type="spellStart"/>
      <w:r w:rsidRPr="001C4EB0">
        <w:rPr>
          <w:rFonts w:cs="Arial"/>
          <w:lang w:val="ro-RO"/>
        </w:rPr>
        <w:t>finanţare</w:t>
      </w:r>
      <w:proofErr w:type="spellEnd"/>
      <w:r w:rsidRPr="001C4EB0">
        <w:rPr>
          <w:rFonts w:cs="Arial"/>
          <w:lang w:val="ro-RO"/>
        </w:rPr>
        <w:t xml:space="preserve"> se materializează prin obținerea rezultatelor și indicatorilor </w:t>
      </w:r>
      <w:proofErr w:type="spellStart"/>
      <w:r w:rsidRPr="001C4EB0">
        <w:rPr>
          <w:rFonts w:cs="Arial"/>
          <w:lang w:val="ro-RO"/>
        </w:rPr>
        <w:t>propuşi</w:t>
      </w:r>
      <w:proofErr w:type="spellEnd"/>
      <w:r w:rsidRPr="001C4EB0">
        <w:rPr>
          <w:rFonts w:cs="Arial"/>
          <w:lang w:val="ro-RO"/>
        </w:rPr>
        <w:t xml:space="preserve"> </w:t>
      </w:r>
      <w:proofErr w:type="spellStart"/>
      <w:r w:rsidRPr="001C4EB0">
        <w:rPr>
          <w:rFonts w:cs="Arial"/>
          <w:lang w:val="ro-RO"/>
        </w:rPr>
        <w:t>şi</w:t>
      </w:r>
      <w:proofErr w:type="spellEnd"/>
      <w:r w:rsidRPr="001C4EB0">
        <w:rPr>
          <w:rFonts w:cs="Arial"/>
          <w:lang w:val="ro-RO"/>
        </w:rPr>
        <w:t xml:space="preserve"> atingerea obiectivelor. Pentru asigurarea unui management financiar riguros și eficient pentru proiectele pe care le veți implementa, în calitate de beneficiari/lideri de parteneriat/parteneri </w:t>
      </w:r>
      <w:r w:rsidR="004A0E92" w:rsidRPr="001C4EB0">
        <w:rPr>
          <w:rFonts w:cs="Arial"/>
          <w:lang w:val="ro-RO"/>
        </w:rPr>
        <w:t>trebuie să cunoașteți</w:t>
      </w:r>
      <w:r w:rsidR="00505F66" w:rsidRPr="001C4EB0">
        <w:rPr>
          <w:rFonts w:cs="Arial"/>
          <w:lang w:val="ro-RO"/>
        </w:rPr>
        <w:t xml:space="preserve"> și să respectați prevederile comunitare, naționale și cele ale contractului/ordinului de finanțare.</w:t>
      </w:r>
    </w:p>
    <w:p w14:paraId="63F2DB96" w14:textId="77777777" w:rsidR="006C02CF" w:rsidRPr="001C4EB0" w:rsidRDefault="006C02CF" w:rsidP="00FA5247">
      <w:pPr>
        <w:pStyle w:val="ListParagraph"/>
        <w:spacing w:after="120"/>
        <w:ind w:left="0"/>
        <w:jc w:val="both"/>
        <w:rPr>
          <w:rFonts w:cs="Arial"/>
          <w:sz w:val="22"/>
          <w:szCs w:val="22"/>
          <w:lang w:val="ro-RO"/>
        </w:rPr>
      </w:pPr>
      <w:r w:rsidRPr="001C4EB0">
        <w:rPr>
          <w:rFonts w:cs="Arial"/>
          <w:sz w:val="22"/>
          <w:szCs w:val="22"/>
          <w:lang w:val="ro-RO"/>
        </w:rPr>
        <w:t>Toto</w:t>
      </w:r>
      <w:r w:rsidR="00505F66" w:rsidRPr="001C4EB0">
        <w:rPr>
          <w:rFonts w:cs="Arial"/>
          <w:sz w:val="22"/>
          <w:szCs w:val="22"/>
          <w:lang w:val="ro-RO"/>
        </w:rPr>
        <w:t>dată, trebuie să aveți în vedere faptul că:</w:t>
      </w:r>
    </w:p>
    <w:p w14:paraId="76DEF469" w14:textId="77777777" w:rsidR="00342AD6" w:rsidRPr="001C4EB0" w:rsidRDefault="00673522" w:rsidP="00B17517">
      <w:pPr>
        <w:pStyle w:val="ListParagraph"/>
        <w:numPr>
          <w:ilvl w:val="0"/>
          <w:numId w:val="7"/>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veți</w:t>
      </w:r>
      <w:r w:rsidR="00342AD6" w:rsidRPr="001C4EB0">
        <w:rPr>
          <w:rFonts w:cs="Arial"/>
          <w:sz w:val="22"/>
          <w:szCs w:val="22"/>
          <w:lang w:val="ro-RO"/>
        </w:rPr>
        <w:t xml:space="preserve"> monitoriza și asigura corectitudinea efectuării tuturor operațiunilor financiare derulate la nivelul proiectului pentru certificarea realității, regularității și legalității acestora;</w:t>
      </w:r>
    </w:p>
    <w:p w14:paraId="62536810" w14:textId="77777777" w:rsidR="00342AD6" w:rsidRPr="001C4EB0" w:rsidRDefault="00342AD6" w:rsidP="00B17517">
      <w:pPr>
        <w:pStyle w:val="ListParagraph"/>
        <w:numPr>
          <w:ilvl w:val="0"/>
          <w:numId w:val="7"/>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veți monitoriza în permanență modul de alocare și cheltuire, conform bugetului aprobat al proiectului, a resurselor financiare disponibile, pentru o cât mai eficientă și ef</w:t>
      </w:r>
      <w:r w:rsidR="00E63C2B" w:rsidRPr="001C4EB0">
        <w:rPr>
          <w:rFonts w:cs="Arial"/>
          <w:sz w:val="22"/>
          <w:szCs w:val="22"/>
          <w:lang w:val="ro-RO"/>
        </w:rPr>
        <w:t>icace derulare a activităților,</w:t>
      </w:r>
      <w:r w:rsidR="00196F76" w:rsidRPr="001C4EB0">
        <w:rPr>
          <w:rFonts w:cs="Arial"/>
          <w:sz w:val="22"/>
          <w:szCs w:val="22"/>
          <w:lang w:val="ro-RO"/>
        </w:rPr>
        <w:t xml:space="preserve"> </w:t>
      </w:r>
      <w:r w:rsidR="0039668E" w:rsidRPr="001C4EB0">
        <w:rPr>
          <w:rFonts w:cs="Arial"/>
          <w:sz w:val="22"/>
          <w:szCs w:val="22"/>
          <w:lang w:val="ro-RO"/>
        </w:rPr>
        <w:t xml:space="preserve">obținerea rezultatelor </w:t>
      </w:r>
      <w:r w:rsidRPr="001C4EB0">
        <w:rPr>
          <w:rFonts w:cs="Arial"/>
          <w:sz w:val="22"/>
          <w:szCs w:val="22"/>
          <w:lang w:val="ro-RO"/>
        </w:rPr>
        <w:t xml:space="preserve">așteptate și atingerea obiectivelor stabilite; </w:t>
      </w:r>
    </w:p>
    <w:p w14:paraId="34CC1AD6" w14:textId="783CF4F3" w:rsidR="00342AD6" w:rsidRPr="001C4EB0" w:rsidRDefault="00673522" w:rsidP="00B17517">
      <w:pPr>
        <w:pStyle w:val="ListParagraph"/>
        <w:numPr>
          <w:ilvl w:val="0"/>
          <w:numId w:val="7"/>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veți</w:t>
      </w:r>
      <w:r w:rsidR="00342AD6" w:rsidRPr="001C4EB0">
        <w:rPr>
          <w:rFonts w:cs="Arial"/>
          <w:sz w:val="22"/>
          <w:szCs w:val="22"/>
          <w:lang w:val="ro-RO"/>
        </w:rPr>
        <w:t xml:space="preserve"> asigura acuratețea și corecta elaborare a documentelor financiare aferente solicitărilor de acordare a tranșelor de </w:t>
      </w:r>
      <w:proofErr w:type="spellStart"/>
      <w:r w:rsidR="00342AD6" w:rsidRPr="001C4EB0">
        <w:rPr>
          <w:rFonts w:cs="Arial"/>
          <w:sz w:val="22"/>
          <w:szCs w:val="22"/>
          <w:lang w:val="ro-RO"/>
        </w:rPr>
        <w:t>prefinanțare</w:t>
      </w:r>
      <w:proofErr w:type="spellEnd"/>
      <w:r w:rsidR="007B3EF4" w:rsidRPr="001C4EB0">
        <w:rPr>
          <w:rFonts w:cs="Arial"/>
          <w:sz w:val="22"/>
          <w:szCs w:val="22"/>
          <w:lang w:val="ro-RO"/>
        </w:rPr>
        <w:t>,</w:t>
      </w:r>
      <w:r w:rsidR="00342AD6" w:rsidRPr="001C4EB0">
        <w:rPr>
          <w:rFonts w:cs="Arial"/>
          <w:sz w:val="22"/>
          <w:szCs w:val="22"/>
          <w:lang w:val="ro-RO"/>
        </w:rPr>
        <w:t xml:space="preserve"> a cererilor de plată și a cererilor de rambursare aferente acestora, a cererilor de rambursare, precum și respectarea termenelor de transmitere a tuturor acestor documente către AM POCA.</w:t>
      </w:r>
    </w:p>
    <w:p w14:paraId="2AAFBE02" w14:textId="77777777" w:rsidR="008D05B5" w:rsidRPr="001C4EB0" w:rsidRDefault="00342AD6" w:rsidP="00FA5247">
      <w:pPr>
        <w:spacing w:after="120"/>
        <w:jc w:val="both"/>
        <w:rPr>
          <w:rFonts w:cs="Arial"/>
          <w:lang w:val="ro-RO"/>
        </w:rPr>
      </w:pPr>
      <w:r w:rsidRPr="001C4EB0">
        <w:rPr>
          <w:rFonts w:cs="Arial"/>
          <w:lang w:val="ro-RO"/>
        </w:rPr>
        <w:t xml:space="preserve">Nu uitați că realocările de resurse financiare între rezultatele/activitățile/categoriile bugetare ale proiectului, </w:t>
      </w:r>
      <w:r w:rsidR="00CD704D" w:rsidRPr="001C4EB0">
        <w:rPr>
          <w:rFonts w:cs="Arial"/>
          <w:lang w:val="ro-RO"/>
        </w:rPr>
        <w:t xml:space="preserve">în </w:t>
      </w:r>
      <w:r w:rsidRPr="001C4EB0">
        <w:rPr>
          <w:rFonts w:cs="Arial"/>
          <w:lang w:val="ro-RO"/>
        </w:rPr>
        <w:t>funcție de necesitățile apărute în procesul de implementare, precum și diminuarea bugetului ca urmare a economiilor realizate după derularea procesului de achiziții, se pot efectua doar cu înștiințarea și acordul AM POCA</w:t>
      </w:r>
      <w:r w:rsidR="00751686" w:rsidRPr="001C4EB0">
        <w:rPr>
          <w:rFonts w:cs="Arial"/>
          <w:lang w:val="ro-RO"/>
        </w:rPr>
        <w:t>,</w:t>
      </w:r>
      <w:r w:rsidR="00A81927" w:rsidRPr="001C4EB0">
        <w:rPr>
          <w:rFonts w:cs="Arial"/>
          <w:lang w:val="ro-RO"/>
        </w:rPr>
        <w:t xml:space="preserve"> conform</w:t>
      </w:r>
      <w:r w:rsidR="00751686" w:rsidRPr="001C4EB0">
        <w:rPr>
          <w:rFonts w:cs="Arial"/>
          <w:lang w:val="ro-RO"/>
        </w:rPr>
        <w:t xml:space="preserve"> prevederilor</w:t>
      </w:r>
      <w:r w:rsidR="00A81927" w:rsidRPr="001C4EB0">
        <w:rPr>
          <w:rFonts w:cs="Arial"/>
          <w:lang w:val="ro-RO"/>
        </w:rPr>
        <w:t xml:space="preserve"> contractului/ordinului de finanțare</w:t>
      </w:r>
      <w:r w:rsidR="0053547F" w:rsidRPr="001C4EB0">
        <w:rPr>
          <w:rFonts w:cs="Arial"/>
          <w:lang w:val="ro-RO"/>
        </w:rPr>
        <w:t>!</w:t>
      </w:r>
      <w:r w:rsidR="00FC163B" w:rsidRPr="001C4EB0">
        <w:rPr>
          <w:rFonts w:cs="Arial"/>
          <w:lang w:val="ro-RO"/>
        </w:rPr>
        <w:t xml:space="preserve"> </w:t>
      </w:r>
    </w:p>
    <w:p w14:paraId="14A296A9" w14:textId="144CA988" w:rsidR="008D371D" w:rsidRPr="001C4EB0" w:rsidRDefault="00FC163B" w:rsidP="00FA5247">
      <w:pPr>
        <w:spacing w:after="120"/>
        <w:jc w:val="both"/>
        <w:rPr>
          <w:rFonts w:cs="Arial"/>
          <w:color w:val="FF0000"/>
          <w:lang w:val="ro-RO"/>
        </w:rPr>
      </w:pPr>
      <w:r w:rsidRPr="001C4EB0">
        <w:rPr>
          <w:rFonts w:cs="Arial"/>
          <w:lang w:val="ro-RO"/>
        </w:rPr>
        <w:t xml:space="preserve"> </w:t>
      </w:r>
      <w:bookmarkStart w:id="64" w:name="_Toc446318582"/>
      <w:r w:rsidR="00C14746">
        <w:rPr>
          <w:rFonts w:cs="Arial"/>
          <w:noProof/>
          <w:color w:val="FF0000"/>
          <w:lang w:val="ro-RO"/>
        </w:rPr>
        <w:pict w14:anchorId="17EFBA88">
          <v:roundrect id="_x0000_s1121" style="position:absolute;left:0;text-align:left;margin-left:-.1pt;margin-top:3.85pt;width:7in;height:51.2pt;z-index:251689472;mso-position-horizontal-relative:text;mso-position-vertical-relative:text" arcsize="10923f">
            <v:textbox style="mso-next-textbox:#_x0000_s1121">
              <w:txbxContent>
                <w:p w14:paraId="71CA6AB2" w14:textId="77777777" w:rsidR="00C14746" w:rsidRPr="00320988" w:rsidRDefault="00C14746" w:rsidP="008D371D">
                  <w:pPr>
                    <w:pStyle w:val="Subtitle"/>
                    <w:jc w:val="both"/>
                    <w:rPr>
                      <w:rFonts w:ascii="Trebuchet MS" w:hAnsi="Trebuchet MS"/>
                      <w:sz w:val="22"/>
                      <w:szCs w:val="22"/>
                      <w:lang w:val="ro-RO"/>
                    </w:rPr>
                  </w:pPr>
                  <w:r w:rsidRPr="00320988">
                    <w:rPr>
                      <w:rFonts w:ascii="Trebuchet MS" w:hAnsi="Trebuchet MS"/>
                      <w:sz w:val="22"/>
                      <w:szCs w:val="22"/>
                      <w:lang w:val="ro-RO"/>
                    </w:rPr>
                    <w:t xml:space="preserve">ATENŢIE:  </w:t>
                  </w:r>
                  <w:r w:rsidRPr="00320988">
                    <w:rPr>
                      <w:rFonts w:ascii="Trebuchet MS" w:hAnsi="Trebuchet MS"/>
                      <w:i w:val="0"/>
                      <w:iCs w:val="0"/>
                      <w:sz w:val="22"/>
                      <w:szCs w:val="22"/>
                      <w:lang w:val="ro-RO"/>
                    </w:rPr>
                    <w:t>Aveți în vedere restricțiile aferente fiecărei categorii de cheltuieli și plafoanele impuse de Ghidul solicitantului aferent cererii de proiecte pe care a fost depus proiectul.</w:t>
                  </w:r>
                </w:p>
              </w:txbxContent>
            </v:textbox>
            <w10:wrap type="topAndBottom"/>
          </v:roundrect>
        </w:pict>
      </w:r>
    </w:p>
    <w:p w14:paraId="3682B2ED" w14:textId="77777777" w:rsidR="00560AFC" w:rsidRPr="001C4EB0" w:rsidRDefault="00560AFC" w:rsidP="007C088C">
      <w:pPr>
        <w:pStyle w:val="Heading2"/>
        <w:numPr>
          <w:ilvl w:val="1"/>
          <w:numId w:val="12"/>
        </w:numPr>
      </w:pPr>
      <w:bookmarkStart w:id="65" w:name="_Toc446318583"/>
      <w:bookmarkStart w:id="66" w:name="_Toc12962850"/>
      <w:bookmarkStart w:id="67" w:name="_Toc12963007"/>
      <w:r w:rsidRPr="001C4EB0">
        <w:t xml:space="preserve">Cum asigurăm informarea </w:t>
      </w:r>
      <w:r w:rsidR="00370D25" w:rsidRPr="001C4EB0">
        <w:t xml:space="preserve">publicului larg </w:t>
      </w:r>
      <w:r w:rsidRPr="001C4EB0">
        <w:t>și publicitatea proiectului?</w:t>
      </w:r>
      <w:bookmarkEnd w:id="65"/>
      <w:bookmarkEnd w:id="66"/>
      <w:bookmarkEnd w:id="67"/>
    </w:p>
    <w:p w14:paraId="3EBE34B5" w14:textId="77777777" w:rsidR="008D371D" w:rsidRPr="001C4EB0" w:rsidRDefault="00560AFC" w:rsidP="00FA5247">
      <w:pPr>
        <w:spacing w:after="120"/>
        <w:jc w:val="both"/>
        <w:rPr>
          <w:rFonts w:cs="Arial"/>
          <w:lang w:val="ro-RO"/>
        </w:rPr>
      </w:pPr>
      <w:r w:rsidRPr="001C4EB0">
        <w:rPr>
          <w:rFonts w:cs="Arial"/>
          <w:lang w:val="ro-RO"/>
        </w:rPr>
        <w:t xml:space="preserve">Beneficiarul/Partenerul unui proiect implementat prin POCA are obligația să realizeze toate măsurile de informare </w:t>
      </w:r>
      <w:proofErr w:type="spellStart"/>
      <w:r w:rsidRPr="001C4EB0">
        <w:rPr>
          <w:rFonts w:cs="Arial"/>
          <w:lang w:val="ro-RO"/>
        </w:rPr>
        <w:t>şi</w:t>
      </w:r>
      <w:proofErr w:type="spellEnd"/>
      <w:r w:rsidRPr="001C4EB0">
        <w:rPr>
          <w:rFonts w:cs="Arial"/>
          <w:lang w:val="ro-RO"/>
        </w:rPr>
        <w:t xml:space="preserve"> publicitate în conformitate cu </w:t>
      </w:r>
      <w:proofErr w:type="spellStart"/>
      <w:r w:rsidRPr="001C4EB0">
        <w:rPr>
          <w:rFonts w:cs="Arial"/>
          <w:lang w:val="ro-RO"/>
        </w:rPr>
        <w:t>obligaţiile</w:t>
      </w:r>
      <w:proofErr w:type="spellEnd"/>
      <w:r w:rsidRPr="001C4EB0">
        <w:rPr>
          <w:rFonts w:cs="Arial"/>
          <w:lang w:val="ro-RO"/>
        </w:rPr>
        <w:t xml:space="preserve"> asumate prin contractul</w:t>
      </w:r>
      <w:r w:rsidR="00751686" w:rsidRPr="001C4EB0">
        <w:rPr>
          <w:rFonts w:cs="Arial"/>
          <w:lang w:val="ro-RO"/>
        </w:rPr>
        <w:t>/ordinul</w:t>
      </w:r>
      <w:r w:rsidRPr="001C4EB0">
        <w:rPr>
          <w:rFonts w:cs="Arial"/>
          <w:lang w:val="ro-RO"/>
        </w:rPr>
        <w:t xml:space="preserve"> de </w:t>
      </w:r>
      <w:proofErr w:type="spellStart"/>
      <w:r w:rsidRPr="001C4EB0">
        <w:rPr>
          <w:rFonts w:cs="Arial"/>
          <w:lang w:val="ro-RO"/>
        </w:rPr>
        <w:t>finanţare</w:t>
      </w:r>
      <w:proofErr w:type="spellEnd"/>
      <w:r w:rsidRPr="001C4EB0">
        <w:rPr>
          <w:rFonts w:cs="Arial"/>
          <w:lang w:val="ro-RO"/>
        </w:rPr>
        <w:t xml:space="preserve"> și să respecte reguli</w:t>
      </w:r>
      <w:r w:rsidR="005A33F4" w:rsidRPr="001C4EB0">
        <w:rPr>
          <w:rFonts w:cs="Arial"/>
          <w:lang w:val="ro-RO"/>
        </w:rPr>
        <w:t>le</w:t>
      </w:r>
      <w:r w:rsidRPr="001C4EB0">
        <w:rPr>
          <w:rFonts w:cs="Arial"/>
          <w:lang w:val="ro-RO"/>
        </w:rPr>
        <w:t xml:space="preserve"> în ceea ce privește vizibilitatea proiectului</w:t>
      </w:r>
      <w:r w:rsidR="0053547F" w:rsidRPr="001C4EB0">
        <w:rPr>
          <w:rFonts w:cs="Arial"/>
          <w:lang w:val="ro-RO"/>
        </w:rPr>
        <w:t>.</w:t>
      </w:r>
    </w:p>
    <w:p w14:paraId="21F8E816" w14:textId="77777777" w:rsidR="008D05B5" w:rsidRPr="001C4EB0" w:rsidRDefault="00C14746" w:rsidP="00FA5247">
      <w:pPr>
        <w:spacing w:after="120"/>
        <w:jc w:val="both"/>
        <w:rPr>
          <w:rFonts w:cs="Arial"/>
          <w:lang w:val="ro-RO"/>
        </w:rPr>
      </w:pPr>
      <w:r>
        <w:rPr>
          <w:rFonts w:cs="Arial"/>
          <w:noProof/>
          <w:lang w:val="ro-RO"/>
        </w:rPr>
        <w:pict w14:anchorId="62D3B079">
          <v:roundrect id="_x0000_s1142" style="position:absolute;left:0;text-align:left;margin-left:-5.45pt;margin-top:2.25pt;width:509.35pt;height:78pt;z-index:251691520" arcsize="10923f">
            <v:textbox style="mso-next-textbox:#_x0000_s1142">
              <w:txbxContent>
                <w:p w14:paraId="383264B6" w14:textId="77777777" w:rsidR="00C14746" w:rsidRPr="008D05B5" w:rsidRDefault="00C14746" w:rsidP="008D05B5">
                  <w:pPr>
                    <w:pStyle w:val="Subtitle"/>
                    <w:jc w:val="both"/>
                    <w:rPr>
                      <w:rFonts w:ascii="Trebuchet MS" w:hAnsi="Trebuchet MS"/>
                      <w:sz w:val="22"/>
                      <w:szCs w:val="22"/>
                      <w:lang w:val="ro-RO"/>
                    </w:rPr>
                  </w:pPr>
                  <w:r w:rsidRPr="008D05B5">
                    <w:rPr>
                      <w:rFonts w:ascii="Trebuchet MS" w:hAnsi="Trebuchet MS"/>
                      <w:sz w:val="22"/>
                      <w:szCs w:val="22"/>
                      <w:lang w:val="ro-RO"/>
                    </w:rPr>
                    <w:t xml:space="preserve">ATENŢIE:  Nu </w:t>
                  </w:r>
                  <w:proofErr w:type="spellStart"/>
                  <w:r w:rsidRPr="008D05B5">
                    <w:rPr>
                      <w:rFonts w:ascii="Trebuchet MS" w:hAnsi="Trebuchet MS"/>
                      <w:sz w:val="22"/>
                      <w:szCs w:val="22"/>
                      <w:lang w:val="ro-RO"/>
                    </w:rPr>
                    <w:t>uitaţi</w:t>
                  </w:r>
                  <w:proofErr w:type="spellEnd"/>
                  <w:r w:rsidRPr="008D05B5">
                    <w:rPr>
                      <w:rFonts w:ascii="Trebuchet MS" w:hAnsi="Trebuchet MS"/>
                      <w:sz w:val="22"/>
                      <w:szCs w:val="22"/>
                      <w:lang w:val="ro-RO"/>
                    </w:rPr>
                    <w:t xml:space="preserve"> că </w:t>
                  </w:r>
                  <w:r>
                    <w:rPr>
                      <w:rFonts w:ascii="Trebuchet MS" w:hAnsi="Trebuchet MS" w:cs="Arial"/>
                      <w:sz w:val="22"/>
                      <w:szCs w:val="22"/>
                      <w:lang w:val="ro-RO"/>
                    </w:rPr>
                    <w:t>beneficiarul are obligația publicării pe site-ul propriu a informațiilor referitoare la  denumirea contractorilor implicați în implementarea prezentului contract de finanțare, la obiectul și la valorile respectivelor contracte de achiziție, numai în măsura respectării prevederilor art. 57 din Legea nr. 98/2016 privind achizițiile publice</w:t>
                  </w:r>
                </w:p>
              </w:txbxContent>
            </v:textbox>
          </v:roundrect>
        </w:pict>
      </w:r>
    </w:p>
    <w:p w14:paraId="64EC4FC8" w14:textId="3D494842" w:rsidR="00E21776" w:rsidRPr="001C4EB0" w:rsidRDefault="00E21776" w:rsidP="00FA5247">
      <w:pPr>
        <w:spacing w:after="120"/>
        <w:jc w:val="both"/>
        <w:rPr>
          <w:rFonts w:cs="Arial"/>
          <w:lang w:val="ro-RO"/>
        </w:rPr>
      </w:pPr>
    </w:p>
    <w:p w14:paraId="58BDA9E9" w14:textId="400D6554" w:rsidR="00560AFC" w:rsidRPr="001C4EB0" w:rsidRDefault="00560AFC" w:rsidP="00FA5247">
      <w:pPr>
        <w:spacing w:after="120"/>
        <w:jc w:val="both"/>
        <w:rPr>
          <w:rFonts w:cs="Arial"/>
          <w:lang w:val="ro-RO"/>
        </w:rPr>
      </w:pPr>
    </w:p>
    <w:p w14:paraId="7F2C2BF4" w14:textId="7B95D53F" w:rsidR="00E21776" w:rsidRPr="001C4EB0" w:rsidRDefault="00E21776" w:rsidP="00FA5247">
      <w:pPr>
        <w:spacing w:after="120"/>
        <w:jc w:val="both"/>
        <w:rPr>
          <w:rFonts w:cs="Arial"/>
          <w:lang w:val="ro-RO"/>
        </w:rPr>
      </w:pPr>
    </w:p>
    <w:p w14:paraId="5C9F2773" w14:textId="34E2A9CA" w:rsidR="00E21776" w:rsidRPr="001C4EB0" w:rsidRDefault="00E21776" w:rsidP="00FA5247">
      <w:pPr>
        <w:spacing w:after="120"/>
        <w:jc w:val="both"/>
        <w:rPr>
          <w:rFonts w:cs="Arial"/>
          <w:lang w:val="ro-RO"/>
        </w:rPr>
      </w:pPr>
    </w:p>
    <w:p w14:paraId="261A1373" w14:textId="77777777" w:rsidR="0080564B" w:rsidRDefault="0080564B" w:rsidP="00FA5247">
      <w:pPr>
        <w:pStyle w:val="ListParagraph"/>
        <w:spacing w:after="120"/>
        <w:ind w:left="0"/>
        <w:rPr>
          <w:rFonts w:cs="Arial"/>
          <w:sz w:val="22"/>
          <w:szCs w:val="22"/>
          <w:lang w:val="ro-RO"/>
        </w:rPr>
      </w:pPr>
    </w:p>
    <w:p w14:paraId="1763A6A6" w14:textId="77777777" w:rsidR="00190392" w:rsidRDefault="00190392" w:rsidP="00FA5247">
      <w:pPr>
        <w:pStyle w:val="ListParagraph"/>
        <w:spacing w:after="120"/>
        <w:ind w:left="0"/>
        <w:rPr>
          <w:rFonts w:cs="Arial"/>
          <w:sz w:val="22"/>
          <w:szCs w:val="22"/>
          <w:lang w:val="ro-RO"/>
        </w:rPr>
      </w:pPr>
    </w:p>
    <w:p w14:paraId="56A1EDFB" w14:textId="77777777" w:rsidR="00190392" w:rsidRDefault="00190392" w:rsidP="00FA5247">
      <w:pPr>
        <w:pStyle w:val="ListParagraph"/>
        <w:spacing w:after="120"/>
        <w:ind w:left="0"/>
        <w:rPr>
          <w:rFonts w:cs="Arial"/>
          <w:sz w:val="22"/>
          <w:szCs w:val="22"/>
          <w:lang w:val="ro-RO"/>
        </w:rPr>
      </w:pPr>
    </w:p>
    <w:p w14:paraId="5DC74C3F" w14:textId="77777777" w:rsidR="00190392" w:rsidRDefault="00190392" w:rsidP="00FA5247">
      <w:pPr>
        <w:pStyle w:val="ListParagraph"/>
        <w:spacing w:after="120"/>
        <w:ind w:left="0"/>
        <w:rPr>
          <w:rFonts w:cs="Arial"/>
          <w:sz w:val="22"/>
          <w:szCs w:val="22"/>
          <w:lang w:val="ro-RO"/>
        </w:rPr>
      </w:pPr>
    </w:p>
    <w:p w14:paraId="3D8314D3" w14:textId="77777777" w:rsidR="00190392" w:rsidRDefault="00190392" w:rsidP="00FA5247">
      <w:pPr>
        <w:pStyle w:val="ListParagraph"/>
        <w:spacing w:after="120"/>
        <w:ind w:left="0"/>
        <w:rPr>
          <w:rFonts w:cs="Arial"/>
          <w:sz w:val="22"/>
          <w:szCs w:val="22"/>
          <w:lang w:val="ro-RO"/>
        </w:rPr>
      </w:pPr>
    </w:p>
    <w:p w14:paraId="105BCFBE" w14:textId="77777777" w:rsidR="00190392" w:rsidRDefault="00190392" w:rsidP="00FA5247">
      <w:pPr>
        <w:pStyle w:val="ListParagraph"/>
        <w:spacing w:after="120"/>
        <w:ind w:left="0"/>
        <w:rPr>
          <w:rFonts w:cs="Arial"/>
          <w:sz w:val="22"/>
          <w:szCs w:val="22"/>
          <w:lang w:val="ro-RO"/>
        </w:rPr>
      </w:pPr>
    </w:p>
    <w:p w14:paraId="2987E084" w14:textId="77777777" w:rsidR="00190392" w:rsidRDefault="00190392" w:rsidP="00FA5247">
      <w:pPr>
        <w:pStyle w:val="ListParagraph"/>
        <w:spacing w:after="120"/>
        <w:ind w:left="0"/>
        <w:rPr>
          <w:rFonts w:cs="Arial"/>
          <w:sz w:val="22"/>
          <w:szCs w:val="22"/>
          <w:lang w:val="ro-RO"/>
        </w:rPr>
      </w:pPr>
    </w:p>
    <w:p w14:paraId="55600F71" w14:textId="77777777" w:rsidR="00190392" w:rsidRDefault="00190392" w:rsidP="00FA5247">
      <w:pPr>
        <w:pStyle w:val="ListParagraph"/>
        <w:spacing w:after="120"/>
        <w:ind w:left="0"/>
        <w:rPr>
          <w:rFonts w:cs="Arial"/>
          <w:sz w:val="22"/>
          <w:szCs w:val="22"/>
          <w:lang w:val="ro-RO"/>
        </w:rPr>
      </w:pPr>
    </w:p>
    <w:p w14:paraId="055D696F" w14:textId="77777777" w:rsidR="00190392" w:rsidRDefault="00190392" w:rsidP="00FA5247">
      <w:pPr>
        <w:pStyle w:val="ListParagraph"/>
        <w:spacing w:after="120"/>
        <w:ind w:left="0"/>
        <w:rPr>
          <w:rFonts w:cs="Arial"/>
          <w:sz w:val="22"/>
          <w:szCs w:val="22"/>
          <w:lang w:val="ro-RO"/>
        </w:rPr>
      </w:pPr>
    </w:p>
    <w:p w14:paraId="54DA8A4C" w14:textId="77777777" w:rsidR="00190392" w:rsidRDefault="00190392" w:rsidP="00FA5247">
      <w:pPr>
        <w:pStyle w:val="ListParagraph"/>
        <w:spacing w:after="120"/>
        <w:ind w:left="0"/>
        <w:rPr>
          <w:rFonts w:cs="Arial"/>
          <w:sz w:val="22"/>
          <w:szCs w:val="22"/>
          <w:lang w:val="ro-RO"/>
        </w:rPr>
      </w:pPr>
    </w:p>
    <w:p w14:paraId="46DC27D6" w14:textId="7839086B" w:rsidR="00190392" w:rsidRDefault="00190392" w:rsidP="00FA5247">
      <w:pPr>
        <w:pStyle w:val="ListParagraph"/>
        <w:spacing w:after="120"/>
        <w:ind w:left="0"/>
        <w:rPr>
          <w:rFonts w:cs="Arial"/>
          <w:sz w:val="22"/>
          <w:szCs w:val="22"/>
          <w:lang w:val="ro-RO"/>
        </w:rPr>
      </w:pPr>
      <w:r w:rsidRPr="001C4EB0">
        <w:rPr>
          <w:rFonts w:cs="Arial"/>
          <w:noProof/>
          <w:lang w:val="ro-RO"/>
        </w:rPr>
        <w:lastRenderedPageBreak/>
        <w:drawing>
          <wp:anchor distT="0" distB="0" distL="114300" distR="114300" simplePos="0" relativeHeight="252953600" behindDoc="0" locked="0" layoutInCell="1" allowOverlap="1" wp14:anchorId="6E25ED38" wp14:editId="695E32CA">
            <wp:simplePos x="0" y="0"/>
            <wp:positionH relativeFrom="column">
              <wp:posOffset>33655</wp:posOffset>
            </wp:positionH>
            <wp:positionV relativeFrom="paragraph">
              <wp:posOffset>107640</wp:posOffset>
            </wp:positionV>
            <wp:extent cx="6199678" cy="3619789"/>
            <wp:effectExtent l="38100" t="19050" r="29845" b="19050"/>
            <wp:wrapTopAndBottom/>
            <wp:docPr id="39"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7" r:lo="rId48" r:qs="rId49" r:cs="rId50"/>
              </a:graphicData>
            </a:graphic>
          </wp:anchor>
        </w:drawing>
      </w:r>
    </w:p>
    <w:p w14:paraId="6767018B" w14:textId="62D180DB" w:rsidR="00190392" w:rsidRDefault="00C14746" w:rsidP="00FA5247">
      <w:pPr>
        <w:pStyle w:val="ListParagraph"/>
        <w:spacing w:after="120"/>
        <w:ind w:left="0"/>
        <w:rPr>
          <w:rFonts w:cs="Arial"/>
          <w:sz w:val="22"/>
          <w:szCs w:val="22"/>
          <w:lang w:val="ro-RO"/>
        </w:rPr>
      </w:pPr>
      <w:r>
        <w:rPr>
          <w:rFonts w:cs="Arial"/>
          <w:noProof/>
          <w:lang w:val="ro-RO"/>
        </w:rPr>
        <w:pict w14:anchorId="691E280B">
          <v:roundrect id="_x0000_s1141" style="position:absolute;margin-left:2.95pt;margin-top:9.8pt;width:500.15pt;height:62.8pt;z-index:251690496" arcsize="10923f">
            <v:textbox style="mso-next-textbox:#_x0000_s1141">
              <w:txbxContent>
                <w:p w14:paraId="591FF993" w14:textId="77777777" w:rsidR="00C14746" w:rsidRPr="009D4B1B" w:rsidRDefault="00C14746" w:rsidP="008D05B5">
                  <w:pPr>
                    <w:pStyle w:val="Subtitle"/>
                    <w:jc w:val="both"/>
                    <w:rPr>
                      <w:rFonts w:ascii="Trebuchet MS" w:hAnsi="Trebuchet MS"/>
                      <w:sz w:val="22"/>
                      <w:szCs w:val="22"/>
                      <w:lang w:val="ro-RO"/>
                    </w:rPr>
                  </w:pPr>
                  <w:r w:rsidRPr="006C02CF">
                    <w:rPr>
                      <w:rFonts w:ascii="Trebuchet MS" w:hAnsi="Trebuchet MS"/>
                      <w:sz w:val="22"/>
                      <w:szCs w:val="22"/>
                      <w:lang w:val="ro-RO"/>
                    </w:rPr>
                    <w:t xml:space="preserve">ATENŢIE:  </w:t>
                  </w:r>
                  <w:r w:rsidRPr="009D4B1B">
                    <w:rPr>
                      <w:rFonts w:ascii="Trebuchet MS" w:hAnsi="Trebuchet MS"/>
                      <w:sz w:val="22"/>
                      <w:szCs w:val="22"/>
                      <w:lang w:val="ro-RO"/>
                    </w:rPr>
                    <w:t xml:space="preserve">Vă reamintim faptul că prevederile Manualului de identitate vizuală 2014-2020 sunt complementare cu </w:t>
                  </w:r>
                  <w:proofErr w:type="spellStart"/>
                  <w:r w:rsidRPr="009D4B1B">
                    <w:rPr>
                      <w:rFonts w:ascii="Trebuchet MS" w:hAnsi="Trebuchet MS"/>
                      <w:sz w:val="22"/>
                      <w:szCs w:val="22"/>
                      <w:lang w:val="ro-RO"/>
                    </w:rPr>
                    <w:t>obligaţiile</w:t>
                  </w:r>
                  <w:proofErr w:type="spellEnd"/>
                  <w:r w:rsidRPr="009D4B1B">
                    <w:rPr>
                      <w:rFonts w:ascii="Trebuchet MS" w:hAnsi="Trebuchet MS"/>
                      <w:sz w:val="22"/>
                      <w:szCs w:val="22"/>
                      <w:lang w:val="ro-RO"/>
                    </w:rPr>
                    <w:t xml:space="preserve"> prevăzute în contractul/ordinul de </w:t>
                  </w:r>
                  <w:proofErr w:type="spellStart"/>
                  <w:r w:rsidRPr="009D4B1B">
                    <w:rPr>
                      <w:rFonts w:ascii="Trebuchet MS" w:hAnsi="Trebuchet MS"/>
                      <w:sz w:val="22"/>
                      <w:szCs w:val="22"/>
                      <w:lang w:val="ro-RO"/>
                    </w:rPr>
                    <w:t>finanţare</w:t>
                  </w:r>
                  <w:proofErr w:type="spellEnd"/>
                  <w:r w:rsidRPr="009D4B1B">
                    <w:rPr>
                      <w:rFonts w:ascii="Trebuchet MS" w:hAnsi="Trebuchet MS"/>
                      <w:sz w:val="22"/>
                      <w:szCs w:val="22"/>
                      <w:lang w:val="ro-RO"/>
                    </w:rPr>
                    <w:t xml:space="preserve">, iar neîndeplinirea acestora poate constitui abatere/neregulă sau cheltuială neeligibilă. </w:t>
                  </w:r>
                </w:p>
                <w:p w14:paraId="3AB674AA" w14:textId="77777777" w:rsidR="00C14746" w:rsidRPr="006C02CF" w:rsidRDefault="00C14746" w:rsidP="008D05B5">
                  <w:pPr>
                    <w:pStyle w:val="Subtitle"/>
                    <w:jc w:val="both"/>
                    <w:rPr>
                      <w:rFonts w:ascii="Trebuchet MS" w:hAnsi="Trebuchet MS"/>
                      <w:sz w:val="22"/>
                      <w:szCs w:val="22"/>
                      <w:lang w:val="ro-RO"/>
                    </w:rPr>
                  </w:pPr>
                </w:p>
              </w:txbxContent>
            </v:textbox>
            <w10:wrap type="topAndBottom"/>
          </v:roundrect>
        </w:pict>
      </w:r>
    </w:p>
    <w:p w14:paraId="3AFBDAE4" w14:textId="77777777" w:rsidR="00560AFC" w:rsidRPr="001C4EB0" w:rsidRDefault="00560AFC" w:rsidP="007C088C">
      <w:pPr>
        <w:pStyle w:val="Heading2"/>
        <w:numPr>
          <w:ilvl w:val="1"/>
          <w:numId w:val="12"/>
        </w:numPr>
      </w:pPr>
      <w:bookmarkStart w:id="68" w:name="_Toc446318584"/>
      <w:bookmarkStart w:id="69" w:name="_Toc12962851"/>
      <w:bookmarkStart w:id="70" w:name="_Toc12963008"/>
      <w:r w:rsidRPr="001C4EB0">
        <w:t>Să nu uităm de temele orizontale</w:t>
      </w:r>
      <w:bookmarkEnd w:id="68"/>
      <w:bookmarkEnd w:id="69"/>
      <w:bookmarkEnd w:id="70"/>
    </w:p>
    <w:p w14:paraId="5CBF4191" w14:textId="4E6A65D5" w:rsidR="00560AFC" w:rsidRPr="001C4EB0" w:rsidRDefault="00560AFC" w:rsidP="00FA5247">
      <w:pPr>
        <w:spacing w:after="120"/>
        <w:jc w:val="both"/>
        <w:rPr>
          <w:rFonts w:cs="Arial"/>
          <w:lang w:val="ro-RO"/>
        </w:rPr>
      </w:pPr>
      <w:r w:rsidRPr="001C4EB0">
        <w:rPr>
          <w:rFonts w:cs="Arial"/>
          <w:lang w:val="ro-RO"/>
        </w:rPr>
        <w:t>În cadrul proiectului ați evidențiat</w:t>
      </w:r>
      <w:r w:rsidR="000777D8" w:rsidRPr="001C4EB0">
        <w:rPr>
          <w:rFonts w:cs="Arial"/>
          <w:lang w:val="ro-RO"/>
        </w:rPr>
        <w:t>,</w:t>
      </w:r>
      <w:r w:rsidR="008C4DE6" w:rsidRPr="001C4EB0">
        <w:rPr>
          <w:rFonts w:cs="Arial"/>
          <w:lang w:val="ro-RO"/>
        </w:rPr>
        <w:t xml:space="preserve"> încă din etapa de </w:t>
      </w:r>
      <w:r w:rsidR="00E02BB0" w:rsidRPr="001C4EB0">
        <w:rPr>
          <w:rFonts w:cs="Arial"/>
          <w:lang w:val="ro-RO"/>
        </w:rPr>
        <w:t>elaborare</w:t>
      </w:r>
      <w:r w:rsidR="000D1ABE" w:rsidRPr="001C4EB0">
        <w:rPr>
          <w:rFonts w:cs="Arial"/>
          <w:lang w:val="ro-RO"/>
        </w:rPr>
        <w:t>,</w:t>
      </w:r>
      <w:r w:rsidRPr="001C4EB0">
        <w:rPr>
          <w:rFonts w:cs="Arial"/>
          <w:lang w:val="ro-RO"/>
        </w:rPr>
        <w:t xml:space="preserve"> contribuția </w:t>
      </w:r>
      <w:r w:rsidR="00E02BB0" w:rsidRPr="001C4EB0">
        <w:rPr>
          <w:rFonts w:cs="Arial"/>
          <w:lang w:val="ro-RO"/>
        </w:rPr>
        <w:t xml:space="preserve">acestuia </w:t>
      </w:r>
      <w:r w:rsidRPr="001C4EB0">
        <w:rPr>
          <w:rFonts w:cs="Arial"/>
          <w:lang w:val="ro-RO"/>
        </w:rPr>
        <w:t>la temele orizo</w:t>
      </w:r>
      <w:r w:rsidR="00F8421A" w:rsidRPr="001C4EB0">
        <w:rPr>
          <w:rFonts w:cs="Arial"/>
          <w:lang w:val="ro-RO"/>
        </w:rPr>
        <w:t>ntale stabilite prin POCA 2014-</w:t>
      </w:r>
      <w:r w:rsidRPr="001C4EB0">
        <w:rPr>
          <w:rFonts w:cs="Arial"/>
          <w:lang w:val="ro-RO"/>
        </w:rPr>
        <w:t>2020. Astfel, prin activitățile propuse în cadrul proiectului va trebui să asigurați</w:t>
      </w:r>
      <w:r w:rsidR="000777D8" w:rsidRPr="001C4EB0">
        <w:rPr>
          <w:rFonts w:cs="Arial"/>
          <w:lang w:val="ro-RO"/>
        </w:rPr>
        <w:t>,</w:t>
      </w:r>
      <w:r w:rsidRPr="001C4EB0">
        <w:rPr>
          <w:rFonts w:cs="Arial"/>
          <w:lang w:val="ro-RO"/>
        </w:rPr>
        <w:t xml:space="preserve"> până la finalul perioadei de implementare, </w:t>
      </w:r>
      <w:r w:rsidR="004F04B8" w:rsidRPr="001C4EB0">
        <w:rPr>
          <w:rFonts w:cs="Arial"/>
          <w:lang w:val="ro-RO"/>
        </w:rPr>
        <w:t>îndeplinirea măsurilor</w:t>
      </w:r>
      <w:r w:rsidR="002220AA" w:rsidRPr="001C4EB0">
        <w:rPr>
          <w:rFonts w:cs="Arial"/>
          <w:lang w:val="ro-RO"/>
        </w:rPr>
        <w:t xml:space="preserve"> referitoare</w:t>
      </w:r>
      <w:r w:rsidR="004F04B8" w:rsidRPr="001C4EB0">
        <w:rPr>
          <w:rFonts w:cs="Arial"/>
          <w:lang w:val="ro-RO"/>
        </w:rPr>
        <w:t xml:space="preserve"> </w:t>
      </w:r>
      <w:r w:rsidRPr="001C4EB0">
        <w:rPr>
          <w:rFonts w:cs="Arial"/>
          <w:lang w:val="ro-RO"/>
        </w:rPr>
        <w:t>la temele orizontale</w:t>
      </w:r>
      <w:r w:rsidR="002220AA" w:rsidRPr="001C4EB0">
        <w:rPr>
          <w:rFonts w:cs="Arial"/>
          <w:lang w:val="ro-RO"/>
        </w:rPr>
        <w:t>,</w:t>
      </w:r>
      <w:r w:rsidRPr="001C4EB0">
        <w:rPr>
          <w:rFonts w:cs="Arial"/>
          <w:lang w:val="ro-RO"/>
        </w:rPr>
        <w:t xml:space="preserve"> în conformitate cu </w:t>
      </w:r>
      <w:proofErr w:type="spellStart"/>
      <w:r w:rsidRPr="001C4EB0">
        <w:rPr>
          <w:rFonts w:cs="Arial"/>
          <w:lang w:val="ro-RO"/>
        </w:rPr>
        <w:t>obligaţiile</w:t>
      </w:r>
      <w:proofErr w:type="spellEnd"/>
      <w:r w:rsidRPr="001C4EB0">
        <w:rPr>
          <w:rFonts w:cs="Arial"/>
          <w:lang w:val="ro-RO"/>
        </w:rPr>
        <w:t xml:space="preserve"> asumate prin cererea de </w:t>
      </w:r>
      <w:proofErr w:type="spellStart"/>
      <w:r w:rsidRPr="001C4EB0">
        <w:rPr>
          <w:rFonts w:cs="Arial"/>
          <w:lang w:val="ro-RO"/>
        </w:rPr>
        <w:t>finanţare</w:t>
      </w:r>
      <w:proofErr w:type="spellEnd"/>
      <w:r w:rsidRPr="001C4EB0">
        <w:rPr>
          <w:rFonts w:cs="Arial"/>
          <w:lang w:val="ro-RO"/>
        </w:rPr>
        <w:t xml:space="preserve"> </w:t>
      </w:r>
      <w:proofErr w:type="spellStart"/>
      <w:r w:rsidRPr="001C4EB0">
        <w:rPr>
          <w:rFonts w:cs="Arial"/>
          <w:lang w:val="ro-RO"/>
        </w:rPr>
        <w:t>şi</w:t>
      </w:r>
      <w:proofErr w:type="spellEnd"/>
      <w:r w:rsidRPr="001C4EB0">
        <w:rPr>
          <w:rFonts w:cs="Arial"/>
          <w:lang w:val="ro-RO"/>
        </w:rPr>
        <w:t xml:space="preserve"> contractul</w:t>
      </w:r>
      <w:r w:rsidR="00E02BB0" w:rsidRPr="001C4EB0">
        <w:rPr>
          <w:rFonts w:cs="Arial"/>
          <w:lang w:val="ro-RO"/>
        </w:rPr>
        <w:t>/ordinul</w:t>
      </w:r>
      <w:r w:rsidRPr="001C4EB0">
        <w:rPr>
          <w:rFonts w:cs="Arial"/>
          <w:lang w:val="ro-RO"/>
        </w:rPr>
        <w:t xml:space="preserve"> de </w:t>
      </w:r>
      <w:proofErr w:type="spellStart"/>
      <w:r w:rsidRPr="001C4EB0">
        <w:rPr>
          <w:rFonts w:cs="Arial"/>
          <w:lang w:val="ro-RO"/>
        </w:rPr>
        <w:t>finanţare</w:t>
      </w:r>
      <w:proofErr w:type="spellEnd"/>
      <w:r w:rsidR="00F8421A" w:rsidRPr="001C4EB0">
        <w:rPr>
          <w:rFonts w:cs="Arial"/>
          <w:lang w:val="ro-RO"/>
        </w:rPr>
        <w:t>.</w:t>
      </w:r>
    </w:p>
    <w:p w14:paraId="3043381C" w14:textId="77777777" w:rsidR="00560AFC" w:rsidRPr="001C4EB0" w:rsidRDefault="00C14746" w:rsidP="00FA5247">
      <w:pPr>
        <w:spacing w:after="120"/>
        <w:jc w:val="both"/>
        <w:rPr>
          <w:rFonts w:cs="Arial"/>
          <w:lang w:val="ro-RO"/>
        </w:rPr>
      </w:pPr>
      <w:r>
        <w:rPr>
          <w:rFonts w:cs="Arial"/>
          <w:lang w:val="ro-RO"/>
        </w:rPr>
        <w:pict w14:anchorId="44F30A4F">
          <v:roundrect id="_x0000_s1048" style="position:absolute;left:0;text-align:left;margin-left:0;margin-top:9.6pt;width:496.75pt;height:51.7pt;z-index:251685376" arcsize="10923f">
            <v:textbox style="mso-next-textbox:#_x0000_s1048">
              <w:txbxContent>
                <w:p w14:paraId="00BFE056" w14:textId="77777777" w:rsidR="00C14746" w:rsidRPr="007212BB" w:rsidRDefault="00C14746" w:rsidP="00560AFC">
                  <w:pPr>
                    <w:jc w:val="both"/>
                    <w:rPr>
                      <w:rFonts w:ascii="Trebuchet MS" w:hAnsi="Trebuchet MS"/>
                      <w:lang w:val="ro-RO"/>
                    </w:rPr>
                  </w:pPr>
                  <w:r w:rsidRPr="007212BB">
                    <w:rPr>
                      <w:rFonts w:ascii="Trebuchet MS" w:eastAsia="Times New Roman" w:hAnsi="Trebuchet MS"/>
                      <w:i/>
                      <w:iCs/>
                      <w:color w:val="4F81BD"/>
                      <w:spacing w:val="15"/>
                      <w:lang w:val="ro-RO"/>
                    </w:rPr>
                    <w:t>SFAT:</w:t>
                  </w:r>
                  <w:r w:rsidRPr="007212BB">
                    <w:rPr>
                      <w:rFonts w:ascii="Trebuchet MS" w:hAnsi="Trebuchet MS"/>
                      <w:lang w:val="ro-RO"/>
                    </w:rPr>
                    <w:t xml:space="preserve"> </w:t>
                  </w:r>
                  <w:r w:rsidRPr="007212BB">
                    <w:rPr>
                      <w:rFonts w:ascii="Trebuchet MS" w:eastAsia="Times New Roman" w:hAnsi="Trebuchet MS"/>
                      <w:i/>
                      <w:iCs/>
                      <w:color w:val="4F81BD"/>
                      <w:spacing w:val="15"/>
                      <w:lang w:val="ro-RO"/>
                    </w:rPr>
                    <w:t xml:space="preserve">Atingerea temelor orizontale (dezvoltare durabilă, promovarea egalității de șanse și nediscriminării și a egalității de gen) este obligatorie pentru toate proiectele </w:t>
                  </w:r>
                  <w:proofErr w:type="spellStart"/>
                  <w:r w:rsidRPr="007212BB">
                    <w:rPr>
                      <w:rFonts w:ascii="Trebuchet MS" w:eastAsia="Times New Roman" w:hAnsi="Trebuchet MS"/>
                      <w:i/>
                      <w:iCs/>
                      <w:color w:val="4F81BD"/>
                      <w:spacing w:val="15"/>
                      <w:lang w:val="ro-RO"/>
                    </w:rPr>
                    <w:t>finanţate</w:t>
                  </w:r>
                  <w:proofErr w:type="spellEnd"/>
                  <w:r w:rsidRPr="007212BB">
                    <w:rPr>
                      <w:rFonts w:ascii="Trebuchet MS" w:eastAsia="Times New Roman" w:hAnsi="Trebuchet MS"/>
                      <w:i/>
                      <w:iCs/>
                      <w:color w:val="4F81BD"/>
                      <w:spacing w:val="15"/>
                      <w:lang w:val="ro-RO"/>
                    </w:rPr>
                    <w:t xml:space="preserve"> prin POCA.</w:t>
                  </w:r>
                </w:p>
                <w:p w14:paraId="5C0DF824" w14:textId="77777777" w:rsidR="00C14746" w:rsidRPr="008D371D" w:rsidRDefault="00C14746" w:rsidP="00560AFC">
                  <w:pPr>
                    <w:pStyle w:val="Subtitle"/>
                    <w:jc w:val="both"/>
                    <w:rPr>
                      <w:lang w:val="ro-RO"/>
                    </w:rPr>
                  </w:pPr>
                </w:p>
              </w:txbxContent>
            </v:textbox>
            <w10:wrap type="topAndBottom"/>
          </v:roundrect>
        </w:pict>
      </w:r>
    </w:p>
    <w:p w14:paraId="72CCBBF9" w14:textId="55A8CBDC" w:rsidR="00560AFC" w:rsidRPr="001C4EB0" w:rsidRDefault="00560AFC" w:rsidP="007C088C">
      <w:pPr>
        <w:pStyle w:val="Heading2"/>
        <w:numPr>
          <w:ilvl w:val="1"/>
          <w:numId w:val="12"/>
        </w:numPr>
        <w:rPr>
          <w:i/>
        </w:rPr>
      </w:pPr>
      <w:bookmarkStart w:id="71" w:name="_Toc446318585"/>
      <w:bookmarkStart w:id="72" w:name="_Toc12962852"/>
      <w:bookmarkStart w:id="73" w:name="_Toc12963009"/>
      <w:r w:rsidRPr="001C4EB0">
        <w:lastRenderedPageBreak/>
        <w:t>În ce constă asistența post – contractare?</w:t>
      </w:r>
      <w:bookmarkEnd w:id="71"/>
      <w:bookmarkEnd w:id="72"/>
      <w:bookmarkEnd w:id="73"/>
    </w:p>
    <w:p w14:paraId="3F1E6A8B" w14:textId="77777777" w:rsidR="00560AFC" w:rsidRPr="001C4EB0" w:rsidRDefault="00560AFC" w:rsidP="00FA5247">
      <w:pPr>
        <w:pStyle w:val="ListParagraph"/>
        <w:spacing w:after="120"/>
        <w:ind w:left="0"/>
        <w:jc w:val="both"/>
        <w:rPr>
          <w:rFonts w:cs="Arial"/>
          <w:sz w:val="22"/>
          <w:szCs w:val="22"/>
          <w:lang w:val="ro-RO"/>
        </w:rPr>
      </w:pPr>
      <w:proofErr w:type="spellStart"/>
      <w:r w:rsidRPr="001C4EB0">
        <w:rPr>
          <w:rFonts w:cs="Arial"/>
          <w:sz w:val="22"/>
          <w:szCs w:val="22"/>
          <w:lang w:val="ro-RO"/>
        </w:rPr>
        <w:t>Asistenţa</w:t>
      </w:r>
      <w:proofErr w:type="spellEnd"/>
      <w:r w:rsidRPr="001C4EB0">
        <w:rPr>
          <w:rFonts w:cs="Arial"/>
          <w:sz w:val="22"/>
          <w:szCs w:val="22"/>
          <w:lang w:val="ro-RO"/>
        </w:rPr>
        <w:t xml:space="preserve"> post-contractare reprezintă sprijinul oferit Beneficiarului de către AM</w:t>
      </w:r>
      <w:r w:rsidR="001D2928" w:rsidRPr="001C4EB0">
        <w:rPr>
          <w:rFonts w:cs="Arial"/>
          <w:sz w:val="22"/>
          <w:szCs w:val="22"/>
          <w:lang w:val="ro-RO"/>
        </w:rPr>
        <w:t xml:space="preserve"> POCA</w:t>
      </w:r>
      <w:r w:rsidRPr="001C4EB0">
        <w:rPr>
          <w:rFonts w:cs="Arial"/>
          <w:sz w:val="22"/>
          <w:szCs w:val="22"/>
          <w:lang w:val="ro-RO"/>
        </w:rPr>
        <w:t xml:space="preserve"> pe toată durata de implementare a proiectelor, fiind, în </w:t>
      </w:r>
      <w:proofErr w:type="spellStart"/>
      <w:r w:rsidRPr="001C4EB0">
        <w:rPr>
          <w:rFonts w:cs="Arial"/>
          <w:sz w:val="22"/>
          <w:szCs w:val="22"/>
          <w:lang w:val="ro-RO"/>
        </w:rPr>
        <w:t>acelaşi</w:t>
      </w:r>
      <w:proofErr w:type="spellEnd"/>
      <w:r w:rsidRPr="001C4EB0">
        <w:rPr>
          <w:rFonts w:cs="Arial"/>
          <w:sz w:val="22"/>
          <w:szCs w:val="22"/>
          <w:lang w:val="ro-RO"/>
        </w:rPr>
        <w:t xml:space="preserve"> timp, o modalitate posibilă de </w:t>
      </w:r>
      <w:proofErr w:type="spellStart"/>
      <w:r w:rsidRPr="001C4EB0">
        <w:rPr>
          <w:rFonts w:cs="Arial"/>
          <w:sz w:val="22"/>
          <w:szCs w:val="22"/>
          <w:lang w:val="ro-RO"/>
        </w:rPr>
        <w:t>acţiune</w:t>
      </w:r>
      <w:proofErr w:type="spellEnd"/>
      <w:r w:rsidRPr="001C4EB0">
        <w:rPr>
          <w:rFonts w:cs="Arial"/>
          <w:sz w:val="22"/>
          <w:szCs w:val="22"/>
          <w:lang w:val="ro-RO"/>
        </w:rPr>
        <w:t xml:space="preserve"> pentru a </w:t>
      </w:r>
      <w:proofErr w:type="spellStart"/>
      <w:r w:rsidRPr="001C4EB0">
        <w:rPr>
          <w:rFonts w:cs="Arial"/>
          <w:sz w:val="22"/>
          <w:szCs w:val="22"/>
          <w:lang w:val="ro-RO"/>
        </w:rPr>
        <w:t>îmbunătăţi</w:t>
      </w:r>
      <w:proofErr w:type="spellEnd"/>
      <w:r w:rsidRPr="001C4EB0">
        <w:rPr>
          <w:rFonts w:cs="Arial"/>
          <w:sz w:val="22"/>
          <w:szCs w:val="22"/>
          <w:lang w:val="ro-RO"/>
        </w:rPr>
        <w:t xml:space="preserve"> eficacitatea </w:t>
      </w:r>
      <w:proofErr w:type="spellStart"/>
      <w:r w:rsidRPr="001C4EB0">
        <w:rPr>
          <w:rFonts w:cs="Arial"/>
          <w:sz w:val="22"/>
          <w:szCs w:val="22"/>
          <w:lang w:val="ro-RO"/>
        </w:rPr>
        <w:t>şi</w:t>
      </w:r>
      <w:proofErr w:type="spellEnd"/>
      <w:r w:rsidRPr="001C4EB0">
        <w:rPr>
          <w:rFonts w:cs="Arial"/>
          <w:sz w:val="22"/>
          <w:szCs w:val="22"/>
          <w:lang w:val="ro-RO"/>
        </w:rPr>
        <w:t xml:space="preserve"> </w:t>
      </w:r>
      <w:proofErr w:type="spellStart"/>
      <w:r w:rsidRPr="001C4EB0">
        <w:rPr>
          <w:rFonts w:cs="Arial"/>
          <w:sz w:val="22"/>
          <w:szCs w:val="22"/>
          <w:lang w:val="ro-RO"/>
        </w:rPr>
        <w:t>performanţa</w:t>
      </w:r>
      <w:proofErr w:type="spellEnd"/>
      <w:r w:rsidRPr="001C4EB0">
        <w:rPr>
          <w:rFonts w:cs="Arial"/>
          <w:sz w:val="22"/>
          <w:szCs w:val="22"/>
          <w:lang w:val="ro-RO"/>
        </w:rPr>
        <w:t xml:space="preserve"> internă.</w:t>
      </w:r>
    </w:p>
    <w:p w14:paraId="0CEA2686" w14:textId="77777777" w:rsidR="00560AFC" w:rsidRPr="001C4EB0" w:rsidRDefault="00C14746" w:rsidP="00FA5247">
      <w:pPr>
        <w:pStyle w:val="Default"/>
        <w:spacing w:after="120"/>
        <w:ind w:left="1980"/>
        <w:jc w:val="both"/>
        <w:rPr>
          <w:sz w:val="22"/>
          <w:szCs w:val="22"/>
          <w:lang w:val="ro-RO"/>
        </w:rPr>
      </w:pPr>
      <w:r>
        <w:rPr>
          <w:sz w:val="22"/>
          <w:szCs w:val="22"/>
          <w:lang w:val="ro-RO"/>
        </w:rPr>
      </w:r>
      <w:r>
        <w:rPr>
          <w:sz w:val="22"/>
          <w:szCs w:val="22"/>
          <w:lang w:val="ro-RO"/>
        </w:rPr>
        <w:pict w14:anchorId="232C584B">
          <v:group id="_x0000_s1026" editas="radial" style="width:234.7pt;height:234.7pt;mso-position-horizontal-relative:char;mso-position-vertical-relative:line" coordorigin="1638,7064" coordsize="8640,8640">
            <o:lock v:ext="edit" aspectratio="t"/>
            <o:diagram v:ext="edit" dgmstyle="0" dgmscalex="35605" dgmscaley="35605" dgmfontsize="6" constrainbounds="1854,7280,10062,15488">
              <o:relationtable v:ext="edit">
                <o:rel v:ext="edit" idsrc="#_s1034" iddest="#_s1034"/>
                <o:rel v:ext="edit" idsrc="#_s1033" iddest="#_s1034" idcntr="#_s1032"/>
                <o:rel v:ext="edit" idsrc="#_s1031" iddest="#_s1034" idcntr="#_s1030"/>
                <o:rel v:ext="edit" idsrc="#_s1029" iddest="#_s1034" idcntr="#_s1028"/>
              </o:relationtable>
            </o:diagram>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1638;top:7064;width:8640;height:8640" o:preferrelative="f">
              <v:fill o:detectmouseclick="t"/>
              <v:path o:extrusionok="t" o:connecttype="none"/>
              <o:lock v:ext="edit" text="t"/>
            </v:shape>
            <v:line id="_s1028" o:spid="_x0000_s1028" style="position:absolute;flip:x;v-text-anchor:middle" from="4180,11896" to="5069,12409" o:dgmnodekind="65535" strokeweight="2.25pt"/>
            <v:oval id="_s1029" o:spid="_x0000_s1029" style="position:absolute;left:2266;top:11896;width:2052;height:2052;v-text-anchor:middle" o:dgmnodekind="0" fillcolor="#bbe0e3">
              <v:textbox style="mso-next-textbox:#_s1029" inset="0,0,0,0">
                <w:txbxContent>
                  <w:p w14:paraId="467302BB" w14:textId="77777777" w:rsidR="00C14746" w:rsidRPr="007E38A7" w:rsidRDefault="00C14746" w:rsidP="00560AFC">
                    <w:pPr>
                      <w:jc w:val="center"/>
                      <w:rPr>
                        <w:rFonts w:ascii="Trebuchet MS" w:hAnsi="Trebuchet MS"/>
                        <w:sz w:val="16"/>
                        <w:szCs w:val="16"/>
                        <w:lang w:val="ro-RO"/>
                      </w:rPr>
                    </w:pPr>
                    <w:r>
                      <w:rPr>
                        <w:rFonts w:ascii="Trebuchet MS" w:hAnsi="Trebuchet MS"/>
                        <w:sz w:val="16"/>
                        <w:szCs w:val="16"/>
                        <w:lang w:val="ro-RO"/>
                      </w:rPr>
                      <w:t xml:space="preserve">         </w:t>
                    </w:r>
                    <w:r w:rsidRPr="007E38A7">
                      <w:rPr>
                        <w:rFonts w:ascii="Trebuchet MS" w:hAnsi="Trebuchet MS"/>
                        <w:sz w:val="16"/>
                        <w:szCs w:val="16"/>
                        <w:lang w:val="ro-RO"/>
                      </w:rPr>
                      <w:t>Vizite de asistență</w:t>
                    </w:r>
                  </w:p>
                  <w:p w14:paraId="453C8D42" w14:textId="77777777" w:rsidR="00C14746" w:rsidRPr="007E38A7" w:rsidRDefault="00C14746" w:rsidP="00560AFC"/>
                </w:txbxContent>
              </v:textbox>
            </v:oval>
            <v:line id="_s1030" o:spid="_x0000_s1030" style="position:absolute;v-text-anchor:middle" from="6846,11897" to="7735,12410" o:dgmnodekind="65535" strokeweight="2.25pt"/>
            <v:oval id="_s1031" o:spid="_x0000_s1031" style="position:absolute;left:7597;top:11897;width:2052;height:2052;v-text-anchor:middle" o:dgmnodekind="0" fillcolor="#bbe0e3">
              <v:textbox style="mso-next-textbox:#_s1031" inset="0,0,0,0">
                <w:txbxContent>
                  <w:p w14:paraId="18BB6399" w14:textId="77777777" w:rsidR="00C14746" w:rsidRPr="007E38A7" w:rsidRDefault="00C14746" w:rsidP="00560AFC">
                    <w:pPr>
                      <w:rPr>
                        <w:lang w:val="ro-RO"/>
                      </w:rPr>
                    </w:pPr>
                    <w:r>
                      <w:rPr>
                        <w:rFonts w:ascii="Trebuchet MS" w:hAnsi="Trebuchet MS"/>
                        <w:sz w:val="16"/>
                        <w:szCs w:val="16"/>
                        <w:lang w:val="ro-RO"/>
                      </w:rPr>
                      <w:t xml:space="preserve">       </w:t>
                    </w:r>
                    <w:proofErr w:type="spellStart"/>
                    <w:r w:rsidRPr="007E38A7">
                      <w:rPr>
                        <w:rFonts w:ascii="Trebuchet MS" w:hAnsi="Trebuchet MS"/>
                        <w:sz w:val="16"/>
                        <w:szCs w:val="16"/>
                        <w:lang w:val="ro-RO"/>
                      </w:rPr>
                      <w:t>Seminarii</w:t>
                    </w:r>
                    <w:proofErr w:type="spellEnd"/>
                    <w:r w:rsidRPr="007E38A7">
                      <w:rPr>
                        <w:rFonts w:ascii="Trebuchet MS" w:hAnsi="Trebuchet MS"/>
                        <w:sz w:val="16"/>
                        <w:szCs w:val="16"/>
                        <w:lang w:val="ro-RO"/>
                      </w:rPr>
                      <w:t xml:space="preserve"> temati</w:t>
                    </w:r>
                    <w:r>
                      <w:rPr>
                        <w:rFonts w:ascii="Trebuchet MS" w:hAnsi="Trebuchet MS"/>
                        <w:sz w:val="16"/>
                        <w:szCs w:val="16"/>
                        <w:lang w:val="ro-RO"/>
                      </w:rPr>
                      <w:t>ce</w:t>
                    </w:r>
                  </w:p>
                </w:txbxContent>
              </v:textbox>
            </v:oval>
            <v:line id="_s1032" o:spid="_x0000_s1032" style="position:absolute;flip:y;v-text-anchor:middle" from="5958,9332" to="5958,10358" o:dgmnodekind="65535" strokeweight="2.25pt"/>
            <v:oval id="_s1033" o:spid="_x0000_s1033" style="position:absolute;left:4932;top:7280;width:2052;height:2052;v-text-anchor:middle" o:dgmnodekind="0" fillcolor="#bbe0e3">
              <v:textbox style="mso-next-textbox:#_s1033" inset="0,0,0,0">
                <w:txbxContent>
                  <w:p w14:paraId="618004B9" w14:textId="77777777" w:rsidR="00C14746" w:rsidRPr="007E38A7" w:rsidRDefault="00C14746" w:rsidP="00560AFC">
                    <w:pPr>
                      <w:jc w:val="center"/>
                      <w:rPr>
                        <w:rFonts w:ascii="Trebuchet MS" w:hAnsi="Trebuchet MS"/>
                        <w:sz w:val="16"/>
                        <w:szCs w:val="16"/>
                        <w:lang w:val="ro-RO"/>
                      </w:rPr>
                    </w:pPr>
                    <w:r w:rsidRPr="007E38A7">
                      <w:rPr>
                        <w:rFonts w:ascii="Trebuchet MS" w:hAnsi="Trebuchet MS"/>
                        <w:sz w:val="16"/>
                        <w:szCs w:val="16"/>
                        <w:lang w:val="ro-RO"/>
                      </w:rPr>
                      <w:t>Telefon, fax, e-mail, website</w:t>
                    </w:r>
                  </w:p>
                  <w:p w14:paraId="074213F0" w14:textId="77777777" w:rsidR="00C14746" w:rsidRPr="00164B97" w:rsidRDefault="00C14746" w:rsidP="00560AFC">
                    <w:pPr>
                      <w:jc w:val="center"/>
                      <w:rPr>
                        <w:sz w:val="11"/>
                      </w:rPr>
                    </w:pPr>
                  </w:p>
                </w:txbxContent>
              </v:textbox>
            </v:oval>
            <v:oval id="_s1034" o:spid="_x0000_s1034" style="position:absolute;left:4932;top:10358;width:2052;height:2052;v-text-anchor:middle" o:dgmnodekind="0" fillcolor="#bbe0e3">
              <v:textbox style="mso-next-textbox:#_s1034" inset="0,0,0,0">
                <w:txbxContent>
                  <w:p w14:paraId="5D23167D" w14:textId="77777777" w:rsidR="00C14746" w:rsidRPr="007E38A7" w:rsidRDefault="00C14746" w:rsidP="00560AFC">
                    <w:pPr>
                      <w:ind w:right="-28"/>
                      <w:jc w:val="center"/>
                      <w:rPr>
                        <w:rFonts w:ascii="Trebuchet MS" w:hAnsi="Trebuchet MS"/>
                        <w:sz w:val="24"/>
                        <w:szCs w:val="24"/>
                        <w:lang w:val="ro-RO"/>
                      </w:rPr>
                    </w:pPr>
                    <w:r>
                      <w:rPr>
                        <w:rFonts w:ascii="Trebuchet MS" w:hAnsi="Trebuchet MS"/>
                        <w:sz w:val="24"/>
                        <w:szCs w:val="24"/>
                        <w:lang w:val="ro-RO"/>
                      </w:rPr>
                      <w:t xml:space="preserve"> </w:t>
                    </w:r>
                    <w:r w:rsidRPr="007E38A7">
                      <w:rPr>
                        <w:rFonts w:ascii="Trebuchet MS" w:hAnsi="Trebuchet MS"/>
                        <w:sz w:val="24"/>
                        <w:szCs w:val="24"/>
                        <w:lang w:val="ro-RO"/>
                      </w:rPr>
                      <w:t xml:space="preserve">HELP- </w:t>
                    </w:r>
                    <w:r>
                      <w:rPr>
                        <w:rFonts w:ascii="Trebuchet MS" w:hAnsi="Trebuchet MS"/>
                        <w:sz w:val="24"/>
                        <w:szCs w:val="24"/>
                        <w:lang w:val="ro-RO"/>
                      </w:rPr>
                      <w:t xml:space="preserve">        </w:t>
                    </w:r>
                    <w:r w:rsidRPr="007E38A7">
                      <w:rPr>
                        <w:rFonts w:ascii="Trebuchet MS" w:hAnsi="Trebuchet MS"/>
                        <w:sz w:val="24"/>
                        <w:szCs w:val="24"/>
                        <w:lang w:val="ro-RO"/>
                      </w:rPr>
                      <w:t>DESK</w:t>
                    </w:r>
                  </w:p>
                </w:txbxContent>
              </v:textbox>
            </v:oval>
            <w10:anchorlock/>
          </v:group>
        </w:pict>
      </w:r>
    </w:p>
    <w:p w14:paraId="0DD495DC" w14:textId="77777777" w:rsidR="00B714F7" w:rsidRPr="001C4EB0" w:rsidRDefault="00560AFC" w:rsidP="00FA5247">
      <w:pPr>
        <w:pStyle w:val="Default"/>
        <w:spacing w:after="120"/>
        <w:jc w:val="both"/>
        <w:rPr>
          <w:sz w:val="22"/>
          <w:szCs w:val="22"/>
          <w:lang w:val="ro-RO"/>
        </w:rPr>
      </w:pPr>
      <w:r w:rsidRPr="001C4EB0">
        <w:rPr>
          <w:sz w:val="22"/>
          <w:szCs w:val="22"/>
          <w:lang w:val="ro-RO"/>
        </w:rPr>
        <w:t xml:space="preserve">Beneficiarul se poate adresa </w:t>
      </w:r>
      <w:proofErr w:type="spellStart"/>
      <w:r w:rsidR="00B714F7" w:rsidRPr="001C4EB0">
        <w:rPr>
          <w:sz w:val="22"/>
          <w:szCs w:val="22"/>
          <w:lang w:val="ro-RO"/>
        </w:rPr>
        <w:t>o</w:t>
      </w:r>
      <w:r w:rsidRPr="001C4EB0">
        <w:rPr>
          <w:sz w:val="22"/>
          <w:szCs w:val="22"/>
          <w:lang w:val="ro-RO"/>
        </w:rPr>
        <w:t>fiţerului</w:t>
      </w:r>
      <w:proofErr w:type="spellEnd"/>
      <w:r w:rsidRPr="001C4EB0">
        <w:rPr>
          <w:sz w:val="22"/>
          <w:szCs w:val="22"/>
          <w:lang w:val="ro-RO"/>
        </w:rPr>
        <w:t xml:space="preserve"> de proiect desemnat pentru orice problemă sau nelămurire legată de implementarea proiectului. </w:t>
      </w:r>
      <w:r w:rsidR="00B714F7" w:rsidRPr="001C4EB0">
        <w:rPr>
          <w:sz w:val="22"/>
          <w:szCs w:val="22"/>
          <w:lang w:val="ro-RO"/>
        </w:rPr>
        <w:t xml:space="preserve">Este recomandat ca </w:t>
      </w:r>
      <w:r w:rsidR="009812FA" w:rsidRPr="001C4EB0">
        <w:rPr>
          <w:sz w:val="22"/>
          <w:szCs w:val="22"/>
          <w:lang w:val="ro-RO"/>
        </w:rPr>
        <w:t>î</w:t>
      </w:r>
      <w:r w:rsidR="00B714F7" w:rsidRPr="001C4EB0">
        <w:rPr>
          <w:sz w:val="22"/>
          <w:szCs w:val="22"/>
          <w:lang w:val="ro-RO"/>
        </w:rPr>
        <w:t xml:space="preserve">nainte de a consulta ofițerul de proiect, </w:t>
      </w:r>
      <w:r w:rsidR="00DD5D6F" w:rsidRPr="001C4EB0">
        <w:rPr>
          <w:sz w:val="22"/>
          <w:szCs w:val="22"/>
          <w:lang w:val="ro-RO"/>
        </w:rPr>
        <w:t xml:space="preserve">să </w:t>
      </w:r>
      <w:r w:rsidR="00B714F7" w:rsidRPr="001C4EB0">
        <w:rPr>
          <w:sz w:val="22"/>
          <w:szCs w:val="22"/>
          <w:lang w:val="ro-RO"/>
        </w:rPr>
        <w:t>consultați specialistul din cadrul echipei de management asupra problemei respective.</w:t>
      </w:r>
    </w:p>
    <w:p w14:paraId="3B5852B8" w14:textId="053155D6" w:rsidR="00560AFC" w:rsidRPr="001C4EB0" w:rsidRDefault="00C14746" w:rsidP="00FA5247">
      <w:pPr>
        <w:pStyle w:val="Default"/>
        <w:spacing w:after="120"/>
        <w:jc w:val="both"/>
        <w:rPr>
          <w:b/>
          <w:sz w:val="22"/>
          <w:szCs w:val="22"/>
          <w:lang w:val="ro-RO"/>
        </w:rPr>
      </w:pPr>
      <w:r>
        <w:rPr>
          <w:noProof/>
        </w:rPr>
        <w:pict w14:anchorId="4281B609">
          <v:roundrect id="AutoShape 47" o:spid="_x0000_s1206" style="position:absolute;left:0;text-align:left;margin-left:5.5pt;margin-top:42.55pt;width:498.85pt;height:44.35pt;z-index:25059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">
            <v:textbox>
              <w:txbxContent>
                <w:p w14:paraId="1D085FF8" w14:textId="164E2584" w:rsidR="00C14746" w:rsidRPr="00883200" w:rsidRDefault="00C14746" w:rsidP="00737DA6">
                  <w:pPr>
                    <w:pStyle w:val="Subtitle"/>
                    <w:jc w:val="both"/>
                    <w:rPr>
                      <w:lang w:val="ro-RO"/>
                    </w:rPr>
                  </w:pPr>
                  <w:r w:rsidRPr="006C02CF">
                    <w:rPr>
                      <w:rFonts w:ascii="Trebuchet MS" w:hAnsi="Trebuchet MS"/>
                      <w:sz w:val="22"/>
                      <w:szCs w:val="22"/>
                      <w:lang w:val="ro-RO"/>
                    </w:rPr>
                    <w:t xml:space="preserve">SFAT: </w:t>
                  </w:r>
                  <w:r>
                    <w:rPr>
                      <w:rFonts w:ascii="Trebuchet MS" w:hAnsi="Trebuchet MS"/>
                      <w:sz w:val="22"/>
                      <w:szCs w:val="22"/>
                      <w:lang w:val="ro-RO"/>
                    </w:rPr>
                    <w:t xml:space="preserve">Recomandăm </w:t>
                  </w:r>
                  <w:r w:rsidRPr="006C02CF">
                    <w:rPr>
                      <w:rFonts w:ascii="Trebuchet MS" w:hAnsi="Trebuchet MS"/>
                      <w:sz w:val="22"/>
                      <w:szCs w:val="22"/>
                      <w:lang w:val="ro-RO"/>
                    </w:rPr>
                    <w:t>ca legătura cu ofițerul de proiect să se realizeze printr-o singură persoană de contact, respectiv managerul de proiect.</w:t>
                  </w:r>
                </w:p>
              </w:txbxContent>
            </v:textbox>
            <w10:wrap type="topAndBottom"/>
          </v:roundrect>
        </w:pict>
      </w:r>
      <w:r w:rsidR="00560AFC" w:rsidRPr="001C4EB0">
        <w:rPr>
          <w:sz w:val="22"/>
          <w:szCs w:val="22"/>
          <w:lang w:val="ro-RO"/>
        </w:rPr>
        <w:t xml:space="preserve">Programul </w:t>
      </w:r>
      <w:proofErr w:type="spellStart"/>
      <w:r w:rsidR="00560AFC" w:rsidRPr="001C4EB0">
        <w:rPr>
          <w:sz w:val="22"/>
          <w:szCs w:val="22"/>
          <w:lang w:val="ro-RO"/>
        </w:rPr>
        <w:t>activităţii</w:t>
      </w:r>
      <w:proofErr w:type="spellEnd"/>
      <w:r w:rsidR="00560AFC" w:rsidRPr="001C4EB0">
        <w:rPr>
          <w:sz w:val="22"/>
          <w:szCs w:val="22"/>
          <w:lang w:val="ro-RO"/>
        </w:rPr>
        <w:t xml:space="preserve"> de </w:t>
      </w:r>
      <w:proofErr w:type="spellStart"/>
      <w:r w:rsidR="00560AFC" w:rsidRPr="001C4EB0">
        <w:rPr>
          <w:sz w:val="22"/>
          <w:szCs w:val="22"/>
          <w:lang w:val="ro-RO"/>
        </w:rPr>
        <w:t>help</w:t>
      </w:r>
      <w:proofErr w:type="spellEnd"/>
      <w:r w:rsidR="00560AFC" w:rsidRPr="001C4EB0">
        <w:rPr>
          <w:sz w:val="22"/>
          <w:szCs w:val="22"/>
          <w:lang w:val="ro-RO"/>
        </w:rPr>
        <w:t xml:space="preserve"> - </w:t>
      </w:r>
      <w:proofErr w:type="spellStart"/>
      <w:r w:rsidR="00560AFC" w:rsidRPr="001C4EB0">
        <w:rPr>
          <w:sz w:val="22"/>
          <w:szCs w:val="22"/>
          <w:lang w:val="ro-RO"/>
        </w:rPr>
        <w:t>desk</w:t>
      </w:r>
      <w:proofErr w:type="spellEnd"/>
      <w:r w:rsidR="00560AFC" w:rsidRPr="001C4EB0">
        <w:rPr>
          <w:sz w:val="22"/>
          <w:szCs w:val="22"/>
          <w:lang w:val="ro-RO"/>
        </w:rPr>
        <w:t xml:space="preserve"> asigurate de către </w:t>
      </w:r>
      <w:proofErr w:type="spellStart"/>
      <w:r w:rsidR="00560AFC" w:rsidRPr="001C4EB0">
        <w:rPr>
          <w:sz w:val="22"/>
          <w:szCs w:val="22"/>
          <w:lang w:val="ro-RO"/>
        </w:rPr>
        <w:t>ofiţerii</w:t>
      </w:r>
      <w:proofErr w:type="spellEnd"/>
      <w:r w:rsidR="00560AFC" w:rsidRPr="001C4EB0">
        <w:rPr>
          <w:sz w:val="22"/>
          <w:szCs w:val="22"/>
          <w:lang w:val="ro-RO"/>
        </w:rPr>
        <w:t xml:space="preserve"> de proiect se </w:t>
      </w:r>
      <w:proofErr w:type="spellStart"/>
      <w:r w:rsidR="00560AFC" w:rsidRPr="001C4EB0">
        <w:rPr>
          <w:sz w:val="22"/>
          <w:szCs w:val="22"/>
          <w:lang w:val="ro-RO"/>
        </w:rPr>
        <w:t>desfăşoară</w:t>
      </w:r>
      <w:proofErr w:type="spellEnd"/>
      <w:r w:rsidR="00560AFC" w:rsidRPr="001C4EB0">
        <w:rPr>
          <w:sz w:val="22"/>
          <w:szCs w:val="22"/>
          <w:lang w:val="ro-RO"/>
        </w:rPr>
        <w:t xml:space="preserve"> </w:t>
      </w:r>
      <w:r w:rsidR="00560AFC" w:rsidRPr="001C4EB0">
        <w:rPr>
          <w:b/>
          <w:bCs/>
          <w:sz w:val="22"/>
          <w:szCs w:val="22"/>
          <w:lang w:val="ro-RO"/>
        </w:rPr>
        <w:t xml:space="preserve">zilnic, de regulă, în </w:t>
      </w:r>
      <w:r w:rsidR="00CF6843" w:rsidRPr="001C4EB0">
        <w:rPr>
          <w:b/>
          <w:bCs/>
          <w:sz w:val="22"/>
          <w:szCs w:val="22"/>
          <w:lang w:val="ro-RO"/>
        </w:rPr>
        <w:t xml:space="preserve">intervalul </w:t>
      </w:r>
      <w:r w:rsidR="00560AFC" w:rsidRPr="001C4EB0">
        <w:rPr>
          <w:b/>
          <w:bCs/>
          <w:sz w:val="22"/>
          <w:szCs w:val="22"/>
          <w:lang w:val="ro-RO"/>
        </w:rPr>
        <w:t xml:space="preserve">orar </w:t>
      </w:r>
      <w:r w:rsidR="00FB0EEB" w:rsidRPr="001C4EB0">
        <w:rPr>
          <w:b/>
          <w:sz w:val="22"/>
          <w:szCs w:val="22"/>
          <w:lang w:val="ro-RO"/>
        </w:rPr>
        <w:t>09.30-12.30.</w:t>
      </w:r>
    </w:p>
    <w:p w14:paraId="606D1C96" w14:textId="3DD20212" w:rsidR="008D05B5" w:rsidRPr="001C4EB0" w:rsidRDefault="008D05B5" w:rsidP="00FA5247">
      <w:pPr>
        <w:spacing w:after="120"/>
        <w:rPr>
          <w:rFonts w:cs="Arial"/>
          <w:lang w:val="ro-RO"/>
        </w:rPr>
      </w:pPr>
    </w:p>
    <w:p w14:paraId="163C5C6A" w14:textId="77777777" w:rsidR="008D05B5" w:rsidRPr="001C4EB0" w:rsidRDefault="008D05B5" w:rsidP="00FA5247">
      <w:pPr>
        <w:spacing w:after="120"/>
        <w:rPr>
          <w:rFonts w:cs="Arial"/>
          <w:lang w:val="ro-RO"/>
        </w:rPr>
      </w:pPr>
    </w:p>
    <w:p w14:paraId="2729C5A1" w14:textId="77777777" w:rsidR="00B17517" w:rsidRDefault="00B17517" w:rsidP="00FA5247">
      <w:pPr>
        <w:spacing w:after="120"/>
        <w:rPr>
          <w:rFonts w:cs="Arial"/>
          <w:lang w:val="ro-RO"/>
        </w:rPr>
        <w:sectPr w:rsidR="00B17517" w:rsidSect="007E7B75">
          <w:pgSz w:w="12240" w:h="15840"/>
          <w:pgMar w:top="1440" w:right="810" w:bottom="1440" w:left="1530" w:header="720" w:footer="720" w:gutter="0"/>
          <w:cols w:space="720"/>
          <w:titlePg/>
          <w:docGrid w:linePitch="360"/>
        </w:sectPr>
      </w:pPr>
    </w:p>
    <w:p w14:paraId="414ACEC8" w14:textId="240FE942" w:rsidR="00D4733E" w:rsidRPr="001C4EB0" w:rsidRDefault="00560AFC" w:rsidP="00C14746">
      <w:pPr>
        <w:pStyle w:val="Heading1"/>
        <w:numPr>
          <w:ilvl w:val="0"/>
          <w:numId w:val="12"/>
        </w:numPr>
      </w:pPr>
      <w:bookmarkStart w:id="74" w:name="_Toc12962853"/>
      <w:bookmarkStart w:id="75" w:name="_Toc12963010"/>
      <w:r w:rsidRPr="00894C30">
        <w:lastRenderedPageBreak/>
        <w:t>CUM</w:t>
      </w:r>
      <w:r w:rsidRPr="001C4EB0">
        <w:t xml:space="preserve"> PLANIFICĂM ȘI DERULĂM ACHIZIȚIILE?</w:t>
      </w:r>
      <w:bookmarkEnd w:id="64"/>
      <w:bookmarkEnd w:id="74"/>
      <w:bookmarkEnd w:id="75"/>
    </w:p>
    <w:p w14:paraId="0CB5B792" w14:textId="77777777" w:rsidR="00CA3F6B" w:rsidRPr="001C4EB0" w:rsidRDefault="00CA3F6B" w:rsidP="00FA5247">
      <w:pPr>
        <w:tabs>
          <w:tab w:val="left" w:pos="-1620"/>
        </w:tabs>
        <w:spacing w:after="120"/>
        <w:jc w:val="both"/>
        <w:rPr>
          <w:rFonts w:cs="Arial"/>
          <w:lang w:val="ro-RO"/>
        </w:rPr>
      </w:pPr>
      <w:r w:rsidRPr="001C4EB0">
        <w:rPr>
          <w:rFonts w:cs="Arial"/>
          <w:lang w:val="ro-RO"/>
        </w:rPr>
        <w:t>Această secțiune este destinată în primul rând responsabililor cu achizițiile publice din cadrul echipei de management a proiectului, care răspund în mod direct de planificarea și derularea unui proces de achiziții de bunuri și servicii.</w:t>
      </w:r>
    </w:p>
    <w:p w14:paraId="443F2ED3" w14:textId="77777777" w:rsidR="00CA3F6B" w:rsidRPr="001C4EB0" w:rsidRDefault="00CA3F6B" w:rsidP="00FA5247">
      <w:pPr>
        <w:spacing w:after="120"/>
        <w:jc w:val="both"/>
        <w:rPr>
          <w:rFonts w:cs="Arial"/>
          <w:lang w:val="ro-RO"/>
        </w:rPr>
      </w:pPr>
      <w:proofErr w:type="spellStart"/>
      <w:r w:rsidRPr="001C4EB0">
        <w:rPr>
          <w:rFonts w:cs="Arial"/>
          <w:lang w:val="ro-RO"/>
        </w:rPr>
        <w:t>Achiziţiile</w:t>
      </w:r>
      <w:proofErr w:type="spellEnd"/>
      <w:r w:rsidRPr="001C4EB0">
        <w:rPr>
          <w:rFonts w:cs="Arial"/>
          <w:lang w:val="ro-RO"/>
        </w:rPr>
        <w:t xml:space="preserve"> de produse sau servicii vor fi efectuate de Beneficiar/Partener, în conformitate cu prevederile </w:t>
      </w:r>
      <w:proofErr w:type="spellStart"/>
      <w:r w:rsidRPr="001C4EB0">
        <w:rPr>
          <w:rFonts w:cs="Arial"/>
          <w:lang w:val="ro-RO"/>
        </w:rPr>
        <w:t>legislaţiei</w:t>
      </w:r>
      <w:proofErr w:type="spellEnd"/>
      <w:r w:rsidRPr="001C4EB0">
        <w:rPr>
          <w:rFonts w:cs="Arial"/>
          <w:lang w:val="ro-RO"/>
        </w:rPr>
        <w:t xml:space="preserve"> </w:t>
      </w:r>
      <w:proofErr w:type="spellStart"/>
      <w:r w:rsidRPr="001C4EB0">
        <w:rPr>
          <w:rFonts w:cs="Arial"/>
          <w:lang w:val="ro-RO"/>
        </w:rPr>
        <w:t>naţionale</w:t>
      </w:r>
      <w:proofErr w:type="spellEnd"/>
      <w:r w:rsidRPr="001C4EB0">
        <w:rPr>
          <w:rFonts w:cs="Arial"/>
          <w:lang w:val="ro-RO"/>
        </w:rPr>
        <w:t xml:space="preserve"> </w:t>
      </w:r>
      <w:proofErr w:type="spellStart"/>
      <w:r w:rsidRPr="001C4EB0">
        <w:rPr>
          <w:rFonts w:cs="Arial"/>
          <w:lang w:val="ro-RO"/>
        </w:rPr>
        <w:t>şi</w:t>
      </w:r>
      <w:proofErr w:type="spellEnd"/>
      <w:r w:rsidRPr="001C4EB0">
        <w:rPr>
          <w:rFonts w:cs="Arial"/>
          <w:lang w:val="ro-RO"/>
        </w:rPr>
        <w:t xml:space="preserve"> comunitare privind </w:t>
      </w:r>
      <w:proofErr w:type="spellStart"/>
      <w:r w:rsidRPr="001C4EB0">
        <w:rPr>
          <w:rFonts w:cs="Arial"/>
          <w:lang w:val="ro-RO"/>
        </w:rPr>
        <w:t>achiziţiile</w:t>
      </w:r>
      <w:proofErr w:type="spellEnd"/>
      <w:r w:rsidRPr="001C4EB0">
        <w:rPr>
          <w:rFonts w:cs="Arial"/>
          <w:lang w:val="ro-RO"/>
        </w:rPr>
        <w:t xml:space="preserve"> publice.</w:t>
      </w:r>
    </w:p>
    <w:p w14:paraId="1F9755BC" w14:textId="28CADDAE" w:rsidR="00CA3F6B" w:rsidRPr="001C4EB0" w:rsidRDefault="00CA3F6B" w:rsidP="00FA5247">
      <w:pPr>
        <w:spacing w:after="120"/>
        <w:jc w:val="both"/>
        <w:rPr>
          <w:rFonts w:cs="Arial"/>
          <w:lang w:val="ro-RO"/>
        </w:rPr>
      </w:pPr>
      <w:r w:rsidRPr="001C4EB0">
        <w:rPr>
          <w:rFonts w:cs="Arial"/>
          <w:lang w:val="ro-RO"/>
        </w:rPr>
        <w:t xml:space="preserve">În scopul </w:t>
      </w:r>
      <w:proofErr w:type="spellStart"/>
      <w:r w:rsidRPr="001C4EB0">
        <w:rPr>
          <w:rFonts w:cs="Arial"/>
          <w:lang w:val="ro-RO"/>
        </w:rPr>
        <w:t>achiziţionării</w:t>
      </w:r>
      <w:proofErr w:type="spellEnd"/>
      <w:r w:rsidRPr="001C4EB0">
        <w:rPr>
          <w:rFonts w:cs="Arial"/>
          <w:lang w:val="ro-RO"/>
        </w:rPr>
        <w:t xml:space="preserve"> de bunuri/servicii pentru un proiect finanțat prin POCA 2014-2020, Beneficiarul/partenerul are </w:t>
      </w:r>
      <w:proofErr w:type="spellStart"/>
      <w:r w:rsidRPr="001C4EB0">
        <w:rPr>
          <w:rFonts w:cs="Arial"/>
          <w:lang w:val="ro-RO"/>
        </w:rPr>
        <w:t>obligaţia</w:t>
      </w:r>
      <w:proofErr w:type="spellEnd"/>
      <w:r w:rsidRPr="001C4EB0">
        <w:rPr>
          <w:rFonts w:cs="Arial"/>
          <w:lang w:val="ro-RO"/>
        </w:rPr>
        <w:t xml:space="preserve"> de a atribui contractul de </w:t>
      </w:r>
      <w:proofErr w:type="spellStart"/>
      <w:r w:rsidRPr="001C4EB0">
        <w:rPr>
          <w:rFonts w:cs="Arial"/>
          <w:lang w:val="ro-RO"/>
        </w:rPr>
        <w:t>achiziţie</w:t>
      </w:r>
      <w:proofErr w:type="spellEnd"/>
      <w:r w:rsidRPr="001C4EB0">
        <w:rPr>
          <w:rFonts w:cs="Arial"/>
          <w:lang w:val="ro-RO"/>
        </w:rPr>
        <w:t xml:space="preserve"> cu respectarea prevederilor Legii nr. 98/2016 privind </w:t>
      </w:r>
      <w:proofErr w:type="spellStart"/>
      <w:r w:rsidRPr="001C4EB0">
        <w:rPr>
          <w:rFonts w:cs="Arial"/>
          <w:lang w:val="ro-RO"/>
        </w:rPr>
        <w:t>achiziţiile</w:t>
      </w:r>
      <w:proofErr w:type="spellEnd"/>
      <w:r w:rsidRPr="001C4EB0">
        <w:rPr>
          <w:rFonts w:cs="Arial"/>
          <w:lang w:val="ro-RO"/>
        </w:rPr>
        <w:t xml:space="preserve"> publice, în cazul în care are calitatea de autoritate contractantă sau face parte dintr-o asociere care cuprinde cel puțin o autoritate contractantă, potrivit reglementărilor menționate, sau ale prevederilor Ordinului nr. </w:t>
      </w:r>
      <w:r w:rsidR="008939F7" w:rsidRPr="001C4EB0">
        <w:rPr>
          <w:rFonts w:cs="Arial"/>
          <w:lang w:val="ro-RO"/>
        </w:rPr>
        <w:t>1284</w:t>
      </w:r>
      <w:r w:rsidRPr="001C4EB0">
        <w:rPr>
          <w:rFonts w:cs="Arial"/>
          <w:lang w:val="ro-RO"/>
        </w:rPr>
        <w:t xml:space="preserve">/2016 privind aprobarea Procedurii </w:t>
      </w:r>
      <w:r w:rsidR="00424370" w:rsidRPr="001C4EB0">
        <w:rPr>
          <w:rFonts w:cs="Arial"/>
          <w:lang w:val="ro-RO"/>
        </w:rPr>
        <w:t xml:space="preserve">competitive </w:t>
      </w:r>
      <w:r w:rsidRPr="001C4EB0">
        <w:rPr>
          <w:rFonts w:cs="Arial"/>
          <w:lang w:val="ro-RO"/>
        </w:rPr>
        <w:t>aplica</w:t>
      </w:r>
      <w:r w:rsidR="00424370" w:rsidRPr="001C4EB0">
        <w:rPr>
          <w:rFonts w:cs="Arial"/>
          <w:lang w:val="ro-RO"/>
        </w:rPr>
        <w:t>bile</w:t>
      </w:r>
      <w:r w:rsidRPr="001C4EB0">
        <w:rPr>
          <w:rFonts w:cs="Arial"/>
          <w:lang w:val="ro-RO"/>
        </w:rPr>
        <w:t xml:space="preserve"> </w:t>
      </w:r>
      <w:proofErr w:type="spellStart"/>
      <w:r w:rsidRPr="001C4EB0">
        <w:rPr>
          <w:rFonts w:cs="Arial"/>
          <w:lang w:val="ro-RO"/>
        </w:rPr>
        <w:t>solicitanţi</w:t>
      </w:r>
      <w:r w:rsidR="00424370" w:rsidRPr="001C4EB0">
        <w:rPr>
          <w:rFonts w:cs="Arial"/>
          <w:lang w:val="ro-RO"/>
        </w:rPr>
        <w:t>lor</w:t>
      </w:r>
      <w:proofErr w:type="spellEnd"/>
      <w:r w:rsidR="00424370" w:rsidRPr="001C4EB0">
        <w:rPr>
          <w:rFonts w:cs="Arial"/>
          <w:lang w:val="ro-RO"/>
        </w:rPr>
        <w:t>/beneficiarilor</w:t>
      </w:r>
      <w:r w:rsidRPr="001C4EB0">
        <w:rPr>
          <w:rFonts w:cs="Arial"/>
          <w:lang w:val="ro-RO"/>
        </w:rPr>
        <w:t xml:space="preserve"> </w:t>
      </w:r>
      <w:proofErr w:type="spellStart"/>
      <w:r w:rsidRPr="001C4EB0">
        <w:rPr>
          <w:rFonts w:cs="Arial"/>
          <w:lang w:val="ro-RO"/>
        </w:rPr>
        <w:t>privaţi</w:t>
      </w:r>
      <w:proofErr w:type="spellEnd"/>
      <w:r w:rsidR="00424370" w:rsidRPr="001C4EB0">
        <w:rPr>
          <w:rFonts w:cs="Arial"/>
          <w:lang w:val="ro-RO"/>
        </w:rPr>
        <w:t xml:space="preserve"> pentru atribuirea contractelor de furnizare, servicii sau lucrări finanțate din fonduri europene</w:t>
      </w:r>
      <w:r w:rsidRPr="001C4EB0">
        <w:rPr>
          <w:rFonts w:cs="Arial"/>
          <w:lang w:val="ro-RO"/>
        </w:rPr>
        <w:t>.</w:t>
      </w:r>
    </w:p>
    <w:p w14:paraId="7DCCD0CB" w14:textId="77777777" w:rsidR="00DE2E3C" w:rsidRPr="001C4EB0" w:rsidRDefault="00DE2E3C" w:rsidP="00FA5247">
      <w:pPr>
        <w:spacing w:after="120"/>
        <w:jc w:val="both"/>
        <w:rPr>
          <w:rFonts w:cs="Arial"/>
          <w:lang w:val="ro-RO"/>
        </w:rPr>
      </w:pPr>
      <w:r w:rsidRPr="001C4EB0">
        <w:rPr>
          <w:rFonts w:cs="Arial"/>
          <w:lang w:val="ro-RO"/>
        </w:rPr>
        <w:t>ATENȚIE</w:t>
      </w:r>
      <w:r w:rsidR="00890183" w:rsidRPr="001C4EB0">
        <w:rPr>
          <w:rFonts w:cs="Arial"/>
          <w:lang w:val="ro-RO"/>
        </w:rPr>
        <w:t>!</w:t>
      </w:r>
    </w:p>
    <w:p w14:paraId="35730983" w14:textId="677325A4" w:rsidR="00601150" w:rsidRPr="001C4EB0" w:rsidRDefault="00601150" w:rsidP="00FA5247">
      <w:pPr>
        <w:pStyle w:val="al"/>
        <w:shd w:val="clear" w:color="auto" w:fill="FFFFFF"/>
        <w:spacing w:before="0" w:beforeAutospacing="0" w:after="120" w:afterAutospacing="0"/>
        <w:jc w:val="both"/>
        <w:rPr>
          <w:rFonts w:ascii="Arial" w:eastAsiaTheme="minorHAnsi" w:hAnsi="Arial" w:cs="Arial"/>
          <w:sz w:val="22"/>
          <w:szCs w:val="22"/>
          <w:lang w:val="ro-RO"/>
        </w:rPr>
      </w:pPr>
      <w:r w:rsidRPr="001C4EB0">
        <w:rPr>
          <w:rFonts w:ascii="Arial" w:eastAsiaTheme="minorHAnsi" w:hAnsi="Arial" w:cs="Arial"/>
          <w:sz w:val="22"/>
          <w:szCs w:val="22"/>
          <w:lang w:val="ro-RO"/>
        </w:rPr>
        <w:t xml:space="preserve">Potrivit dispozițiilor art. 8 din Ordinul nr. 6712/890/2017, privind aprobarea modului de efectuare a achizițiilor în cadrul proiectelor cu finanțare europeană implementate : “În cazul </w:t>
      </w:r>
      <w:r w:rsidRPr="001C4EB0">
        <w:rPr>
          <w:rFonts w:ascii="Arial" w:eastAsiaTheme="minorHAnsi" w:hAnsi="Arial" w:cs="Arial"/>
          <w:b/>
          <w:i/>
          <w:sz w:val="22"/>
          <w:szCs w:val="22"/>
          <w:u w:val="single"/>
          <w:lang w:val="ro-RO"/>
        </w:rPr>
        <w:t>proiectelor implementate în parteneriat constituit din două sau mai multe entități juridice fără calitatea de autoritate contractantă</w:t>
      </w:r>
      <w:r w:rsidRPr="001C4EB0">
        <w:rPr>
          <w:rFonts w:ascii="Arial" w:eastAsiaTheme="minorHAnsi" w:hAnsi="Arial" w:cs="Arial"/>
          <w:sz w:val="22"/>
          <w:szCs w:val="22"/>
          <w:lang w:val="ro-RO"/>
        </w:rPr>
        <w:t>, în situația în care nu sunt îndeplinite condiț</w:t>
      </w:r>
      <w:r w:rsidR="00890183" w:rsidRPr="001C4EB0">
        <w:rPr>
          <w:rFonts w:ascii="Arial" w:eastAsiaTheme="minorHAnsi" w:hAnsi="Arial" w:cs="Arial"/>
          <w:sz w:val="22"/>
          <w:szCs w:val="22"/>
          <w:lang w:val="ro-RO"/>
        </w:rPr>
        <w:t xml:space="preserve">iile de aplicare a prevederilor </w:t>
      </w:r>
      <w:hyperlink r:id="rId52" w:anchor="p-96798004" w:tgtFrame="_blank" w:history="1">
        <w:r w:rsidRPr="001C4EB0">
          <w:rPr>
            <w:rFonts w:ascii="Arial" w:eastAsiaTheme="minorHAnsi" w:hAnsi="Arial" w:cs="Arial"/>
            <w:sz w:val="22"/>
            <w:szCs w:val="22"/>
            <w:lang w:val="ro-RO"/>
          </w:rPr>
          <w:t>art. 6</w:t>
        </w:r>
      </w:hyperlink>
      <w:r w:rsidR="00890183" w:rsidRPr="001C4EB0">
        <w:rPr>
          <w:rFonts w:ascii="Arial" w:eastAsiaTheme="minorHAnsi" w:hAnsi="Arial" w:cs="Arial"/>
          <w:sz w:val="22"/>
          <w:szCs w:val="22"/>
          <w:lang w:val="ro-RO"/>
        </w:rPr>
        <w:t xml:space="preserve"> </w:t>
      </w:r>
      <w:r w:rsidRPr="001C4EB0">
        <w:rPr>
          <w:rFonts w:ascii="Arial" w:eastAsiaTheme="minorHAnsi" w:hAnsi="Arial" w:cs="Arial"/>
          <w:sz w:val="22"/>
          <w:szCs w:val="22"/>
          <w:lang w:val="ro-RO"/>
        </w:rPr>
        <w:t>din Legea nr. 98/2016, cu modificările și completările ulterioare, se vor respecta, pentru atribuirea contractelor de achiziție,</w:t>
      </w:r>
      <w:r w:rsidR="00AA20E1" w:rsidRPr="001C4EB0">
        <w:rPr>
          <w:rFonts w:ascii="Arial" w:eastAsiaTheme="minorHAnsi" w:hAnsi="Arial" w:cs="Arial"/>
          <w:sz w:val="22"/>
          <w:szCs w:val="22"/>
          <w:lang w:val="ro-RO"/>
        </w:rPr>
        <w:t xml:space="preserve"> </w:t>
      </w:r>
      <w:r w:rsidRPr="001C4EB0">
        <w:rPr>
          <w:rFonts w:ascii="Arial" w:eastAsiaTheme="minorHAnsi" w:hAnsi="Arial" w:cs="Arial"/>
          <w:b/>
          <w:i/>
          <w:sz w:val="22"/>
          <w:szCs w:val="22"/>
          <w:u w:val="single"/>
          <w:lang w:val="ro-RO"/>
        </w:rPr>
        <w:t>prevederile Ordinului ministrului fondurilor europene nr. 1.284/2016</w:t>
      </w:r>
      <w:r w:rsidRPr="001C4EB0">
        <w:rPr>
          <w:rFonts w:ascii="Arial" w:eastAsiaTheme="minorHAnsi" w:hAnsi="Arial" w:cs="Arial"/>
          <w:sz w:val="22"/>
          <w:szCs w:val="22"/>
          <w:lang w:val="ro-RO"/>
        </w:rPr>
        <w:t>”.</w:t>
      </w:r>
    </w:p>
    <w:p w14:paraId="6234A3E0" w14:textId="77777777" w:rsidR="00890183" w:rsidRPr="001C4EB0" w:rsidRDefault="00890183" w:rsidP="00FA5247">
      <w:pPr>
        <w:autoSpaceDE w:val="0"/>
        <w:autoSpaceDN w:val="0"/>
        <w:adjustRightInd w:val="0"/>
        <w:spacing w:after="120"/>
        <w:jc w:val="both"/>
        <w:rPr>
          <w:rFonts w:eastAsiaTheme="minorHAnsi" w:cs="Arial"/>
          <w:color w:val="000000"/>
          <w:sz w:val="24"/>
          <w:szCs w:val="24"/>
          <w:lang w:val="ro-RO"/>
        </w:rPr>
      </w:pPr>
      <w:r w:rsidRPr="001C4EB0">
        <w:rPr>
          <w:rFonts w:eastAsiaTheme="minorHAnsi" w:cs="Arial"/>
          <w:lang w:val="ro-RO"/>
        </w:rPr>
        <w:t xml:space="preserve">În ceea ce </w:t>
      </w:r>
      <w:proofErr w:type="spellStart"/>
      <w:r w:rsidRPr="001C4EB0">
        <w:rPr>
          <w:rFonts w:eastAsiaTheme="minorHAnsi" w:cs="Arial"/>
          <w:lang w:val="ro-RO"/>
        </w:rPr>
        <w:t>priveste</w:t>
      </w:r>
      <w:proofErr w:type="spellEnd"/>
      <w:r w:rsidRPr="001C4EB0">
        <w:rPr>
          <w:rFonts w:eastAsiaTheme="minorHAnsi" w:cs="Arial"/>
          <w:lang w:val="ro-RO"/>
        </w:rPr>
        <w:t xml:space="preserve"> modalitatea de determinarea a valorii estimate, respectiv selectarea procedurii, Ordinului ministrului fondurilor europene nr. 1.284/2016 prevede</w:t>
      </w:r>
      <w:r w:rsidRPr="001C4EB0">
        <w:rPr>
          <w:rFonts w:eastAsiaTheme="minorHAnsi" w:cs="Arial"/>
          <w:color w:val="000000"/>
          <w:sz w:val="24"/>
          <w:szCs w:val="24"/>
          <w:lang w:val="ro-RO"/>
        </w:rPr>
        <w:t>:</w:t>
      </w:r>
    </w:p>
    <w:p w14:paraId="187FB40D" w14:textId="77777777" w:rsidR="00890183" w:rsidRPr="001C4EB0" w:rsidRDefault="00890183" w:rsidP="007C088C">
      <w:pPr>
        <w:numPr>
          <w:ilvl w:val="0"/>
          <w:numId w:val="35"/>
        </w:numPr>
        <w:autoSpaceDE w:val="0"/>
        <w:autoSpaceDN w:val="0"/>
        <w:adjustRightInd w:val="0"/>
        <w:spacing w:after="120"/>
        <w:jc w:val="both"/>
        <w:rPr>
          <w:rFonts w:eastAsiaTheme="minorHAnsi" w:cs="Arial"/>
          <w:i/>
          <w:color w:val="000000"/>
          <w:lang w:val="ro-RO"/>
        </w:rPr>
      </w:pPr>
      <w:r w:rsidRPr="001C4EB0">
        <w:rPr>
          <w:rFonts w:eastAsiaTheme="minorHAnsi" w:cs="Arial"/>
          <w:i/>
          <w:lang w:val="ro-RO"/>
        </w:rPr>
        <w:t xml:space="preserve">“Sunt interzise divizarea în mai multe contracte de valoare mai mică, precum </w:t>
      </w:r>
      <w:proofErr w:type="spellStart"/>
      <w:r w:rsidRPr="001C4EB0">
        <w:rPr>
          <w:rFonts w:eastAsiaTheme="minorHAnsi" w:cs="Arial"/>
          <w:i/>
          <w:lang w:val="ro-RO"/>
        </w:rPr>
        <w:t>şi</w:t>
      </w:r>
      <w:proofErr w:type="spellEnd"/>
      <w:r w:rsidRPr="001C4EB0">
        <w:rPr>
          <w:rFonts w:eastAsiaTheme="minorHAnsi" w:cs="Arial"/>
          <w:i/>
          <w:lang w:val="ro-RO"/>
        </w:rPr>
        <w:t xml:space="preserve"> utilizarea unor metode de calcul care să conducă la o subevaluare a valorii estimate, cu scopul de a se încadra sub pragurile prevăzute în lege sau cu scopul de a evita aplicarea prezentei proceduri“</w:t>
      </w:r>
      <w:r w:rsidRPr="001C4EB0">
        <w:rPr>
          <w:rFonts w:eastAsiaTheme="minorHAnsi" w:cs="Arial"/>
          <w:i/>
          <w:color w:val="000000"/>
          <w:lang w:val="ro-RO"/>
        </w:rPr>
        <w:t>.</w:t>
      </w:r>
    </w:p>
    <w:p w14:paraId="762B0ADF" w14:textId="77777777" w:rsidR="00890183" w:rsidRPr="001C4EB0" w:rsidRDefault="00890183" w:rsidP="007C088C">
      <w:pPr>
        <w:numPr>
          <w:ilvl w:val="0"/>
          <w:numId w:val="35"/>
        </w:numPr>
        <w:autoSpaceDE w:val="0"/>
        <w:autoSpaceDN w:val="0"/>
        <w:adjustRightInd w:val="0"/>
        <w:spacing w:after="120"/>
        <w:jc w:val="both"/>
        <w:rPr>
          <w:rFonts w:eastAsiaTheme="minorHAnsi" w:cs="Arial"/>
          <w:i/>
          <w:color w:val="000000"/>
          <w:lang w:val="ro-RO"/>
        </w:rPr>
      </w:pPr>
      <w:r w:rsidRPr="001C4EB0">
        <w:rPr>
          <w:rFonts w:eastAsiaTheme="minorHAnsi" w:cs="Arial"/>
          <w:i/>
          <w:lang w:val="ro-RO"/>
        </w:rPr>
        <w:t xml:space="preserve">“ În cazul contractelor de </w:t>
      </w:r>
      <w:proofErr w:type="spellStart"/>
      <w:r w:rsidRPr="001C4EB0">
        <w:rPr>
          <w:rFonts w:eastAsiaTheme="minorHAnsi" w:cs="Arial"/>
          <w:i/>
          <w:lang w:val="ro-RO"/>
        </w:rPr>
        <w:t>finanţare</w:t>
      </w:r>
      <w:proofErr w:type="spellEnd"/>
      <w:r w:rsidRPr="001C4EB0">
        <w:rPr>
          <w:rFonts w:eastAsiaTheme="minorHAnsi" w:cs="Arial"/>
          <w:i/>
          <w:lang w:val="ro-RO"/>
        </w:rPr>
        <w:t xml:space="preserve">/acordurilor multianuale care se implementează pe o perioadă mai mare de 1 an calendaristic, beneficiarul privat va alege modalitatea de </w:t>
      </w:r>
      <w:proofErr w:type="spellStart"/>
      <w:r w:rsidRPr="001C4EB0">
        <w:rPr>
          <w:rFonts w:eastAsiaTheme="minorHAnsi" w:cs="Arial"/>
          <w:i/>
          <w:lang w:val="ro-RO"/>
        </w:rPr>
        <w:t>achiziţie</w:t>
      </w:r>
      <w:proofErr w:type="spellEnd"/>
      <w:r w:rsidRPr="001C4EB0">
        <w:rPr>
          <w:rFonts w:eastAsiaTheme="minorHAnsi" w:cs="Arial"/>
          <w:i/>
          <w:lang w:val="ro-RO"/>
        </w:rPr>
        <w:t xml:space="preserve"> </w:t>
      </w:r>
      <w:proofErr w:type="spellStart"/>
      <w:r w:rsidRPr="001C4EB0">
        <w:rPr>
          <w:rFonts w:eastAsiaTheme="minorHAnsi" w:cs="Arial"/>
          <w:i/>
          <w:lang w:val="ro-RO"/>
        </w:rPr>
        <w:t>ţinând</w:t>
      </w:r>
      <w:proofErr w:type="spellEnd"/>
      <w:r w:rsidRPr="001C4EB0">
        <w:rPr>
          <w:rFonts w:eastAsiaTheme="minorHAnsi" w:cs="Arial"/>
          <w:i/>
          <w:lang w:val="ro-RO"/>
        </w:rPr>
        <w:t xml:space="preserve"> cont de valoarea totală a produselor, serviciilor, lucrărilor care sunt considerate similare ori care se adresează operatorilor economici ce </w:t>
      </w:r>
      <w:proofErr w:type="spellStart"/>
      <w:r w:rsidRPr="001C4EB0">
        <w:rPr>
          <w:rFonts w:eastAsiaTheme="minorHAnsi" w:cs="Arial"/>
          <w:i/>
          <w:lang w:val="ro-RO"/>
        </w:rPr>
        <w:t>desfăşoară</w:t>
      </w:r>
      <w:proofErr w:type="spellEnd"/>
      <w:r w:rsidRPr="001C4EB0">
        <w:rPr>
          <w:rFonts w:eastAsiaTheme="minorHAnsi" w:cs="Arial"/>
          <w:i/>
          <w:lang w:val="ro-RO"/>
        </w:rPr>
        <w:t xml:space="preserve"> în mod constant </w:t>
      </w:r>
      <w:proofErr w:type="spellStart"/>
      <w:r w:rsidRPr="001C4EB0">
        <w:rPr>
          <w:rFonts w:eastAsiaTheme="minorHAnsi" w:cs="Arial"/>
          <w:i/>
          <w:lang w:val="ro-RO"/>
        </w:rPr>
        <w:t>activităţi</w:t>
      </w:r>
      <w:proofErr w:type="spellEnd"/>
      <w:r w:rsidRPr="001C4EB0">
        <w:rPr>
          <w:rFonts w:eastAsiaTheme="minorHAnsi" w:cs="Arial"/>
          <w:i/>
          <w:lang w:val="ro-RO"/>
        </w:rPr>
        <w:t xml:space="preserve"> într-o </w:t>
      </w:r>
      <w:proofErr w:type="spellStart"/>
      <w:r w:rsidRPr="001C4EB0">
        <w:rPr>
          <w:rFonts w:eastAsiaTheme="minorHAnsi" w:cs="Arial"/>
          <w:i/>
          <w:lang w:val="ro-RO"/>
        </w:rPr>
        <w:t>piaţă</w:t>
      </w:r>
      <w:proofErr w:type="spellEnd"/>
      <w:r w:rsidRPr="001C4EB0">
        <w:rPr>
          <w:rFonts w:eastAsiaTheme="minorHAnsi" w:cs="Arial"/>
          <w:i/>
          <w:lang w:val="ro-RO"/>
        </w:rPr>
        <w:t xml:space="preserve"> de profil relevantă estimată pentru întreaga perioadă de implementare a proiectului, fără obligativitatea derulării unei singure proceduri/</w:t>
      </w:r>
      <w:proofErr w:type="spellStart"/>
      <w:r w:rsidRPr="001C4EB0">
        <w:rPr>
          <w:rFonts w:eastAsiaTheme="minorHAnsi" w:cs="Arial"/>
          <w:i/>
          <w:lang w:val="ro-RO"/>
        </w:rPr>
        <w:t>achiziţii</w:t>
      </w:r>
      <w:proofErr w:type="spellEnd"/>
      <w:r w:rsidRPr="001C4EB0">
        <w:rPr>
          <w:rFonts w:eastAsiaTheme="minorHAnsi" w:cs="Arial"/>
          <w:i/>
          <w:lang w:val="ro-RO"/>
        </w:rPr>
        <w:t xml:space="preserve"> directe. Dacă va organiza mai multe proceduri/</w:t>
      </w:r>
      <w:proofErr w:type="spellStart"/>
      <w:r w:rsidRPr="001C4EB0">
        <w:rPr>
          <w:rFonts w:eastAsiaTheme="minorHAnsi" w:cs="Arial"/>
          <w:i/>
          <w:lang w:val="ro-RO"/>
        </w:rPr>
        <w:t>achiziţii</w:t>
      </w:r>
      <w:proofErr w:type="spellEnd"/>
      <w:r w:rsidRPr="001C4EB0">
        <w:rPr>
          <w:rFonts w:eastAsiaTheme="minorHAnsi" w:cs="Arial"/>
          <w:i/>
          <w:lang w:val="ro-RO"/>
        </w:rPr>
        <w:t xml:space="preserve"> directe, beneficiarul privat se va asigura că aceste </w:t>
      </w:r>
      <w:proofErr w:type="spellStart"/>
      <w:r w:rsidRPr="001C4EB0">
        <w:rPr>
          <w:rFonts w:eastAsiaTheme="minorHAnsi" w:cs="Arial"/>
          <w:i/>
          <w:lang w:val="ro-RO"/>
        </w:rPr>
        <w:t>activităţi</w:t>
      </w:r>
      <w:proofErr w:type="spellEnd"/>
      <w:r w:rsidRPr="001C4EB0">
        <w:rPr>
          <w:rFonts w:eastAsiaTheme="minorHAnsi" w:cs="Arial"/>
          <w:i/>
          <w:lang w:val="ro-RO"/>
        </w:rPr>
        <w:t xml:space="preserve"> nu vor genera costuri administrative suplimentare în cadrul proiectului“.</w:t>
      </w:r>
    </w:p>
    <w:p w14:paraId="6C4CF708" w14:textId="77777777" w:rsidR="00890183" w:rsidRPr="001C4EB0" w:rsidRDefault="00890183" w:rsidP="007C088C">
      <w:pPr>
        <w:numPr>
          <w:ilvl w:val="0"/>
          <w:numId w:val="35"/>
        </w:numPr>
        <w:autoSpaceDE w:val="0"/>
        <w:autoSpaceDN w:val="0"/>
        <w:adjustRightInd w:val="0"/>
        <w:spacing w:after="120"/>
        <w:jc w:val="both"/>
        <w:rPr>
          <w:rFonts w:eastAsiaTheme="minorHAnsi" w:cs="Arial"/>
          <w:i/>
          <w:lang w:val="ro-RO"/>
        </w:rPr>
      </w:pPr>
      <w:r w:rsidRPr="001C4EB0">
        <w:rPr>
          <w:rFonts w:eastAsiaTheme="minorHAnsi" w:cs="Arial"/>
          <w:i/>
          <w:lang w:val="ro-RO"/>
        </w:rPr>
        <w:t xml:space="preserve">“În cazul în care un beneficiar privat implementează mai multe contracte de </w:t>
      </w:r>
      <w:proofErr w:type="spellStart"/>
      <w:r w:rsidRPr="001C4EB0">
        <w:rPr>
          <w:rFonts w:eastAsiaTheme="minorHAnsi" w:cs="Arial"/>
          <w:i/>
          <w:lang w:val="ro-RO"/>
        </w:rPr>
        <w:t>finanţare</w:t>
      </w:r>
      <w:proofErr w:type="spellEnd"/>
      <w:r w:rsidRPr="001C4EB0">
        <w:rPr>
          <w:rFonts w:eastAsiaTheme="minorHAnsi" w:cs="Arial"/>
          <w:i/>
          <w:lang w:val="ro-RO"/>
        </w:rPr>
        <w:t xml:space="preserve">/acorduri în </w:t>
      </w:r>
      <w:proofErr w:type="spellStart"/>
      <w:r w:rsidRPr="001C4EB0">
        <w:rPr>
          <w:rFonts w:eastAsiaTheme="minorHAnsi" w:cs="Arial"/>
          <w:i/>
          <w:lang w:val="ro-RO"/>
        </w:rPr>
        <w:t>aceeaşi</w:t>
      </w:r>
      <w:proofErr w:type="spellEnd"/>
      <w:r w:rsidRPr="001C4EB0">
        <w:rPr>
          <w:rFonts w:eastAsiaTheme="minorHAnsi" w:cs="Arial"/>
          <w:i/>
          <w:lang w:val="ro-RO"/>
        </w:rPr>
        <w:t xml:space="preserve"> perioadă, pentru alegerea procedurii de </w:t>
      </w:r>
      <w:proofErr w:type="spellStart"/>
      <w:r w:rsidRPr="001C4EB0">
        <w:rPr>
          <w:rFonts w:eastAsiaTheme="minorHAnsi" w:cs="Arial"/>
          <w:i/>
          <w:lang w:val="ro-RO"/>
        </w:rPr>
        <w:t>achiziţii</w:t>
      </w:r>
      <w:proofErr w:type="spellEnd"/>
      <w:r w:rsidRPr="001C4EB0">
        <w:rPr>
          <w:rFonts w:eastAsiaTheme="minorHAnsi" w:cs="Arial"/>
          <w:i/>
          <w:lang w:val="ro-RO"/>
        </w:rPr>
        <w:t xml:space="preserve"> în cadrul unui proiect, valorile estimate din respectivele contracte de </w:t>
      </w:r>
      <w:proofErr w:type="spellStart"/>
      <w:r w:rsidRPr="001C4EB0">
        <w:rPr>
          <w:rFonts w:eastAsiaTheme="minorHAnsi" w:cs="Arial"/>
          <w:i/>
          <w:lang w:val="ro-RO"/>
        </w:rPr>
        <w:t>finanţare</w:t>
      </w:r>
      <w:proofErr w:type="spellEnd"/>
      <w:r w:rsidRPr="001C4EB0">
        <w:rPr>
          <w:rFonts w:eastAsiaTheme="minorHAnsi" w:cs="Arial"/>
          <w:i/>
          <w:lang w:val="ro-RO"/>
        </w:rPr>
        <w:t xml:space="preserve">/acorduri pentru </w:t>
      </w:r>
      <w:proofErr w:type="spellStart"/>
      <w:r w:rsidRPr="001C4EB0">
        <w:rPr>
          <w:rFonts w:eastAsiaTheme="minorHAnsi" w:cs="Arial"/>
          <w:i/>
          <w:lang w:val="ro-RO"/>
        </w:rPr>
        <w:t>acelaşi</w:t>
      </w:r>
      <w:proofErr w:type="spellEnd"/>
      <w:r w:rsidRPr="001C4EB0">
        <w:rPr>
          <w:rFonts w:eastAsiaTheme="minorHAnsi" w:cs="Arial"/>
          <w:i/>
          <w:lang w:val="ro-RO"/>
        </w:rPr>
        <w:t xml:space="preserve"> tip de produs/serviciu/lucrare nu se cumulează. Ele vor fi estimate distinct pentru fiecare contract de </w:t>
      </w:r>
      <w:proofErr w:type="spellStart"/>
      <w:r w:rsidRPr="001C4EB0">
        <w:rPr>
          <w:rFonts w:eastAsiaTheme="minorHAnsi" w:cs="Arial"/>
          <w:i/>
          <w:lang w:val="ro-RO"/>
        </w:rPr>
        <w:t>finanţare</w:t>
      </w:r>
      <w:proofErr w:type="spellEnd"/>
      <w:r w:rsidRPr="001C4EB0">
        <w:rPr>
          <w:rFonts w:eastAsiaTheme="minorHAnsi" w:cs="Arial"/>
          <w:i/>
          <w:lang w:val="ro-RO"/>
        </w:rPr>
        <w:t>/acord în parte“.</w:t>
      </w:r>
    </w:p>
    <w:p w14:paraId="5FADEF02" w14:textId="77777777" w:rsidR="00890183" w:rsidRPr="001C4EB0" w:rsidRDefault="00890183" w:rsidP="007C088C">
      <w:pPr>
        <w:numPr>
          <w:ilvl w:val="0"/>
          <w:numId w:val="35"/>
        </w:numPr>
        <w:autoSpaceDE w:val="0"/>
        <w:autoSpaceDN w:val="0"/>
        <w:adjustRightInd w:val="0"/>
        <w:spacing w:after="120"/>
        <w:jc w:val="both"/>
        <w:rPr>
          <w:rFonts w:eastAsiaTheme="minorHAnsi" w:cs="Arial"/>
          <w:i/>
          <w:lang w:val="ro-RO"/>
        </w:rPr>
      </w:pPr>
      <w:r w:rsidRPr="001C4EB0">
        <w:rPr>
          <w:rFonts w:eastAsiaTheme="minorHAnsi" w:cs="Arial"/>
          <w:i/>
          <w:lang w:val="ro-RO"/>
        </w:rPr>
        <w:t xml:space="preserve">“Dacă valoarea estimată a </w:t>
      </w:r>
      <w:proofErr w:type="spellStart"/>
      <w:r w:rsidRPr="001C4EB0">
        <w:rPr>
          <w:rFonts w:eastAsiaTheme="minorHAnsi" w:cs="Arial"/>
          <w:i/>
          <w:lang w:val="ro-RO"/>
        </w:rPr>
        <w:t>achiziţiei</w:t>
      </w:r>
      <w:proofErr w:type="spellEnd"/>
      <w:r w:rsidRPr="001C4EB0">
        <w:rPr>
          <w:rFonts w:eastAsiaTheme="minorHAnsi" w:cs="Arial"/>
          <w:i/>
          <w:lang w:val="ro-RO"/>
        </w:rPr>
        <w:t xml:space="preserve">, fără TVA, este egală cu sau mai mare decât pragurile valorice prevăzute de art. 7 alin. (5) din lege, atunci </w:t>
      </w:r>
      <w:proofErr w:type="spellStart"/>
      <w:r w:rsidRPr="001C4EB0">
        <w:rPr>
          <w:rFonts w:eastAsiaTheme="minorHAnsi" w:cs="Arial"/>
          <w:i/>
          <w:lang w:val="ro-RO"/>
        </w:rPr>
        <w:t>solicitanţii</w:t>
      </w:r>
      <w:proofErr w:type="spellEnd"/>
      <w:r w:rsidRPr="001C4EB0">
        <w:rPr>
          <w:rFonts w:eastAsiaTheme="minorHAnsi" w:cs="Arial"/>
          <w:i/>
          <w:lang w:val="ro-RO"/>
        </w:rPr>
        <w:t>/</w:t>
      </w:r>
      <w:r w:rsidRPr="001C4EB0">
        <w:rPr>
          <w:rFonts w:eastAsiaTheme="minorHAnsi" w:cs="Arial"/>
          <w:b/>
          <w:i/>
          <w:u w:val="single"/>
          <w:lang w:val="ro-RO"/>
        </w:rPr>
        <w:t xml:space="preserve">beneficiarii </w:t>
      </w:r>
      <w:proofErr w:type="spellStart"/>
      <w:r w:rsidRPr="001C4EB0">
        <w:rPr>
          <w:rFonts w:eastAsiaTheme="minorHAnsi" w:cs="Arial"/>
          <w:b/>
          <w:i/>
          <w:u w:val="single"/>
          <w:lang w:val="ro-RO"/>
        </w:rPr>
        <w:t>privaţi</w:t>
      </w:r>
      <w:proofErr w:type="spellEnd"/>
      <w:r w:rsidRPr="001C4EB0">
        <w:rPr>
          <w:rFonts w:eastAsiaTheme="minorHAnsi" w:cs="Arial"/>
          <w:b/>
          <w:i/>
          <w:u w:val="single"/>
          <w:lang w:val="ro-RO"/>
        </w:rPr>
        <w:t xml:space="preserve"> aplică procedura competitivă</w:t>
      </w:r>
      <w:r w:rsidRPr="001C4EB0">
        <w:rPr>
          <w:rFonts w:eastAsiaTheme="minorHAnsi" w:cs="Arial"/>
          <w:i/>
          <w:lang w:val="ro-RO"/>
        </w:rPr>
        <w:t xml:space="preserve"> prevăzută în cadrul acestui capitol, respectiv:</w:t>
      </w:r>
    </w:p>
    <w:p w14:paraId="2EB6F85E" w14:textId="77777777" w:rsidR="00890183" w:rsidRPr="001C4EB0" w:rsidRDefault="00890183" w:rsidP="00FA5247">
      <w:pPr>
        <w:autoSpaceDE w:val="0"/>
        <w:autoSpaceDN w:val="0"/>
        <w:adjustRightInd w:val="0"/>
        <w:spacing w:after="120"/>
        <w:ind w:left="1440"/>
        <w:jc w:val="both"/>
        <w:rPr>
          <w:rFonts w:eastAsiaTheme="minorHAnsi" w:cs="Arial"/>
          <w:i/>
          <w:lang w:val="ro-RO"/>
        </w:rPr>
      </w:pPr>
      <w:r w:rsidRPr="001C4EB0">
        <w:rPr>
          <w:rFonts w:eastAsiaTheme="minorHAnsi" w:cs="Arial"/>
          <w:i/>
          <w:lang w:val="ro-RO"/>
        </w:rPr>
        <w:lastRenderedPageBreak/>
        <w:t xml:space="preserve"> a) în cazul contractelor de furnizare, aplică procedura competitivă fără să existe o limită valorică superioară de la care să se aplice </w:t>
      </w:r>
      <w:proofErr w:type="spellStart"/>
      <w:r w:rsidRPr="001C4EB0">
        <w:rPr>
          <w:rFonts w:eastAsiaTheme="minorHAnsi" w:cs="Arial"/>
          <w:i/>
          <w:lang w:val="ro-RO"/>
        </w:rPr>
        <w:t>dispoziţiile</w:t>
      </w:r>
      <w:proofErr w:type="spellEnd"/>
      <w:r w:rsidRPr="001C4EB0">
        <w:rPr>
          <w:rFonts w:eastAsiaTheme="minorHAnsi" w:cs="Arial"/>
          <w:i/>
          <w:lang w:val="ro-RO"/>
        </w:rPr>
        <w:t xml:space="preserve"> legii; </w:t>
      </w:r>
    </w:p>
    <w:p w14:paraId="3C63036B" w14:textId="77777777" w:rsidR="00890183" w:rsidRPr="001C4EB0" w:rsidRDefault="00890183" w:rsidP="00FA5247">
      <w:pPr>
        <w:autoSpaceDE w:val="0"/>
        <w:autoSpaceDN w:val="0"/>
        <w:adjustRightInd w:val="0"/>
        <w:spacing w:after="120"/>
        <w:ind w:left="1440"/>
        <w:jc w:val="both"/>
        <w:rPr>
          <w:rFonts w:eastAsiaTheme="minorHAnsi" w:cs="Arial"/>
          <w:i/>
          <w:lang w:val="ro-RO"/>
        </w:rPr>
      </w:pPr>
      <w:r w:rsidRPr="001C4EB0">
        <w:rPr>
          <w:rFonts w:eastAsiaTheme="minorHAnsi" w:cs="Arial"/>
          <w:i/>
          <w:lang w:val="ro-RO"/>
        </w:rPr>
        <w:t xml:space="preserve">b) în cazul contractelor de servicii </w:t>
      </w:r>
      <w:proofErr w:type="spellStart"/>
      <w:r w:rsidRPr="001C4EB0">
        <w:rPr>
          <w:rFonts w:eastAsiaTheme="minorHAnsi" w:cs="Arial"/>
          <w:i/>
          <w:lang w:val="ro-RO"/>
        </w:rPr>
        <w:t>şi</w:t>
      </w:r>
      <w:proofErr w:type="spellEnd"/>
      <w:r w:rsidRPr="001C4EB0">
        <w:rPr>
          <w:rFonts w:eastAsiaTheme="minorHAnsi" w:cs="Arial"/>
          <w:i/>
          <w:lang w:val="ro-RO"/>
        </w:rPr>
        <w:t xml:space="preserve"> lucrări, aplică procedura competitivă dacă nu îndeplinesc cumulativ </w:t>
      </w:r>
      <w:proofErr w:type="spellStart"/>
      <w:r w:rsidRPr="001C4EB0">
        <w:rPr>
          <w:rFonts w:eastAsiaTheme="minorHAnsi" w:cs="Arial"/>
          <w:i/>
          <w:lang w:val="ro-RO"/>
        </w:rPr>
        <w:t>condiţiile</w:t>
      </w:r>
      <w:proofErr w:type="spellEnd"/>
      <w:r w:rsidRPr="001C4EB0">
        <w:rPr>
          <w:rFonts w:eastAsiaTheme="minorHAnsi" w:cs="Arial"/>
          <w:i/>
          <w:lang w:val="ro-RO"/>
        </w:rPr>
        <w:t xml:space="preserve"> prevăzute la art. 6 alin. (1) sau (3) din lege“.</w:t>
      </w:r>
    </w:p>
    <w:p w14:paraId="3D86EE79" w14:textId="77777777" w:rsidR="00890183" w:rsidRPr="001C4EB0" w:rsidRDefault="00890183" w:rsidP="007C088C">
      <w:pPr>
        <w:numPr>
          <w:ilvl w:val="0"/>
          <w:numId w:val="35"/>
        </w:numPr>
        <w:autoSpaceDE w:val="0"/>
        <w:autoSpaceDN w:val="0"/>
        <w:adjustRightInd w:val="0"/>
        <w:spacing w:after="120"/>
        <w:jc w:val="both"/>
        <w:rPr>
          <w:rFonts w:eastAsiaTheme="minorHAnsi" w:cs="Arial"/>
          <w:i/>
          <w:lang w:val="ro-RO"/>
        </w:rPr>
      </w:pPr>
      <w:r w:rsidRPr="001C4EB0">
        <w:rPr>
          <w:rFonts w:eastAsiaTheme="minorHAnsi" w:cs="Arial"/>
          <w:i/>
          <w:lang w:val="ro-RO"/>
        </w:rPr>
        <w:t xml:space="preserve"> “În determinarea valorii estimate, solicitantul/beneficiarul privat are </w:t>
      </w:r>
      <w:proofErr w:type="spellStart"/>
      <w:r w:rsidRPr="001C4EB0">
        <w:rPr>
          <w:rFonts w:eastAsiaTheme="minorHAnsi" w:cs="Arial"/>
          <w:i/>
          <w:lang w:val="ro-RO"/>
        </w:rPr>
        <w:t>obligaţia</w:t>
      </w:r>
      <w:proofErr w:type="spellEnd"/>
      <w:r w:rsidRPr="001C4EB0">
        <w:rPr>
          <w:rFonts w:eastAsiaTheme="minorHAnsi" w:cs="Arial"/>
          <w:i/>
          <w:lang w:val="ro-RO"/>
        </w:rPr>
        <w:t xml:space="preserve"> să se raporteze la valoarea estimată cumulată a produselor, serviciilor sau lucrărilor care sunt considerate similare, respectiv care au </w:t>
      </w:r>
      <w:proofErr w:type="spellStart"/>
      <w:r w:rsidRPr="001C4EB0">
        <w:rPr>
          <w:rFonts w:eastAsiaTheme="minorHAnsi" w:cs="Arial"/>
          <w:i/>
          <w:lang w:val="ro-RO"/>
        </w:rPr>
        <w:t>acelaşi</w:t>
      </w:r>
      <w:proofErr w:type="spellEnd"/>
      <w:r w:rsidRPr="001C4EB0">
        <w:rPr>
          <w:rFonts w:eastAsiaTheme="minorHAnsi" w:cs="Arial"/>
          <w:i/>
          <w:lang w:val="ro-RO"/>
        </w:rPr>
        <w:t xml:space="preserve"> obiect, sau sunt destinate utilizării identice ori similare ori care se adresează operatorilor economici ce </w:t>
      </w:r>
      <w:proofErr w:type="spellStart"/>
      <w:r w:rsidRPr="001C4EB0">
        <w:rPr>
          <w:rFonts w:eastAsiaTheme="minorHAnsi" w:cs="Arial"/>
          <w:i/>
          <w:lang w:val="ro-RO"/>
        </w:rPr>
        <w:t>desfăşoară</w:t>
      </w:r>
      <w:proofErr w:type="spellEnd"/>
      <w:r w:rsidRPr="001C4EB0">
        <w:rPr>
          <w:rFonts w:eastAsiaTheme="minorHAnsi" w:cs="Arial"/>
          <w:i/>
          <w:lang w:val="ro-RO"/>
        </w:rPr>
        <w:t xml:space="preserve"> constant </w:t>
      </w:r>
      <w:proofErr w:type="spellStart"/>
      <w:r w:rsidRPr="001C4EB0">
        <w:rPr>
          <w:rFonts w:eastAsiaTheme="minorHAnsi" w:cs="Arial"/>
          <w:i/>
          <w:lang w:val="ro-RO"/>
        </w:rPr>
        <w:t>activităţi</w:t>
      </w:r>
      <w:proofErr w:type="spellEnd"/>
      <w:r w:rsidRPr="001C4EB0">
        <w:rPr>
          <w:rFonts w:eastAsiaTheme="minorHAnsi" w:cs="Arial"/>
          <w:i/>
          <w:lang w:val="ro-RO"/>
        </w:rPr>
        <w:t xml:space="preserve"> într-o </w:t>
      </w:r>
      <w:proofErr w:type="spellStart"/>
      <w:r w:rsidRPr="001C4EB0">
        <w:rPr>
          <w:rFonts w:eastAsiaTheme="minorHAnsi" w:cs="Arial"/>
          <w:i/>
          <w:lang w:val="ro-RO"/>
        </w:rPr>
        <w:t>piaţă</w:t>
      </w:r>
      <w:proofErr w:type="spellEnd"/>
      <w:r w:rsidRPr="001C4EB0">
        <w:rPr>
          <w:rFonts w:eastAsiaTheme="minorHAnsi" w:cs="Arial"/>
          <w:i/>
          <w:lang w:val="ro-RO"/>
        </w:rPr>
        <w:t xml:space="preserve"> de profil relevantă“.</w:t>
      </w:r>
    </w:p>
    <w:p w14:paraId="698314CE" w14:textId="77777777" w:rsidR="00CA3F6B" w:rsidRPr="001C4EB0" w:rsidRDefault="00CA3F6B" w:rsidP="00FA5247">
      <w:pPr>
        <w:pStyle w:val="Default"/>
        <w:spacing w:after="120"/>
        <w:jc w:val="both"/>
        <w:rPr>
          <w:iCs/>
          <w:sz w:val="22"/>
          <w:szCs w:val="22"/>
          <w:lang w:val="ro-RO"/>
        </w:rPr>
      </w:pPr>
      <w:r w:rsidRPr="001C4EB0">
        <w:rPr>
          <w:b/>
          <w:bCs/>
          <w:iCs/>
          <w:sz w:val="22"/>
          <w:szCs w:val="22"/>
          <w:lang w:val="ro-RO"/>
        </w:rPr>
        <w:t xml:space="preserve">Procesul de </w:t>
      </w:r>
      <w:proofErr w:type="spellStart"/>
      <w:r w:rsidRPr="001C4EB0">
        <w:rPr>
          <w:b/>
          <w:bCs/>
          <w:iCs/>
          <w:sz w:val="22"/>
          <w:szCs w:val="22"/>
          <w:lang w:val="ro-RO"/>
        </w:rPr>
        <w:t>achiziţie</w:t>
      </w:r>
      <w:proofErr w:type="spellEnd"/>
      <w:r w:rsidRPr="001C4EB0">
        <w:rPr>
          <w:b/>
          <w:bCs/>
          <w:iCs/>
          <w:sz w:val="22"/>
          <w:szCs w:val="22"/>
          <w:lang w:val="ro-RO"/>
        </w:rPr>
        <w:t xml:space="preserve"> publică </w:t>
      </w:r>
      <w:r w:rsidRPr="001C4EB0">
        <w:rPr>
          <w:iCs/>
          <w:sz w:val="22"/>
          <w:szCs w:val="22"/>
          <w:lang w:val="ro-RO"/>
        </w:rPr>
        <w:t xml:space="preserve">reprezintă o succesiune de etape, după parcurgerea cărora se </w:t>
      </w:r>
      <w:proofErr w:type="spellStart"/>
      <w:r w:rsidRPr="001C4EB0">
        <w:rPr>
          <w:iCs/>
          <w:sz w:val="22"/>
          <w:szCs w:val="22"/>
          <w:lang w:val="ro-RO"/>
        </w:rPr>
        <w:t>obţine</w:t>
      </w:r>
      <w:proofErr w:type="spellEnd"/>
      <w:r w:rsidRPr="001C4EB0">
        <w:rPr>
          <w:iCs/>
          <w:sz w:val="22"/>
          <w:szCs w:val="22"/>
          <w:lang w:val="ro-RO"/>
        </w:rPr>
        <w:t xml:space="preserve"> produsul sau dreptul de utilizare al acestuia, serviciul sau lucrarea, ca urmare a atribuirii unui contract de </w:t>
      </w:r>
      <w:proofErr w:type="spellStart"/>
      <w:r w:rsidRPr="001C4EB0">
        <w:rPr>
          <w:iCs/>
          <w:sz w:val="22"/>
          <w:szCs w:val="22"/>
          <w:lang w:val="ro-RO"/>
        </w:rPr>
        <w:t>achiziţie</w:t>
      </w:r>
      <w:proofErr w:type="spellEnd"/>
      <w:r w:rsidRPr="001C4EB0">
        <w:rPr>
          <w:iCs/>
          <w:sz w:val="22"/>
          <w:szCs w:val="22"/>
          <w:lang w:val="ro-RO"/>
        </w:rPr>
        <w:t xml:space="preserve"> publică.</w:t>
      </w:r>
    </w:p>
    <w:p w14:paraId="0197040F" w14:textId="77777777" w:rsidR="00883200" w:rsidRPr="001C4EB0" w:rsidRDefault="00CA3F6B" w:rsidP="00FA5247">
      <w:pPr>
        <w:pStyle w:val="Default"/>
        <w:spacing w:after="120"/>
        <w:jc w:val="both"/>
        <w:rPr>
          <w:iCs/>
          <w:sz w:val="22"/>
          <w:szCs w:val="22"/>
          <w:lang w:val="ro-RO"/>
        </w:rPr>
      </w:pPr>
      <w:r w:rsidRPr="001C4EB0">
        <w:rPr>
          <w:iCs/>
          <w:sz w:val="22"/>
          <w:szCs w:val="22"/>
          <w:lang w:val="ro-RO"/>
        </w:rPr>
        <w:t xml:space="preserve">Pe parcursul întregului proces de </w:t>
      </w:r>
      <w:proofErr w:type="spellStart"/>
      <w:r w:rsidRPr="001C4EB0">
        <w:rPr>
          <w:iCs/>
          <w:sz w:val="22"/>
          <w:szCs w:val="22"/>
          <w:lang w:val="ro-RO"/>
        </w:rPr>
        <w:t>achiziţie</w:t>
      </w:r>
      <w:proofErr w:type="spellEnd"/>
      <w:r w:rsidRPr="001C4EB0">
        <w:rPr>
          <w:iCs/>
          <w:sz w:val="22"/>
          <w:szCs w:val="22"/>
          <w:lang w:val="ro-RO"/>
        </w:rPr>
        <w:t xml:space="preserve"> publică, la adoptarea oricărei decizii, trebuie avute în vedere următoarele principii: </w:t>
      </w:r>
    </w:p>
    <w:p w14:paraId="1983583E" w14:textId="77777777" w:rsidR="00CA3F6B" w:rsidRPr="001C4EB0" w:rsidRDefault="00CA3F6B" w:rsidP="007C088C">
      <w:pPr>
        <w:pStyle w:val="Default"/>
        <w:numPr>
          <w:ilvl w:val="0"/>
          <w:numId w:val="25"/>
        </w:numPr>
        <w:spacing w:after="120"/>
        <w:ind w:left="0" w:firstLine="709"/>
        <w:jc w:val="both"/>
        <w:rPr>
          <w:iCs/>
          <w:sz w:val="22"/>
          <w:szCs w:val="22"/>
          <w:lang w:val="ro-RO"/>
        </w:rPr>
      </w:pPr>
      <w:r w:rsidRPr="001C4EB0">
        <w:rPr>
          <w:iCs/>
          <w:sz w:val="22"/>
          <w:szCs w:val="22"/>
          <w:lang w:val="ro-RO"/>
        </w:rPr>
        <w:t xml:space="preserve">nediscriminarea; </w:t>
      </w:r>
    </w:p>
    <w:p w14:paraId="5EDCFD1E" w14:textId="77777777" w:rsidR="00CA3F6B" w:rsidRPr="001C4EB0" w:rsidRDefault="00CA3F6B" w:rsidP="007C088C">
      <w:pPr>
        <w:pStyle w:val="Default"/>
        <w:numPr>
          <w:ilvl w:val="0"/>
          <w:numId w:val="25"/>
        </w:numPr>
        <w:spacing w:after="120"/>
        <w:ind w:left="0" w:firstLine="709"/>
        <w:jc w:val="both"/>
        <w:rPr>
          <w:iCs/>
          <w:sz w:val="22"/>
          <w:szCs w:val="22"/>
          <w:lang w:val="ro-RO"/>
        </w:rPr>
      </w:pPr>
      <w:r w:rsidRPr="001C4EB0">
        <w:rPr>
          <w:iCs/>
          <w:sz w:val="22"/>
          <w:szCs w:val="22"/>
          <w:lang w:val="ro-RO"/>
        </w:rPr>
        <w:t xml:space="preserve">tratamentul egal; </w:t>
      </w:r>
    </w:p>
    <w:p w14:paraId="5EE74EE3" w14:textId="77777777" w:rsidR="00CA3F6B" w:rsidRPr="001C4EB0" w:rsidRDefault="00CA3F6B" w:rsidP="007C088C">
      <w:pPr>
        <w:pStyle w:val="Default"/>
        <w:numPr>
          <w:ilvl w:val="0"/>
          <w:numId w:val="25"/>
        </w:numPr>
        <w:spacing w:after="120"/>
        <w:ind w:left="0" w:firstLine="709"/>
        <w:jc w:val="both"/>
        <w:rPr>
          <w:iCs/>
          <w:sz w:val="22"/>
          <w:szCs w:val="22"/>
          <w:lang w:val="ro-RO"/>
        </w:rPr>
      </w:pPr>
      <w:proofErr w:type="spellStart"/>
      <w:r w:rsidRPr="001C4EB0">
        <w:rPr>
          <w:iCs/>
          <w:sz w:val="22"/>
          <w:szCs w:val="22"/>
          <w:lang w:val="ro-RO"/>
        </w:rPr>
        <w:t>recunoaşterea</w:t>
      </w:r>
      <w:proofErr w:type="spellEnd"/>
      <w:r w:rsidRPr="001C4EB0">
        <w:rPr>
          <w:iCs/>
          <w:sz w:val="22"/>
          <w:szCs w:val="22"/>
          <w:lang w:val="ro-RO"/>
        </w:rPr>
        <w:t xml:space="preserve"> reciprocă; </w:t>
      </w:r>
    </w:p>
    <w:p w14:paraId="6ACA3AAC" w14:textId="77777777" w:rsidR="00CA3F6B" w:rsidRPr="001C4EB0" w:rsidRDefault="00CA3F6B" w:rsidP="007C088C">
      <w:pPr>
        <w:pStyle w:val="Default"/>
        <w:numPr>
          <w:ilvl w:val="0"/>
          <w:numId w:val="25"/>
        </w:numPr>
        <w:spacing w:after="120"/>
        <w:ind w:left="0" w:firstLine="709"/>
        <w:jc w:val="both"/>
        <w:rPr>
          <w:iCs/>
          <w:sz w:val="22"/>
          <w:szCs w:val="22"/>
          <w:lang w:val="ro-RO"/>
        </w:rPr>
      </w:pPr>
      <w:proofErr w:type="spellStart"/>
      <w:r w:rsidRPr="001C4EB0">
        <w:rPr>
          <w:iCs/>
          <w:sz w:val="22"/>
          <w:szCs w:val="22"/>
          <w:lang w:val="ro-RO"/>
        </w:rPr>
        <w:t>transparenţa</w:t>
      </w:r>
      <w:proofErr w:type="spellEnd"/>
      <w:r w:rsidRPr="001C4EB0">
        <w:rPr>
          <w:iCs/>
          <w:sz w:val="22"/>
          <w:szCs w:val="22"/>
          <w:lang w:val="ro-RO"/>
        </w:rPr>
        <w:t xml:space="preserve">; </w:t>
      </w:r>
    </w:p>
    <w:p w14:paraId="6B39BB03" w14:textId="77777777" w:rsidR="00CA3F6B" w:rsidRPr="001C4EB0" w:rsidRDefault="00CA3F6B" w:rsidP="007C088C">
      <w:pPr>
        <w:pStyle w:val="Default"/>
        <w:numPr>
          <w:ilvl w:val="0"/>
          <w:numId w:val="25"/>
        </w:numPr>
        <w:spacing w:after="120"/>
        <w:ind w:left="0" w:firstLine="709"/>
        <w:jc w:val="both"/>
        <w:rPr>
          <w:iCs/>
          <w:sz w:val="22"/>
          <w:szCs w:val="22"/>
          <w:lang w:val="ro-RO"/>
        </w:rPr>
      </w:pPr>
      <w:proofErr w:type="spellStart"/>
      <w:r w:rsidRPr="001C4EB0">
        <w:rPr>
          <w:iCs/>
          <w:sz w:val="22"/>
          <w:szCs w:val="22"/>
          <w:lang w:val="ro-RO"/>
        </w:rPr>
        <w:t>proporţionalitatea</w:t>
      </w:r>
      <w:proofErr w:type="spellEnd"/>
      <w:r w:rsidRPr="001C4EB0">
        <w:rPr>
          <w:iCs/>
          <w:sz w:val="22"/>
          <w:szCs w:val="22"/>
          <w:lang w:val="ro-RO"/>
        </w:rPr>
        <w:t xml:space="preserve">; </w:t>
      </w:r>
    </w:p>
    <w:p w14:paraId="20C85CE6" w14:textId="77777777" w:rsidR="00CA3F6B" w:rsidRPr="001C4EB0" w:rsidRDefault="00CA3F6B" w:rsidP="007C088C">
      <w:pPr>
        <w:pStyle w:val="Default"/>
        <w:numPr>
          <w:ilvl w:val="0"/>
          <w:numId w:val="25"/>
        </w:numPr>
        <w:spacing w:after="120"/>
        <w:ind w:left="0" w:firstLine="709"/>
        <w:jc w:val="both"/>
        <w:rPr>
          <w:iCs/>
          <w:sz w:val="22"/>
          <w:szCs w:val="22"/>
          <w:lang w:val="ro-RO"/>
        </w:rPr>
      </w:pPr>
      <w:r w:rsidRPr="001C4EB0">
        <w:rPr>
          <w:iCs/>
          <w:sz w:val="22"/>
          <w:szCs w:val="22"/>
          <w:lang w:val="ro-RO"/>
        </w:rPr>
        <w:t>asumarea răspunderii</w:t>
      </w:r>
    </w:p>
    <w:p w14:paraId="4CE53081" w14:textId="77777777" w:rsidR="00CA3F6B" w:rsidRPr="001C4EB0" w:rsidRDefault="00CA3F6B" w:rsidP="00FA5247">
      <w:pPr>
        <w:pStyle w:val="Default"/>
        <w:spacing w:after="120"/>
        <w:jc w:val="both"/>
        <w:rPr>
          <w:sz w:val="22"/>
          <w:szCs w:val="22"/>
          <w:lang w:val="ro-RO"/>
        </w:rPr>
      </w:pPr>
      <w:r w:rsidRPr="001C4EB0">
        <w:rPr>
          <w:iCs/>
          <w:sz w:val="22"/>
          <w:szCs w:val="22"/>
          <w:lang w:val="ro-RO"/>
        </w:rPr>
        <w:t xml:space="preserve">Prin </w:t>
      </w:r>
      <w:r w:rsidRPr="001C4EB0">
        <w:rPr>
          <w:b/>
          <w:bCs/>
          <w:iCs/>
          <w:sz w:val="22"/>
          <w:szCs w:val="22"/>
          <w:lang w:val="ro-RO"/>
        </w:rPr>
        <w:t xml:space="preserve">nediscriminare </w:t>
      </w:r>
      <w:r w:rsidRPr="001C4EB0">
        <w:rPr>
          <w:iCs/>
          <w:sz w:val="22"/>
          <w:szCs w:val="22"/>
          <w:lang w:val="ro-RO"/>
        </w:rPr>
        <w:t xml:space="preserve">se </w:t>
      </w:r>
      <w:proofErr w:type="spellStart"/>
      <w:r w:rsidRPr="001C4EB0">
        <w:rPr>
          <w:iCs/>
          <w:sz w:val="22"/>
          <w:szCs w:val="22"/>
          <w:lang w:val="ro-RO"/>
        </w:rPr>
        <w:t>înţelege</w:t>
      </w:r>
      <w:proofErr w:type="spellEnd"/>
      <w:r w:rsidRPr="001C4EB0">
        <w:rPr>
          <w:iCs/>
          <w:sz w:val="22"/>
          <w:szCs w:val="22"/>
          <w:lang w:val="ro-RO"/>
        </w:rPr>
        <w:t xml:space="preserve"> asigurarea </w:t>
      </w:r>
      <w:proofErr w:type="spellStart"/>
      <w:r w:rsidRPr="001C4EB0">
        <w:rPr>
          <w:iCs/>
          <w:sz w:val="22"/>
          <w:szCs w:val="22"/>
          <w:lang w:val="ro-RO"/>
        </w:rPr>
        <w:t>condiţiilor</w:t>
      </w:r>
      <w:proofErr w:type="spellEnd"/>
      <w:r w:rsidRPr="001C4EB0">
        <w:rPr>
          <w:iCs/>
          <w:sz w:val="22"/>
          <w:szCs w:val="22"/>
          <w:lang w:val="ro-RO"/>
        </w:rPr>
        <w:t xml:space="preserve"> de manifestare a </w:t>
      </w:r>
      <w:proofErr w:type="spellStart"/>
      <w:r w:rsidRPr="001C4EB0">
        <w:rPr>
          <w:b/>
          <w:bCs/>
          <w:iCs/>
          <w:sz w:val="22"/>
          <w:szCs w:val="22"/>
          <w:lang w:val="ro-RO"/>
        </w:rPr>
        <w:t>concurenţei</w:t>
      </w:r>
      <w:proofErr w:type="spellEnd"/>
      <w:r w:rsidRPr="001C4EB0">
        <w:rPr>
          <w:b/>
          <w:bCs/>
          <w:iCs/>
          <w:sz w:val="22"/>
          <w:szCs w:val="22"/>
          <w:lang w:val="ro-RO"/>
        </w:rPr>
        <w:t xml:space="preserve"> reale </w:t>
      </w:r>
      <w:r w:rsidRPr="001C4EB0">
        <w:rPr>
          <w:iCs/>
          <w:sz w:val="22"/>
          <w:szCs w:val="22"/>
          <w:lang w:val="ro-RO"/>
        </w:rPr>
        <w:t xml:space="preserve">pentru ca orice operator economic, </w:t>
      </w:r>
      <w:r w:rsidRPr="001C4EB0">
        <w:rPr>
          <w:b/>
          <w:bCs/>
          <w:iCs/>
          <w:sz w:val="22"/>
          <w:szCs w:val="22"/>
          <w:lang w:val="ro-RO"/>
        </w:rPr>
        <w:t xml:space="preserve">indiferent de </w:t>
      </w:r>
      <w:proofErr w:type="spellStart"/>
      <w:r w:rsidRPr="001C4EB0">
        <w:rPr>
          <w:b/>
          <w:bCs/>
          <w:iCs/>
          <w:sz w:val="22"/>
          <w:szCs w:val="22"/>
          <w:lang w:val="ro-RO"/>
        </w:rPr>
        <w:t>naţionalitate</w:t>
      </w:r>
      <w:proofErr w:type="spellEnd"/>
      <w:r w:rsidRPr="001C4EB0">
        <w:rPr>
          <w:iCs/>
          <w:sz w:val="22"/>
          <w:szCs w:val="22"/>
          <w:lang w:val="ro-RO"/>
        </w:rPr>
        <w:t xml:space="preserve">: </w:t>
      </w:r>
    </w:p>
    <w:p w14:paraId="0F829A5C" w14:textId="77777777" w:rsidR="00CA3F6B" w:rsidRPr="001C4EB0" w:rsidRDefault="00CA3F6B" w:rsidP="007C088C">
      <w:pPr>
        <w:pStyle w:val="Default"/>
        <w:numPr>
          <w:ilvl w:val="0"/>
          <w:numId w:val="25"/>
        </w:numPr>
        <w:spacing w:after="120"/>
        <w:ind w:left="0" w:firstLine="709"/>
        <w:jc w:val="both"/>
        <w:rPr>
          <w:iCs/>
          <w:sz w:val="22"/>
          <w:szCs w:val="22"/>
          <w:lang w:val="ro-RO"/>
        </w:rPr>
      </w:pPr>
      <w:r w:rsidRPr="001C4EB0">
        <w:rPr>
          <w:iCs/>
          <w:sz w:val="22"/>
          <w:szCs w:val="22"/>
          <w:lang w:val="ro-RO"/>
        </w:rPr>
        <w:t xml:space="preserve">să poată participa la procedura de atribuire </w:t>
      </w:r>
    </w:p>
    <w:p w14:paraId="20687891" w14:textId="77777777" w:rsidR="00CA3F6B" w:rsidRPr="001C4EB0" w:rsidRDefault="00CA3F6B" w:rsidP="007C088C">
      <w:pPr>
        <w:pStyle w:val="Default"/>
        <w:numPr>
          <w:ilvl w:val="0"/>
          <w:numId w:val="25"/>
        </w:numPr>
        <w:spacing w:after="120"/>
        <w:ind w:left="0" w:firstLine="709"/>
        <w:jc w:val="both"/>
        <w:rPr>
          <w:iCs/>
          <w:sz w:val="22"/>
          <w:szCs w:val="22"/>
          <w:lang w:val="ro-RO"/>
        </w:rPr>
      </w:pPr>
      <w:r w:rsidRPr="001C4EB0">
        <w:rPr>
          <w:iCs/>
          <w:sz w:val="22"/>
          <w:szCs w:val="22"/>
          <w:lang w:val="ro-RO"/>
        </w:rPr>
        <w:t xml:space="preserve">să aibă </w:t>
      </w:r>
      <w:proofErr w:type="spellStart"/>
      <w:r w:rsidRPr="001C4EB0">
        <w:rPr>
          <w:iCs/>
          <w:sz w:val="22"/>
          <w:szCs w:val="22"/>
          <w:lang w:val="ro-RO"/>
        </w:rPr>
        <w:t>şansa</w:t>
      </w:r>
      <w:proofErr w:type="spellEnd"/>
      <w:r w:rsidRPr="001C4EB0">
        <w:rPr>
          <w:iCs/>
          <w:sz w:val="22"/>
          <w:szCs w:val="22"/>
          <w:lang w:val="ro-RO"/>
        </w:rPr>
        <w:t xml:space="preserve"> de a deveni, contractant. </w:t>
      </w:r>
    </w:p>
    <w:p w14:paraId="2EC8C95B" w14:textId="77777777" w:rsidR="00CA3F6B" w:rsidRPr="001C4EB0" w:rsidRDefault="00CA3F6B" w:rsidP="00FA5247">
      <w:pPr>
        <w:pStyle w:val="Default"/>
        <w:spacing w:after="120"/>
        <w:jc w:val="both"/>
        <w:rPr>
          <w:sz w:val="22"/>
          <w:szCs w:val="22"/>
          <w:lang w:val="ro-RO"/>
        </w:rPr>
      </w:pPr>
      <w:r w:rsidRPr="001C4EB0">
        <w:rPr>
          <w:iCs/>
          <w:sz w:val="22"/>
          <w:szCs w:val="22"/>
          <w:lang w:val="ro-RO"/>
        </w:rPr>
        <w:t xml:space="preserve">Prin </w:t>
      </w:r>
      <w:r w:rsidRPr="001C4EB0">
        <w:rPr>
          <w:b/>
          <w:bCs/>
          <w:iCs/>
          <w:sz w:val="22"/>
          <w:szCs w:val="22"/>
          <w:lang w:val="ro-RO"/>
        </w:rPr>
        <w:t xml:space="preserve">tratament egal </w:t>
      </w:r>
      <w:r w:rsidRPr="001C4EB0">
        <w:rPr>
          <w:iCs/>
          <w:sz w:val="22"/>
          <w:szCs w:val="22"/>
          <w:lang w:val="ro-RO"/>
        </w:rPr>
        <w:t xml:space="preserve">se </w:t>
      </w:r>
      <w:proofErr w:type="spellStart"/>
      <w:r w:rsidRPr="001C4EB0">
        <w:rPr>
          <w:iCs/>
          <w:sz w:val="22"/>
          <w:szCs w:val="22"/>
          <w:lang w:val="ro-RO"/>
        </w:rPr>
        <w:t>înţelege</w:t>
      </w:r>
      <w:proofErr w:type="spellEnd"/>
      <w:r w:rsidRPr="001C4EB0">
        <w:rPr>
          <w:iCs/>
          <w:sz w:val="22"/>
          <w:szCs w:val="22"/>
          <w:lang w:val="ro-RO"/>
        </w:rPr>
        <w:t xml:space="preserve"> stabilirea </w:t>
      </w:r>
      <w:proofErr w:type="spellStart"/>
      <w:r w:rsidRPr="001C4EB0">
        <w:rPr>
          <w:iCs/>
          <w:sz w:val="22"/>
          <w:szCs w:val="22"/>
          <w:lang w:val="ro-RO"/>
        </w:rPr>
        <w:t>şi</w:t>
      </w:r>
      <w:proofErr w:type="spellEnd"/>
      <w:r w:rsidRPr="001C4EB0">
        <w:rPr>
          <w:iCs/>
          <w:sz w:val="22"/>
          <w:szCs w:val="22"/>
          <w:lang w:val="ro-RO"/>
        </w:rPr>
        <w:t xml:space="preserve"> aplicarea oricând pe parcursul procedurii de atribuire de </w:t>
      </w:r>
      <w:r w:rsidRPr="001C4EB0">
        <w:rPr>
          <w:b/>
          <w:bCs/>
          <w:iCs/>
          <w:sz w:val="22"/>
          <w:szCs w:val="22"/>
          <w:lang w:val="ro-RO"/>
        </w:rPr>
        <w:t xml:space="preserve">reguli, </w:t>
      </w:r>
      <w:proofErr w:type="spellStart"/>
      <w:r w:rsidRPr="001C4EB0">
        <w:rPr>
          <w:b/>
          <w:bCs/>
          <w:iCs/>
          <w:sz w:val="22"/>
          <w:szCs w:val="22"/>
          <w:lang w:val="ro-RO"/>
        </w:rPr>
        <w:t>cerinţe</w:t>
      </w:r>
      <w:proofErr w:type="spellEnd"/>
      <w:r w:rsidRPr="001C4EB0">
        <w:rPr>
          <w:b/>
          <w:bCs/>
          <w:iCs/>
          <w:sz w:val="22"/>
          <w:szCs w:val="22"/>
          <w:lang w:val="ro-RO"/>
        </w:rPr>
        <w:t xml:space="preserve">, criterii identice pentru </w:t>
      </w:r>
      <w:proofErr w:type="spellStart"/>
      <w:r w:rsidRPr="001C4EB0">
        <w:rPr>
          <w:b/>
          <w:bCs/>
          <w:iCs/>
          <w:sz w:val="22"/>
          <w:szCs w:val="22"/>
          <w:lang w:val="ro-RO"/>
        </w:rPr>
        <w:t>toţi</w:t>
      </w:r>
      <w:proofErr w:type="spellEnd"/>
      <w:r w:rsidRPr="001C4EB0">
        <w:rPr>
          <w:b/>
          <w:bCs/>
          <w:iCs/>
          <w:sz w:val="22"/>
          <w:szCs w:val="22"/>
          <w:lang w:val="ro-RO"/>
        </w:rPr>
        <w:t xml:space="preserve"> operatorii economici</w:t>
      </w:r>
      <w:r w:rsidRPr="001C4EB0">
        <w:rPr>
          <w:iCs/>
          <w:sz w:val="22"/>
          <w:szCs w:val="22"/>
          <w:lang w:val="ro-RO"/>
        </w:rPr>
        <w:t xml:space="preserve">, astfel încât </w:t>
      </w:r>
      <w:proofErr w:type="spellStart"/>
      <w:r w:rsidRPr="001C4EB0">
        <w:rPr>
          <w:iCs/>
          <w:sz w:val="22"/>
          <w:szCs w:val="22"/>
          <w:lang w:val="ro-RO"/>
        </w:rPr>
        <w:t>aceştia</w:t>
      </w:r>
      <w:proofErr w:type="spellEnd"/>
      <w:r w:rsidRPr="001C4EB0">
        <w:rPr>
          <w:iCs/>
          <w:sz w:val="22"/>
          <w:szCs w:val="22"/>
          <w:lang w:val="ro-RO"/>
        </w:rPr>
        <w:t xml:space="preserve"> să beneficieze de </w:t>
      </w:r>
      <w:proofErr w:type="spellStart"/>
      <w:r w:rsidRPr="001C4EB0">
        <w:rPr>
          <w:iCs/>
          <w:sz w:val="22"/>
          <w:szCs w:val="22"/>
          <w:lang w:val="ro-RO"/>
        </w:rPr>
        <w:t>şanse</w:t>
      </w:r>
      <w:proofErr w:type="spellEnd"/>
      <w:r w:rsidRPr="001C4EB0">
        <w:rPr>
          <w:iCs/>
          <w:sz w:val="22"/>
          <w:szCs w:val="22"/>
          <w:lang w:val="ro-RO"/>
        </w:rPr>
        <w:t xml:space="preserve"> egale de a deveni </w:t>
      </w:r>
      <w:proofErr w:type="spellStart"/>
      <w:r w:rsidRPr="001C4EB0">
        <w:rPr>
          <w:iCs/>
          <w:sz w:val="22"/>
          <w:szCs w:val="22"/>
          <w:lang w:val="ro-RO"/>
        </w:rPr>
        <w:t>contractanţi</w:t>
      </w:r>
      <w:proofErr w:type="spellEnd"/>
      <w:r w:rsidRPr="001C4EB0">
        <w:rPr>
          <w:iCs/>
          <w:sz w:val="22"/>
          <w:szCs w:val="22"/>
          <w:lang w:val="ro-RO"/>
        </w:rPr>
        <w:t>.</w:t>
      </w:r>
    </w:p>
    <w:p w14:paraId="5101E912" w14:textId="77777777" w:rsidR="00CA3F6B" w:rsidRPr="001C4EB0" w:rsidRDefault="00CA3F6B" w:rsidP="00FA5247">
      <w:pPr>
        <w:pStyle w:val="Default"/>
        <w:spacing w:after="120"/>
        <w:jc w:val="both"/>
        <w:rPr>
          <w:sz w:val="22"/>
          <w:szCs w:val="22"/>
          <w:lang w:val="ro-RO"/>
        </w:rPr>
      </w:pPr>
      <w:r w:rsidRPr="001C4EB0">
        <w:rPr>
          <w:iCs/>
          <w:sz w:val="22"/>
          <w:szCs w:val="22"/>
          <w:lang w:val="ro-RO"/>
        </w:rPr>
        <w:t xml:space="preserve">Prin </w:t>
      </w:r>
      <w:r w:rsidRPr="001C4EB0">
        <w:rPr>
          <w:b/>
          <w:bCs/>
          <w:iCs/>
          <w:sz w:val="22"/>
          <w:szCs w:val="22"/>
          <w:lang w:val="ro-RO"/>
        </w:rPr>
        <w:t xml:space="preserve">recunoaștere reciprocă </w:t>
      </w:r>
      <w:r w:rsidRPr="001C4EB0">
        <w:rPr>
          <w:iCs/>
          <w:sz w:val="22"/>
          <w:szCs w:val="22"/>
          <w:lang w:val="ro-RO"/>
        </w:rPr>
        <w:t xml:space="preserve">se </w:t>
      </w:r>
      <w:proofErr w:type="spellStart"/>
      <w:r w:rsidRPr="001C4EB0">
        <w:rPr>
          <w:iCs/>
          <w:sz w:val="22"/>
          <w:szCs w:val="22"/>
          <w:lang w:val="ro-RO"/>
        </w:rPr>
        <w:t>înţelege</w:t>
      </w:r>
      <w:proofErr w:type="spellEnd"/>
      <w:r w:rsidRPr="001C4EB0">
        <w:rPr>
          <w:iCs/>
          <w:sz w:val="22"/>
          <w:szCs w:val="22"/>
          <w:lang w:val="ro-RO"/>
        </w:rPr>
        <w:t xml:space="preserve"> acceptarea: </w:t>
      </w:r>
    </w:p>
    <w:p w14:paraId="51573EDD" w14:textId="77777777" w:rsidR="00CA3F6B" w:rsidRPr="001C4EB0" w:rsidRDefault="00CA3F6B" w:rsidP="007C088C">
      <w:pPr>
        <w:pStyle w:val="Default"/>
        <w:numPr>
          <w:ilvl w:val="0"/>
          <w:numId w:val="25"/>
        </w:numPr>
        <w:spacing w:after="120"/>
        <w:ind w:left="0" w:firstLine="709"/>
        <w:jc w:val="both"/>
        <w:rPr>
          <w:sz w:val="22"/>
          <w:szCs w:val="22"/>
          <w:lang w:val="ro-RO"/>
        </w:rPr>
      </w:pPr>
      <w:r w:rsidRPr="001C4EB0">
        <w:rPr>
          <w:iCs/>
          <w:sz w:val="22"/>
          <w:szCs w:val="22"/>
          <w:lang w:val="ro-RO"/>
        </w:rPr>
        <w:t xml:space="preserve">produselor, serviciilor, lucrărilor oferite în mod licit pe </w:t>
      </w:r>
      <w:proofErr w:type="spellStart"/>
      <w:r w:rsidRPr="001C4EB0">
        <w:rPr>
          <w:iCs/>
          <w:sz w:val="22"/>
          <w:szCs w:val="22"/>
          <w:lang w:val="ro-RO"/>
        </w:rPr>
        <w:t>piaţa</w:t>
      </w:r>
      <w:proofErr w:type="spellEnd"/>
      <w:r w:rsidRPr="001C4EB0">
        <w:rPr>
          <w:iCs/>
          <w:sz w:val="22"/>
          <w:szCs w:val="22"/>
          <w:lang w:val="ro-RO"/>
        </w:rPr>
        <w:t xml:space="preserve"> Uniunii Europene; </w:t>
      </w:r>
    </w:p>
    <w:p w14:paraId="1B1390A2" w14:textId="77777777" w:rsidR="00CA3F6B" w:rsidRPr="001C4EB0" w:rsidRDefault="00CA3F6B" w:rsidP="007C088C">
      <w:pPr>
        <w:pStyle w:val="Default"/>
        <w:numPr>
          <w:ilvl w:val="0"/>
          <w:numId w:val="25"/>
        </w:numPr>
        <w:spacing w:after="120"/>
        <w:ind w:left="0" w:firstLine="709"/>
        <w:jc w:val="both"/>
        <w:rPr>
          <w:sz w:val="22"/>
          <w:szCs w:val="22"/>
          <w:lang w:val="ro-RO"/>
        </w:rPr>
      </w:pPr>
      <w:r w:rsidRPr="001C4EB0">
        <w:rPr>
          <w:iCs/>
          <w:sz w:val="22"/>
          <w:szCs w:val="22"/>
          <w:lang w:val="ro-RO"/>
        </w:rPr>
        <w:t xml:space="preserve">diplomelor, certificatelor, a altor documente, emise de </w:t>
      </w:r>
      <w:proofErr w:type="spellStart"/>
      <w:r w:rsidRPr="001C4EB0">
        <w:rPr>
          <w:iCs/>
          <w:sz w:val="22"/>
          <w:szCs w:val="22"/>
          <w:lang w:val="ro-RO"/>
        </w:rPr>
        <w:t>autorităţile</w:t>
      </w:r>
      <w:proofErr w:type="spellEnd"/>
      <w:r w:rsidRPr="001C4EB0">
        <w:rPr>
          <w:iCs/>
          <w:sz w:val="22"/>
          <w:szCs w:val="22"/>
          <w:lang w:val="ro-RO"/>
        </w:rPr>
        <w:t xml:space="preserve"> competente din alte state; </w:t>
      </w:r>
    </w:p>
    <w:p w14:paraId="58A0635A" w14:textId="77777777" w:rsidR="00CA3F6B" w:rsidRPr="001C4EB0" w:rsidRDefault="00CA3F6B" w:rsidP="007C088C">
      <w:pPr>
        <w:pStyle w:val="Default"/>
        <w:numPr>
          <w:ilvl w:val="0"/>
          <w:numId w:val="25"/>
        </w:numPr>
        <w:spacing w:after="120"/>
        <w:ind w:left="0" w:firstLine="709"/>
        <w:jc w:val="both"/>
        <w:rPr>
          <w:iCs/>
          <w:sz w:val="22"/>
          <w:szCs w:val="22"/>
          <w:lang w:val="ro-RO"/>
        </w:rPr>
      </w:pPr>
      <w:proofErr w:type="spellStart"/>
      <w:r w:rsidRPr="001C4EB0">
        <w:rPr>
          <w:iCs/>
          <w:sz w:val="22"/>
          <w:szCs w:val="22"/>
          <w:lang w:val="ro-RO"/>
        </w:rPr>
        <w:t>specificaţiilor</w:t>
      </w:r>
      <w:proofErr w:type="spellEnd"/>
      <w:r w:rsidRPr="001C4EB0">
        <w:rPr>
          <w:iCs/>
          <w:sz w:val="22"/>
          <w:szCs w:val="22"/>
          <w:lang w:val="ro-RO"/>
        </w:rPr>
        <w:t xml:space="preserve"> tehnice, echivalente cu cele solicitate la nivel </w:t>
      </w:r>
      <w:proofErr w:type="spellStart"/>
      <w:r w:rsidRPr="001C4EB0">
        <w:rPr>
          <w:iCs/>
          <w:sz w:val="22"/>
          <w:szCs w:val="22"/>
          <w:lang w:val="ro-RO"/>
        </w:rPr>
        <w:t>naţional</w:t>
      </w:r>
      <w:proofErr w:type="spellEnd"/>
      <w:r w:rsidRPr="001C4EB0">
        <w:rPr>
          <w:iCs/>
          <w:sz w:val="22"/>
          <w:szCs w:val="22"/>
          <w:lang w:val="ro-RO"/>
        </w:rPr>
        <w:t xml:space="preserve">. </w:t>
      </w:r>
    </w:p>
    <w:p w14:paraId="3B19144F" w14:textId="77777777" w:rsidR="00CA3F6B" w:rsidRPr="001C4EB0" w:rsidRDefault="00CA3F6B" w:rsidP="00FA5247">
      <w:pPr>
        <w:pStyle w:val="Default"/>
        <w:spacing w:after="120"/>
        <w:jc w:val="both"/>
        <w:rPr>
          <w:iCs/>
          <w:sz w:val="22"/>
          <w:szCs w:val="22"/>
          <w:lang w:val="ro-RO"/>
        </w:rPr>
      </w:pPr>
      <w:r w:rsidRPr="001C4EB0">
        <w:rPr>
          <w:iCs/>
          <w:sz w:val="22"/>
          <w:szCs w:val="22"/>
          <w:lang w:val="ro-RO"/>
        </w:rPr>
        <w:t xml:space="preserve">Prin </w:t>
      </w:r>
      <w:r w:rsidRPr="001C4EB0">
        <w:rPr>
          <w:b/>
          <w:bCs/>
          <w:iCs/>
          <w:sz w:val="22"/>
          <w:szCs w:val="22"/>
          <w:lang w:val="ro-RO"/>
        </w:rPr>
        <w:t xml:space="preserve">transparență </w:t>
      </w:r>
      <w:r w:rsidRPr="001C4EB0">
        <w:rPr>
          <w:iCs/>
          <w:sz w:val="22"/>
          <w:szCs w:val="22"/>
          <w:lang w:val="ro-RO"/>
        </w:rPr>
        <w:t xml:space="preserve">se </w:t>
      </w:r>
      <w:proofErr w:type="spellStart"/>
      <w:r w:rsidRPr="001C4EB0">
        <w:rPr>
          <w:iCs/>
          <w:sz w:val="22"/>
          <w:szCs w:val="22"/>
          <w:lang w:val="ro-RO"/>
        </w:rPr>
        <w:t>înţelege</w:t>
      </w:r>
      <w:proofErr w:type="spellEnd"/>
      <w:r w:rsidRPr="001C4EB0">
        <w:rPr>
          <w:iCs/>
          <w:sz w:val="22"/>
          <w:szCs w:val="22"/>
          <w:lang w:val="ro-RO"/>
        </w:rPr>
        <w:t xml:space="preserve"> aducerea la cunoștință publicului a tuturor </w:t>
      </w:r>
      <w:proofErr w:type="spellStart"/>
      <w:r w:rsidRPr="001C4EB0">
        <w:rPr>
          <w:iCs/>
          <w:sz w:val="22"/>
          <w:szCs w:val="22"/>
          <w:lang w:val="ro-RO"/>
        </w:rPr>
        <w:t>informaţiilor</w:t>
      </w:r>
      <w:proofErr w:type="spellEnd"/>
      <w:r w:rsidRPr="001C4EB0">
        <w:rPr>
          <w:iCs/>
          <w:sz w:val="22"/>
          <w:szCs w:val="22"/>
          <w:lang w:val="ro-RO"/>
        </w:rPr>
        <w:t xml:space="preserve"> referitoare la aplicarea procedurii de atribuire. </w:t>
      </w:r>
    </w:p>
    <w:p w14:paraId="6ED9BF85" w14:textId="77777777" w:rsidR="00CA3F6B" w:rsidRPr="001C4EB0" w:rsidRDefault="00CA3F6B" w:rsidP="00FA5247">
      <w:pPr>
        <w:pStyle w:val="Default"/>
        <w:spacing w:after="120"/>
        <w:jc w:val="both"/>
        <w:rPr>
          <w:sz w:val="22"/>
          <w:szCs w:val="22"/>
          <w:lang w:val="ro-RO"/>
        </w:rPr>
      </w:pPr>
      <w:r w:rsidRPr="001C4EB0">
        <w:rPr>
          <w:iCs/>
          <w:sz w:val="22"/>
          <w:szCs w:val="22"/>
          <w:lang w:val="ro-RO"/>
        </w:rPr>
        <w:t xml:space="preserve">Prin </w:t>
      </w:r>
      <w:r w:rsidR="004C093D" w:rsidRPr="001C4EB0">
        <w:rPr>
          <w:b/>
          <w:bCs/>
          <w:iCs/>
          <w:sz w:val="22"/>
          <w:szCs w:val="22"/>
          <w:lang w:val="ro-RO"/>
        </w:rPr>
        <w:t>proporționalitate</w:t>
      </w:r>
      <w:r w:rsidRPr="001C4EB0">
        <w:rPr>
          <w:b/>
          <w:bCs/>
          <w:iCs/>
          <w:sz w:val="22"/>
          <w:szCs w:val="22"/>
          <w:lang w:val="ro-RO"/>
        </w:rPr>
        <w:t xml:space="preserve"> </w:t>
      </w:r>
      <w:r w:rsidRPr="001C4EB0">
        <w:rPr>
          <w:iCs/>
          <w:sz w:val="22"/>
          <w:szCs w:val="22"/>
          <w:lang w:val="ro-RO"/>
        </w:rPr>
        <w:t xml:space="preserve">se </w:t>
      </w:r>
      <w:proofErr w:type="spellStart"/>
      <w:r w:rsidRPr="001C4EB0">
        <w:rPr>
          <w:iCs/>
          <w:sz w:val="22"/>
          <w:szCs w:val="22"/>
          <w:lang w:val="ro-RO"/>
        </w:rPr>
        <w:t>înţelege</w:t>
      </w:r>
      <w:proofErr w:type="spellEnd"/>
      <w:r w:rsidRPr="001C4EB0">
        <w:rPr>
          <w:iCs/>
          <w:sz w:val="22"/>
          <w:szCs w:val="22"/>
          <w:lang w:val="ro-RO"/>
        </w:rPr>
        <w:t xml:space="preserve"> asigurarea </w:t>
      </w:r>
      <w:proofErr w:type="spellStart"/>
      <w:r w:rsidRPr="001C4EB0">
        <w:rPr>
          <w:b/>
          <w:bCs/>
          <w:iCs/>
          <w:sz w:val="22"/>
          <w:szCs w:val="22"/>
          <w:lang w:val="ro-RO"/>
        </w:rPr>
        <w:t>corelaţiei</w:t>
      </w:r>
      <w:proofErr w:type="spellEnd"/>
      <w:r w:rsidRPr="001C4EB0">
        <w:rPr>
          <w:b/>
          <w:bCs/>
          <w:iCs/>
          <w:sz w:val="22"/>
          <w:szCs w:val="22"/>
          <w:lang w:val="ro-RO"/>
        </w:rPr>
        <w:t xml:space="preserve"> </w:t>
      </w:r>
      <w:r w:rsidRPr="001C4EB0">
        <w:rPr>
          <w:iCs/>
          <w:sz w:val="22"/>
          <w:szCs w:val="22"/>
          <w:lang w:val="ro-RO"/>
        </w:rPr>
        <w:t xml:space="preserve">între: </w:t>
      </w:r>
    </w:p>
    <w:p w14:paraId="32953E0A" w14:textId="77777777" w:rsidR="00CA3F6B" w:rsidRPr="001C4EB0" w:rsidRDefault="00CA3F6B" w:rsidP="007C088C">
      <w:pPr>
        <w:pStyle w:val="Default"/>
        <w:numPr>
          <w:ilvl w:val="0"/>
          <w:numId w:val="25"/>
        </w:numPr>
        <w:spacing w:after="120"/>
        <w:ind w:left="0" w:firstLine="709"/>
        <w:jc w:val="both"/>
        <w:rPr>
          <w:iCs/>
          <w:sz w:val="22"/>
          <w:szCs w:val="22"/>
          <w:lang w:val="ro-RO"/>
        </w:rPr>
      </w:pPr>
      <w:r w:rsidRPr="001C4EB0">
        <w:rPr>
          <w:iCs/>
          <w:sz w:val="22"/>
          <w:szCs w:val="22"/>
          <w:lang w:val="ro-RO"/>
        </w:rPr>
        <w:t xml:space="preserve">necesitatea </w:t>
      </w:r>
      <w:proofErr w:type="spellStart"/>
      <w:r w:rsidRPr="001C4EB0">
        <w:rPr>
          <w:iCs/>
          <w:sz w:val="22"/>
          <w:szCs w:val="22"/>
          <w:lang w:val="ro-RO"/>
        </w:rPr>
        <w:t>autorităţii</w:t>
      </w:r>
      <w:proofErr w:type="spellEnd"/>
      <w:r w:rsidRPr="001C4EB0">
        <w:rPr>
          <w:iCs/>
          <w:sz w:val="22"/>
          <w:szCs w:val="22"/>
          <w:lang w:val="ro-RO"/>
        </w:rPr>
        <w:t xml:space="preserve"> contractante, </w:t>
      </w:r>
    </w:p>
    <w:p w14:paraId="2279CEB1" w14:textId="77777777" w:rsidR="00CA3F6B" w:rsidRPr="001C4EB0" w:rsidRDefault="00CA3F6B" w:rsidP="007C088C">
      <w:pPr>
        <w:pStyle w:val="Default"/>
        <w:numPr>
          <w:ilvl w:val="0"/>
          <w:numId w:val="25"/>
        </w:numPr>
        <w:spacing w:after="120"/>
        <w:ind w:left="0" w:firstLine="709"/>
        <w:jc w:val="both"/>
        <w:rPr>
          <w:iCs/>
          <w:sz w:val="22"/>
          <w:szCs w:val="22"/>
          <w:lang w:val="ro-RO"/>
        </w:rPr>
      </w:pPr>
      <w:r w:rsidRPr="001C4EB0">
        <w:rPr>
          <w:iCs/>
          <w:sz w:val="22"/>
          <w:szCs w:val="22"/>
          <w:lang w:val="ro-RO"/>
        </w:rPr>
        <w:t xml:space="preserve">obiectul contractului de </w:t>
      </w:r>
      <w:proofErr w:type="spellStart"/>
      <w:r w:rsidRPr="001C4EB0">
        <w:rPr>
          <w:iCs/>
          <w:sz w:val="22"/>
          <w:szCs w:val="22"/>
          <w:lang w:val="ro-RO"/>
        </w:rPr>
        <w:t>achiziţie</w:t>
      </w:r>
      <w:proofErr w:type="spellEnd"/>
      <w:r w:rsidRPr="001C4EB0">
        <w:rPr>
          <w:iCs/>
          <w:sz w:val="22"/>
          <w:szCs w:val="22"/>
          <w:lang w:val="ro-RO"/>
        </w:rPr>
        <w:t xml:space="preserve"> publică, </w:t>
      </w:r>
    </w:p>
    <w:p w14:paraId="35FB1399" w14:textId="77777777" w:rsidR="00CA3F6B" w:rsidRPr="001C4EB0" w:rsidRDefault="00CA3F6B" w:rsidP="007C088C">
      <w:pPr>
        <w:pStyle w:val="Default"/>
        <w:numPr>
          <w:ilvl w:val="0"/>
          <w:numId w:val="25"/>
        </w:numPr>
        <w:spacing w:after="120"/>
        <w:ind w:left="0" w:firstLine="709"/>
        <w:jc w:val="both"/>
        <w:rPr>
          <w:iCs/>
          <w:sz w:val="22"/>
          <w:szCs w:val="22"/>
          <w:lang w:val="ro-RO"/>
        </w:rPr>
      </w:pPr>
      <w:proofErr w:type="spellStart"/>
      <w:r w:rsidRPr="001C4EB0">
        <w:rPr>
          <w:iCs/>
          <w:sz w:val="22"/>
          <w:szCs w:val="22"/>
          <w:lang w:val="ro-RO"/>
        </w:rPr>
        <w:t>cerinţele</w:t>
      </w:r>
      <w:proofErr w:type="spellEnd"/>
      <w:r w:rsidRPr="001C4EB0">
        <w:rPr>
          <w:iCs/>
          <w:sz w:val="22"/>
          <w:szCs w:val="22"/>
          <w:lang w:val="ro-RO"/>
        </w:rPr>
        <w:t xml:space="preserve"> solicitate a fi îndeplinite. </w:t>
      </w:r>
    </w:p>
    <w:p w14:paraId="7C2BB05E" w14:textId="77777777" w:rsidR="00CA3F6B" w:rsidRPr="001C4EB0" w:rsidRDefault="00CA3F6B" w:rsidP="00B17517">
      <w:pPr>
        <w:pStyle w:val="Default"/>
        <w:spacing w:after="120"/>
        <w:ind w:firstLine="709"/>
        <w:jc w:val="both"/>
        <w:rPr>
          <w:iCs/>
          <w:sz w:val="22"/>
          <w:szCs w:val="22"/>
          <w:lang w:val="ro-RO"/>
        </w:rPr>
      </w:pPr>
    </w:p>
    <w:p w14:paraId="3319F38B" w14:textId="77777777" w:rsidR="00CA3F6B" w:rsidRPr="001C4EB0" w:rsidRDefault="00CA3F6B" w:rsidP="00FA5247">
      <w:pPr>
        <w:pStyle w:val="Default"/>
        <w:spacing w:after="120"/>
        <w:jc w:val="both"/>
        <w:rPr>
          <w:iCs/>
          <w:sz w:val="22"/>
          <w:szCs w:val="22"/>
          <w:lang w:val="ro-RO"/>
        </w:rPr>
      </w:pPr>
      <w:r w:rsidRPr="001C4EB0">
        <w:rPr>
          <w:iCs/>
          <w:sz w:val="22"/>
          <w:szCs w:val="22"/>
          <w:lang w:val="ro-RO"/>
        </w:rPr>
        <w:lastRenderedPageBreak/>
        <w:t xml:space="preserve">Prin </w:t>
      </w:r>
      <w:r w:rsidRPr="001C4EB0">
        <w:rPr>
          <w:b/>
          <w:bCs/>
          <w:iCs/>
          <w:sz w:val="22"/>
          <w:szCs w:val="22"/>
          <w:lang w:val="ro-RO"/>
        </w:rPr>
        <w:t xml:space="preserve">asumarea </w:t>
      </w:r>
      <w:r w:rsidR="004C093D" w:rsidRPr="001C4EB0">
        <w:rPr>
          <w:b/>
          <w:bCs/>
          <w:iCs/>
          <w:sz w:val="22"/>
          <w:szCs w:val="22"/>
          <w:lang w:val="ro-RO"/>
        </w:rPr>
        <w:t>răspunderii</w:t>
      </w:r>
      <w:r w:rsidRPr="001C4EB0">
        <w:rPr>
          <w:b/>
          <w:bCs/>
          <w:iCs/>
          <w:sz w:val="22"/>
          <w:szCs w:val="22"/>
          <w:lang w:val="ro-RO"/>
        </w:rPr>
        <w:t xml:space="preserve"> </w:t>
      </w:r>
      <w:r w:rsidRPr="001C4EB0">
        <w:rPr>
          <w:iCs/>
          <w:sz w:val="22"/>
          <w:szCs w:val="22"/>
          <w:lang w:val="ro-RO"/>
        </w:rPr>
        <w:t xml:space="preserve">se </w:t>
      </w:r>
      <w:proofErr w:type="spellStart"/>
      <w:r w:rsidRPr="001C4EB0">
        <w:rPr>
          <w:iCs/>
          <w:sz w:val="22"/>
          <w:szCs w:val="22"/>
          <w:lang w:val="ro-RO"/>
        </w:rPr>
        <w:t>înţelege</w:t>
      </w:r>
      <w:proofErr w:type="spellEnd"/>
      <w:r w:rsidRPr="001C4EB0">
        <w:rPr>
          <w:iCs/>
          <w:sz w:val="22"/>
          <w:szCs w:val="22"/>
          <w:lang w:val="ro-RO"/>
        </w:rPr>
        <w:t xml:space="preserve"> determinarea clară a sarcinilor </w:t>
      </w:r>
      <w:proofErr w:type="spellStart"/>
      <w:r w:rsidRPr="001C4EB0">
        <w:rPr>
          <w:iCs/>
          <w:sz w:val="22"/>
          <w:szCs w:val="22"/>
          <w:lang w:val="ro-RO"/>
        </w:rPr>
        <w:t>şi</w:t>
      </w:r>
      <w:proofErr w:type="spellEnd"/>
      <w:r w:rsidRPr="001C4EB0">
        <w:rPr>
          <w:iCs/>
          <w:sz w:val="22"/>
          <w:szCs w:val="22"/>
          <w:lang w:val="ro-RO"/>
        </w:rPr>
        <w:t xml:space="preserve"> </w:t>
      </w:r>
      <w:proofErr w:type="spellStart"/>
      <w:r w:rsidRPr="001C4EB0">
        <w:rPr>
          <w:iCs/>
          <w:sz w:val="22"/>
          <w:szCs w:val="22"/>
          <w:lang w:val="ro-RO"/>
        </w:rPr>
        <w:t>responsabilităţilor</w:t>
      </w:r>
      <w:proofErr w:type="spellEnd"/>
      <w:r w:rsidRPr="001C4EB0">
        <w:rPr>
          <w:iCs/>
          <w:sz w:val="22"/>
          <w:szCs w:val="22"/>
          <w:lang w:val="ro-RO"/>
        </w:rPr>
        <w:t xml:space="preserve"> persoanelor implicate în procesul de </w:t>
      </w:r>
      <w:proofErr w:type="spellStart"/>
      <w:r w:rsidRPr="001C4EB0">
        <w:rPr>
          <w:iCs/>
          <w:sz w:val="22"/>
          <w:szCs w:val="22"/>
          <w:lang w:val="ro-RO"/>
        </w:rPr>
        <w:t>achiziţie</w:t>
      </w:r>
      <w:proofErr w:type="spellEnd"/>
      <w:r w:rsidRPr="001C4EB0">
        <w:rPr>
          <w:iCs/>
          <w:sz w:val="22"/>
          <w:szCs w:val="22"/>
          <w:lang w:val="ro-RO"/>
        </w:rPr>
        <w:t xml:space="preserve"> publică, urmărindu-se </w:t>
      </w:r>
      <w:r w:rsidRPr="001C4EB0">
        <w:rPr>
          <w:b/>
          <w:bCs/>
          <w:iCs/>
          <w:sz w:val="22"/>
          <w:szCs w:val="22"/>
          <w:lang w:val="ro-RO"/>
        </w:rPr>
        <w:t xml:space="preserve">asigurarea:  profesionalismului, </w:t>
      </w:r>
      <w:proofErr w:type="spellStart"/>
      <w:r w:rsidRPr="001C4EB0">
        <w:rPr>
          <w:b/>
          <w:bCs/>
          <w:iCs/>
          <w:sz w:val="22"/>
          <w:szCs w:val="22"/>
          <w:lang w:val="ro-RO"/>
        </w:rPr>
        <w:t>imparţialităţii</w:t>
      </w:r>
      <w:proofErr w:type="spellEnd"/>
      <w:r w:rsidRPr="001C4EB0">
        <w:rPr>
          <w:b/>
          <w:bCs/>
          <w:iCs/>
          <w:sz w:val="22"/>
          <w:szCs w:val="22"/>
          <w:lang w:val="ro-RO"/>
        </w:rPr>
        <w:t xml:space="preserve"> </w:t>
      </w:r>
      <w:proofErr w:type="spellStart"/>
      <w:r w:rsidRPr="001C4EB0">
        <w:rPr>
          <w:b/>
          <w:bCs/>
          <w:iCs/>
          <w:sz w:val="22"/>
          <w:szCs w:val="22"/>
          <w:lang w:val="ro-RO"/>
        </w:rPr>
        <w:t>independenţei</w:t>
      </w:r>
      <w:proofErr w:type="spellEnd"/>
      <w:r w:rsidRPr="001C4EB0">
        <w:rPr>
          <w:b/>
          <w:bCs/>
          <w:iCs/>
          <w:sz w:val="22"/>
          <w:szCs w:val="22"/>
          <w:lang w:val="ro-RO"/>
        </w:rPr>
        <w:t xml:space="preserve"> deciziilor </w:t>
      </w:r>
      <w:r w:rsidRPr="001C4EB0">
        <w:rPr>
          <w:iCs/>
          <w:sz w:val="22"/>
          <w:szCs w:val="22"/>
          <w:lang w:val="ro-RO"/>
        </w:rPr>
        <w:t>adoptate pe parcursul derulării acestui proces.</w:t>
      </w:r>
    </w:p>
    <w:p w14:paraId="0C1028FC" w14:textId="77777777" w:rsidR="00CA3F6B" w:rsidRPr="001C4EB0" w:rsidRDefault="00CA3F6B" w:rsidP="00FA5247">
      <w:pPr>
        <w:pStyle w:val="Default"/>
        <w:spacing w:after="120"/>
        <w:jc w:val="both"/>
        <w:rPr>
          <w:sz w:val="22"/>
          <w:szCs w:val="22"/>
          <w:shd w:val="clear" w:color="auto" w:fill="FFFFFF"/>
          <w:lang w:val="ro-RO"/>
        </w:rPr>
      </w:pPr>
      <w:r w:rsidRPr="001C4EB0">
        <w:rPr>
          <w:b/>
          <w:sz w:val="22"/>
          <w:szCs w:val="22"/>
          <w:lang w:val="ro-RO"/>
        </w:rPr>
        <w:t xml:space="preserve">La elaborarea </w:t>
      </w:r>
      <w:proofErr w:type="spellStart"/>
      <w:r w:rsidRPr="001C4EB0">
        <w:rPr>
          <w:b/>
          <w:sz w:val="22"/>
          <w:szCs w:val="22"/>
          <w:lang w:val="ro-RO"/>
        </w:rPr>
        <w:t>documentaţiei</w:t>
      </w:r>
      <w:proofErr w:type="spellEnd"/>
      <w:r w:rsidRPr="001C4EB0">
        <w:rPr>
          <w:b/>
          <w:sz w:val="22"/>
          <w:szCs w:val="22"/>
          <w:lang w:val="ro-RO"/>
        </w:rPr>
        <w:t xml:space="preserve"> de atribuire,</w:t>
      </w:r>
      <w:r w:rsidRPr="001C4EB0">
        <w:rPr>
          <w:sz w:val="22"/>
          <w:szCs w:val="22"/>
          <w:shd w:val="clear" w:color="auto" w:fill="FFFFFF"/>
          <w:lang w:val="ro-RO"/>
        </w:rPr>
        <w:t xml:space="preserve"> </w:t>
      </w:r>
      <w:r w:rsidRPr="001C4EB0">
        <w:rPr>
          <w:iCs/>
          <w:sz w:val="22"/>
          <w:szCs w:val="22"/>
          <w:lang w:val="ro-RO"/>
        </w:rPr>
        <w:t xml:space="preserve">aveți în vedere faptul că </w:t>
      </w:r>
      <w:proofErr w:type="spellStart"/>
      <w:r w:rsidRPr="001C4EB0">
        <w:rPr>
          <w:iCs/>
          <w:sz w:val="22"/>
          <w:szCs w:val="22"/>
          <w:lang w:val="ro-RO"/>
        </w:rPr>
        <w:t>informaţiile</w:t>
      </w:r>
      <w:proofErr w:type="spellEnd"/>
      <w:r w:rsidRPr="001C4EB0">
        <w:rPr>
          <w:iCs/>
          <w:sz w:val="22"/>
          <w:szCs w:val="22"/>
          <w:lang w:val="ro-RO"/>
        </w:rPr>
        <w:t xml:space="preserve"> furnizate trebuie să fie suficient de precise. Nu uitați că documentația de atribuire reprezintă</w:t>
      </w:r>
      <w:r w:rsidRPr="001C4EB0">
        <w:rPr>
          <w:sz w:val="22"/>
          <w:szCs w:val="22"/>
          <w:shd w:val="clear" w:color="auto" w:fill="FFFFFF"/>
          <w:lang w:val="ro-RO"/>
        </w:rPr>
        <w:t xml:space="preserve"> documentul </w:t>
      </w:r>
      <w:proofErr w:type="spellStart"/>
      <w:r w:rsidRPr="001C4EB0">
        <w:rPr>
          <w:sz w:val="22"/>
          <w:szCs w:val="22"/>
          <w:shd w:val="clear" w:color="auto" w:fill="FFFFFF"/>
          <w:lang w:val="ro-RO"/>
        </w:rPr>
        <w:t>achiziţiei</w:t>
      </w:r>
      <w:proofErr w:type="spellEnd"/>
      <w:r w:rsidRPr="001C4EB0">
        <w:rPr>
          <w:sz w:val="22"/>
          <w:szCs w:val="22"/>
          <w:shd w:val="clear" w:color="auto" w:fill="FFFFFF"/>
          <w:lang w:val="ro-RO"/>
        </w:rPr>
        <w:t xml:space="preserve"> care cuprinde </w:t>
      </w:r>
      <w:proofErr w:type="spellStart"/>
      <w:r w:rsidRPr="001C4EB0">
        <w:rPr>
          <w:sz w:val="22"/>
          <w:szCs w:val="22"/>
          <w:shd w:val="clear" w:color="auto" w:fill="FFFFFF"/>
          <w:lang w:val="ro-RO"/>
        </w:rPr>
        <w:t>cerinţele</w:t>
      </w:r>
      <w:proofErr w:type="spellEnd"/>
      <w:r w:rsidRPr="001C4EB0">
        <w:rPr>
          <w:sz w:val="22"/>
          <w:szCs w:val="22"/>
          <w:shd w:val="clear" w:color="auto" w:fill="FFFFFF"/>
          <w:lang w:val="ro-RO"/>
        </w:rPr>
        <w:t xml:space="preserve">, criteriile, regulile </w:t>
      </w:r>
      <w:proofErr w:type="spellStart"/>
      <w:r w:rsidRPr="001C4EB0">
        <w:rPr>
          <w:sz w:val="22"/>
          <w:szCs w:val="22"/>
          <w:shd w:val="clear" w:color="auto" w:fill="FFFFFF"/>
          <w:lang w:val="ro-RO"/>
        </w:rPr>
        <w:t>şi</w:t>
      </w:r>
      <w:proofErr w:type="spellEnd"/>
      <w:r w:rsidRPr="001C4EB0">
        <w:rPr>
          <w:sz w:val="22"/>
          <w:szCs w:val="22"/>
          <w:shd w:val="clear" w:color="auto" w:fill="FFFFFF"/>
          <w:lang w:val="ro-RO"/>
        </w:rPr>
        <w:t xml:space="preserve"> alte </w:t>
      </w:r>
      <w:proofErr w:type="spellStart"/>
      <w:r w:rsidRPr="001C4EB0">
        <w:rPr>
          <w:sz w:val="22"/>
          <w:szCs w:val="22"/>
          <w:shd w:val="clear" w:color="auto" w:fill="FFFFFF"/>
          <w:lang w:val="ro-RO"/>
        </w:rPr>
        <w:t>informaţii</w:t>
      </w:r>
      <w:proofErr w:type="spellEnd"/>
      <w:r w:rsidRPr="001C4EB0">
        <w:rPr>
          <w:sz w:val="22"/>
          <w:szCs w:val="22"/>
          <w:shd w:val="clear" w:color="auto" w:fill="FFFFFF"/>
          <w:lang w:val="ro-RO"/>
        </w:rPr>
        <w:t xml:space="preserve"> necesare pentru a asigura operatorilor economici o informare completă, corectă </w:t>
      </w:r>
      <w:proofErr w:type="spellStart"/>
      <w:r w:rsidRPr="001C4EB0">
        <w:rPr>
          <w:sz w:val="22"/>
          <w:szCs w:val="22"/>
          <w:shd w:val="clear" w:color="auto" w:fill="FFFFFF"/>
          <w:lang w:val="ro-RO"/>
        </w:rPr>
        <w:t>şi</w:t>
      </w:r>
      <w:proofErr w:type="spellEnd"/>
      <w:r w:rsidRPr="001C4EB0">
        <w:rPr>
          <w:sz w:val="22"/>
          <w:szCs w:val="22"/>
          <w:shd w:val="clear" w:color="auto" w:fill="FFFFFF"/>
          <w:lang w:val="ro-RO"/>
        </w:rPr>
        <w:t xml:space="preserve"> explicită cu privire la </w:t>
      </w:r>
      <w:proofErr w:type="spellStart"/>
      <w:r w:rsidRPr="001C4EB0">
        <w:rPr>
          <w:sz w:val="22"/>
          <w:szCs w:val="22"/>
          <w:shd w:val="clear" w:color="auto" w:fill="FFFFFF"/>
          <w:lang w:val="ro-RO"/>
        </w:rPr>
        <w:t>cerinţe</w:t>
      </w:r>
      <w:proofErr w:type="spellEnd"/>
      <w:r w:rsidRPr="001C4EB0">
        <w:rPr>
          <w:sz w:val="22"/>
          <w:szCs w:val="22"/>
          <w:shd w:val="clear" w:color="auto" w:fill="FFFFFF"/>
          <w:lang w:val="ro-RO"/>
        </w:rPr>
        <w:t xml:space="preserve"> sau elemente ale </w:t>
      </w:r>
      <w:proofErr w:type="spellStart"/>
      <w:r w:rsidRPr="001C4EB0">
        <w:rPr>
          <w:sz w:val="22"/>
          <w:szCs w:val="22"/>
          <w:shd w:val="clear" w:color="auto" w:fill="FFFFFF"/>
          <w:lang w:val="ro-RO"/>
        </w:rPr>
        <w:t>achiziţiei</w:t>
      </w:r>
      <w:proofErr w:type="spellEnd"/>
      <w:r w:rsidRPr="001C4EB0">
        <w:rPr>
          <w:sz w:val="22"/>
          <w:szCs w:val="22"/>
          <w:shd w:val="clear" w:color="auto" w:fill="FFFFFF"/>
          <w:lang w:val="ro-RO"/>
        </w:rPr>
        <w:t xml:space="preserve">, obiectul contractului </w:t>
      </w:r>
      <w:proofErr w:type="spellStart"/>
      <w:r w:rsidRPr="001C4EB0">
        <w:rPr>
          <w:sz w:val="22"/>
          <w:szCs w:val="22"/>
          <w:shd w:val="clear" w:color="auto" w:fill="FFFFFF"/>
          <w:lang w:val="ro-RO"/>
        </w:rPr>
        <w:t>şi</w:t>
      </w:r>
      <w:proofErr w:type="spellEnd"/>
      <w:r w:rsidRPr="001C4EB0">
        <w:rPr>
          <w:sz w:val="22"/>
          <w:szCs w:val="22"/>
          <w:shd w:val="clear" w:color="auto" w:fill="FFFFFF"/>
          <w:lang w:val="ro-RO"/>
        </w:rPr>
        <w:t xml:space="preserve"> modul de </w:t>
      </w:r>
      <w:proofErr w:type="spellStart"/>
      <w:r w:rsidRPr="001C4EB0">
        <w:rPr>
          <w:sz w:val="22"/>
          <w:szCs w:val="22"/>
          <w:shd w:val="clear" w:color="auto" w:fill="FFFFFF"/>
          <w:lang w:val="ro-RO"/>
        </w:rPr>
        <w:t>desfăşurare</w:t>
      </w:r>
      <w:proofErr w:type="spellEnd"/>
      <w:r w:rsidRPr="001C4EB0">
        <w:rPr>
          <w:sz w:val="22"/>
          <w:szCs w:val="22"/>
          <w:shd w:val="clear" w:color="auto" w:fill="FFFFFF"/>
          <w:lang w:val="ro-RO"/>
        </w:rPr>
        <w:t xml:space="preserve"> a procedurii de atribuire, inclusiv </w:t>
      </w:r>
      <w:proofErr w:type="spellStart"/>
      <w:r w:rsidRPr="001C4EB0">
        <w:rPr>
          <w:sz w:val="22"/>
          <w:szCs w:val="22"/>
          <w:shd w:val="clear" w:color="auto" w:fill="FFFFFF"/>
          <w:lang w:val="ro-RO"/>
        </w:rPr>
        <w:t>specificaţiile</w:t>
      </w:r>
      <w:proofErr w:type="spellEnd"/>
      <w:r w:rsidRPr="001C4EB0">
        <w:rPr>
          <w:sz w:val="22"/>
          <w:szCs w:val="22"/>
          <w:shd w:val="clear" w:color="auto" w:fill="FFFFFF"/>
          <w:lang w:val="ro-RO"/>
        </w:rPr>
        <w:t xml:space="preserve"> tehnice ori documentul descriptiv, </w:t>
      </w:r>
      <w:proofErr w:type="spellStart"/>
      <w:r w:rsidRPr="001C4EB0">
        <w:rPr>
          <w:sz w:val="22"/>
          <w:szCs w:val="22"/>
          <w:shd w:val="clear" w:color="auto" w:fill="FFFFFF"/>
          <w:lang w:val="ro-RO"/>
        </w:rPr>
        <w:t>condiţiile</w:t>
      </w:r>
      <w:proofErr w:type="spellEnd"/>
      <w:r w:rsidRPr="001C4EB0">
        <w:rPr>
          <w:sz w:val="22"/>
          <w:szCs w:val="22"/>
          <w:shd w:val="clear" w:color="auto" w:fill="FFFFFF"/>
          <w:lang w:val="ro-RO"/>
        </w:rPr>
        <w:t xml:space="preserve"> contractuale propuse, formatele de prezentare a documentelor de către </w:t>
      </w:r>
      <w:proofErr w:type="spellStart"/>
      <w:r w:rsidRPr="001C4EB0">
        <w:rPr>
          <w:sz w:val="22"/>
          <w:szCs w:val="22"/>
          <w:shd w:val="clear" w:color="auto" w:fill="FFFFFF"/>
          <w:lang w:val="ro-RO"/>
        </w:rPr>
        <w:t>candidaţi</w:t>
      </w:r>
      <w:proofErr w:type="spellEnd"/>
      <w:r w:rsidRPr="001C4EB0">
        <w:rPr>
          <w:sz w:val="22"/>
          <w:szCs w:val="22"/>
          <w:shd w:val="clear" w:color="auto" w:fill="FFFFFF"/>
          <w:lang w:val="ro-RO"/>
        </w:rPr>
        <w:t>/</w:t>
      </w:r>
      <w:proofErr w:type="spellStart"/>
      <w:r w:rsidRPr="001C4EB0">
        <w:rPr>
          <w:sz w:val="22"/>
          <w:szCs w:val="22"/>
          <w:shd w:val="clear" w:color="auto" w:fill="FFFFFF"/>
          <w:lang w:val="ro-RO"/>
        </w:rPr>
        <w:t>ofertanţi</w:t>
      </w:r>
      <w:proofErr w:type="spellEnd"/>
      <w:r w:rsidRPr="001C4EB0">
        <w:rPr>
          <w:sz w:val="22"/>
          <w:szCs w:val="22"/>
          <w:shd w:val="clear" w:color="auto" w:fill="FFFFFF"/>
          <w:lang w:val="ro-RO"/>
        </w:rPr>
        <w:t xml:space="preserve">, </w:t>
      </w:r>
      <w:proofErr w:type="spellStart"/>
      <w:r w:rsidRPr="001C4EB0">
        <w:rPr>
          <w:sz w:val="22"/>
          <w:szCs w:val="22"/>
          <w:shd w:val="clear" w:color="auto" w:fill="FFFFFF"/>
          <w:lang w:val="ro-RO"/>
        </w:rPr>
        <w:t>informaţiile</w:t>
      </w:r>
      <w:proofErr w:type="spellEnd"/>
      <w:r w:rsidRPr="001C4EB0">
        <w:rPr>
          <w:sz w:val="22"/>
          <w:szCs w:val="22"/>
          <w:shd w:val="clear" w:color="auto" w:fill="FFFFFF"/>
          <w:lang w:val="ro-RO"/>
        </w:rPr>
        <w:t xml:space="preserve"> privind </w:t>
      </w:r>
      <w:proofErr w:type="spellStart"/>
      <w:r w:rsidRPr="001C4EB0">
        <w:rPr>
          <w:sz w:val="22"/>
          <w:szCs w:val="22"/>
          <w:shd w:val="clear" w:color="auto" w:fill="FFFFFF"/>
          <w:lang w:val="ro-RO"/>
        </w:rPr>
        <w:t>obligaţiile</w:t>
      </w:r>
      <w:proofErr w:type="spellEnd"/>
      <w:r w:rsidRPr="001C4EB0">
        <w:rPr>
          <w:sz w:val="22"/>
          <w:szCs w:val="22"/>
          <w:shd w:val="clear" w:color="auto" w:fill="FFFFFF"/>
          <w:lang w:val="ro-RO"/>
        </w:rPr>
        <w:t xml:space="preserve"> generale aplicabile, </w:t>
      </w:r>
    </w:p>
    <w:p w14:paraId="39AE8A8F" w14:textId="77777777" w:rsidR="00CA3F6B" w:rsidRPr="00280469" w:rsidRDefault="00CA3F6B" w:rsidP="00FA5247">
      <w:pPr>
        <w:autoSpaceDE w:val="0"/>
        <w:autoSpaceDN w:val="0"/>
        <w:adjustRightInd w:val="0"/>
        <w:spacing w:after="120"/>
        <w:jc w:val="both"/>
        <w:rPr>
          <w:rFonts w:cs="Arial"/>
          <w:color w:val="000000"/>
          <w:lang w:val="ro-RO"/>
        </w:rPr>
      </w:pPr>
      <w:r w:rsidRPr="00280469">
        <w:rPr>
          <w:rFonts w:cs="Arial"/>
          <w:color w:val="000000"/>
          <w:lang w:val="ro-RO"/>
        </w:rPr>
        <w:t xml:space="preserve">La definirea </w:t>
      </w:r>
      <w:proofErr w:type="spellStart"/>
      <w:r w:rsidRPr="00280469">
        <w:rPr>
          <w:rFonts w:cs="Arial"/>
          <w:b/>
          <w:color w:val="000000"/>
          <w:lang w:val="ro-RO"/>
        </w:rPr>
        <w:t>specificaţiilor</w:t>
      </w:r>
      <w:proofErr w:type="spellEnd"/>
      <w:r w:rsidRPr="00280469">
        <w:rPr>
          <w:rFonts w:cs="Arial"/>
          <w:b/>
          <w:color w:val="000000"/>
          <w:lang w:val="ro-RO"/>
        </w:rPr>
        <w:t xml:space="preserve"> tehnice </w:t>
      </w:r>
      <w:r w:rsidRPr="00280469">
        <w:rPr>
          <w:rFonts w:cs="Arial"/>
          <w:color w:val="000000"/>
          <w:lang w:val="ro-RO"/>
        </w:rPr>
        <w:t xml:space="preserve">recomandăm evitarea definirii unor </w:t>
      </w:r>
      <w:proofErr w:type="spellStart"/>
      <w:r w:rsidRPr="00280469">
        <w:rPr>
          <w:rFonts w:cs="Arial"/>
          <w:color w:val="000000"/>
          <w:lang w:val="ro-RO"/>
        </w:rPr>
        <w:t>specificaţii</w:t>
      </w:r>
      <w:proofErr w:type="spellEnd"/>
      <w:r w:rsidRPr="00280469">
        <w:rPr>
          <w:rFonts w:cs="Arial"/>
          <w:color w:val="000000"/>
          <w:lang w:val="ro-RO"/>
        </w:rPr>
        <w:t xml:space="preserve"> tehnice care indică o anumită origine, sursă, </w:t>
      </w:r>
      <w:proofErr w:type="spellStart"/>
      <w:r w:rsidRPr="00280469">
        <w:rPr>
          <w:rFonts w:cs="Arial"/>
          <w:color w:val="000000"/>
          <w:lang w:val="ro-RO"/>
        </w:rPr>
        <w:t>producţie</w:t>
      </w:r>
      <w:proofErr w:type="spellEnd"/>
      <w:r w:rsidRPr="00280469">
        <w:rPr>
          <w:rFonts w:cs="Arial"/>
          <w:color w:val="000000"/>
          <w:lang w:val="ro-RO"/>
        </w:rPr>
        <w:t xml:space="preserve">, un procedeu special, o marcă de fabrică sau de </w:t>
      </w:r>
      <w:proofErr w:type="spellStart"/>
      <w:r w:rsidRPr="00280469">
        <w:rPr>
          <w:rFonts w:cs="Arial"/>
          <w:color w:val="000000"/>
          <w:lang w:val="ro-RO"/>
        </w:rPr>
        <w:t>comerţ</w:t>
      </w:r>
      <w:proofErr w:type="spellEnd"/>
      <w:r w:rsidRPr="00280469">
        <w:rPr>
          <w:rFonts w:cs="Arial"/>
          <w:color w:val="000000"/>
          <w:lang w:val="ro-RO"/>
        </w:rPr>
        <w:t xml:space="preserve">, un brevet de </w:t>
      </w:r>
      <w:proofErr w:type="spellStart"/>
      <w:r w:rsidRPr="00280469">
        <w:rPr>
          <w:rFonts w:cs="Arial"/>
          <w:color w:val="000000"/>
          <w:lang w:val="ro-RO"/>
        </w:rPr>
        <w:t>invenţie</w:t>
      </w:r>
      <w:proofErr w:type="spellEnd"/>
      <w:r w:rsidRPr="00280469">
        <w:rPr>
          <w:rFonts w:cs="Arial"/>
          <w:color w:val="000000"/>
          <w:lang w:val="ro-RO"/>
        </w:rPr>
        <w:t xml:space="preserve">, o </w:t>
      </w:r>
      <w:proofErr w:type="spellStart"/>
      <w:r w:rsidRPr="00280469">
        <w:rPr>
          <w:rFonts w:cs="Arial"/>
          <w:color w:val="000000"/>
          <w:lang w:val="ro-RO"/>
        </w:rPr>
        <w:t>licenţă</w:t>
      </w:r>
      <w:proofErr w:type="spellEnd"/>
      <w:r w:rsidRPr="00280469">
        <w:rPr>
          <w:rFonts w:cs="Arial"/>
          <w:color w:val="000000"/>
          <w:lang w:val="ro-RO"/>
        </w:rPr>
        <w:t xml:space="preserve"> de </w:t>
      </w:r>
      <w:proofErr w:type="spellStart"/>
      <w:r w:rsidRPr="00280469">
        <w:rPr>
          <w:rFonts w:cs="Arial"/>
          <w:color w:val="000000"/>
          <w:lang w:val="ro-RO"/>
        </w:rPr>
        <w:t>fabricaţie</w:t>
      </w:r>
      <w:proofErr w:type="spellEnd"/>
      <w:r w:rsidRPr="00280469">
        <w:rPr>
          <w:rFonts w:cs="Arial"/>
          <w:color w:val="000000"/>
          <w:lang w:val="ro-RO"/>
        </w:rPr>
        <w:t xml:space="preserve">, care au ca efect favorizarea sau eliminarea anumitor operatori economici sau a anumitor produse. </w:t>
      </w:r>
      <w:proofErr w:type="spellStart"/>
      <w:r w:rsidRPr="00280469">
        <w:rPr>
          <w:rFonts w:cs="Arial"/>
          <w:color w:val="000000"/>
          <w:lang w:val="ro-RO"/>
        </w:rPr>
        <w:t>Totuşi</w:t>
      </w:r>
      <w:proofErr w:type="spellEnd"/>
      <w:r w:rsidRPr="00280469">
        <w:rPr>
          <w:rFonts w:cs="Arial"/>
          <w:color w:val="000000"/>
          <w:lang w:val="ro-RO"/>
        </w:rPr>
        <w:t xml:space="preserve"> conform </w:t>
      </w:r>
      <w:proofErr w:type="spellStart"/>
      <w:r w:rsidRPr="00280469">
        <w:rPr>
          <w:rFonts w:cs="Arial"/>
          <w:color w:val="000000"/>
          <w:lang w:val="ro-RO"/>
        </w:rPr>
        <w:t>legislaţiei</w:t>
      </w:r>
      <w:proofErr w:type="spellEnd"/>
      <w:r w:rsidRPr="00280469">
        <w:rPr>
          <w:rFonts w:cs="Arial"/>
          <w:color w:val="000000"/>
          <w:lang w:val="ro-RO"/>
        </w:rPr>
        <w:t xml:space="preserve"> se admite o astfel de </w:t>
      </w:r>
      <w:proofErr w:type="spellStart"/>
      <w:r w:rsidRPr="00280469">
        <w:rPr>
          <w:rFonts w:cs="Arial"/>
          <w:color w:val="000000"/>
          <w:lang w:val="ro-RO"/>
        </w:rPr>
        <w:t>indicaţie</w:t>
      </w:r>
      <w:proofErr w:type="spellEnd"/>
      <w:r w:rsidRPr="00280469">
        <w:rPr>
          <w:rFonts w:cs="Arial"/>
          <w:color w:val="000000"/>
          <w:lang w:val="ro-RO"/>
        </w:rPr>
        <w:t xml:space="preserve">, dar numai în mod </w:t>
      </w:r>
      <w:proofErr w:type="spellStart"/>
      <w:r w:rsidRPr="00280469">
        <w:rPr>
          <w:rFonts w:cs="Arial"/>
          <w:color w:val="000000"/>
          <w:lang w:val="ro-RO"/>
        </w:rPr>
        <w:t>excepţional</w:t>
      </w:r>
      <w:proofErr w:type="spellEnd"/>
      <w:r w:rsidRPr="00280469">
        <w:rPr>
          <w:rFonts w:cs="Arial"/>
          <w:color w:val="000000"/>
          <w:lang w:val="ro-RO"/>
        </w:rPr>
        <w:t xml:space="preserve">, în </w:t>
      </w:r>
      <w:proofErr w:type="spellStart"/>
      <w:r w:rsidRPr="00280469">
        <w:rPr>
          <w:rFonts w:cs="Arial"/>
          <w:color w:val="000000"/>
          <w:lang w:val="ro-RO"/>
        </w:rPr>
        <w:t>situaţia</w:t>
      </w:r>
      <w:proofErr w:type="spellEnd"/>
      <w:r w:rsidRPr="00280469">
        <w:rPr>
          <w:rFonts w:cs="Arial"/>
          <w:color w:val="000000"/>
          <w:lang w:val="ro-RO"/>
        </w:rPr>
        <w:t xml:space="preserve"> în care o descriere suficient de precisă si inteligibilă a obiectului contractului nu este posibilă și numai </w:t>
      </w:r>
      <w:proofErr w:type="spellStart"/>
      <w:r w:rsidRPr="00280469">
        <w:rPr>
          <w:rFonts w:cs="Arial"/>
          <w:color w:val="000000"/>
          <w:lang w:val="ro-RO"/>
        </w:rPr>
        <w:t>însoţită</w:t>
      </w:r>
      <w:proofErr w:type="spellEnd"/>
      <w:r w:rsidRPr="00280469">
        <w:rPr>
          <w:rFonts w:cs="Arial"/>
          <w:color w:val="000000"/>
          <w:lang w:val="ro-RO"/>
        </w:rPr>
        <w:t xml:space="preserve"> de </w:t>
      </w:r>
      <w:proofErr w:type="spellStart"/>
      <w:r w:rsidRPr="00280469">
        <w:rPr>
          <w:rFonts w:cs="Arial"/>
          <w:color w:val="000000"/>
          <w:lang w:val="ro-RO"/>
        </w:rPr>
        <w:t>menţiunea</w:t>
      </w:r>
      <w:proofErr w:type="spellEnd"/>
      <w:r w:rsidRPr="00280469">
        <w:rPr>
          <w:rFonts w:cs="Arial"/>
          <w:color w:val="000000"/>
          <w:lang w:val="ro-RO"/>
        </w:rPr>
        <w:t xml:space="preserve"> </w:t>
      </w:r>
      <w:r w:rsidRPr="00280469">
        <w:rPr>
          <w:rFonts w:cs="Arial"/>
          <w:b/>
          <w:color w:val="000000"/>
          <w:lang w:val="ro-RO"/>
        </w:rPr>
        <w:t>sau echivalent</w:t>
      </w:r>
      <w:r w:rsidRPr="00280469">
        <w:rPr>
          <w:rFonts w:cs="Arial"/>
          <w:color w:val="000000"/>
          <w:lang w:val="ro-RO"/>
        </w:rPr>
        <w:t xml:space="preserve">. </w:t>
      </w:r>
    </w:p>
    <w:p w14:paraId="25F06045" w14:textId="77777777" w:rsidR="00CA3F6B" w:rsidRPr="00280469" w:rsidRDefault="00CA3F6B" w:rsidP="00FA5247">
      <w:pPr>
        <w:shd w:val="clear" w:color="auto" w:fill="FFFFFF"/>
        <w:spacing w:after="120"/>
        <w:jc w:val="both"/>
        <w:rPr>
          <w:rFonts w:cs="Arial"/>
          <w:b/>
          <w:bCs/>
          <w:color w:val="000000"/>
          <w:lang w:val="ro-RO"/>
        </w:rPr>
      </w:pPr>
      <w:r w:rsidRPr="00280469">
        <w:rPr>
          <w:rFonts w:cs="Arial"/>
          <w:color w:val="000000"/>
          <w:lang w:val="ro-RO"/>
        </w:rPr>
        <w:t xml:space="preserve">Recomandăm acolo unde este posibil ca </w:t>
      </w:r>
      <w:proofErr w:type="spellStart"/>
      <w:r w:rsidRPr="00280469">
        <w:rPr>
          <w:rFonts w:cs="Arial"/>
          <w:color w:val="000000"/>
          <w:lang w:val="ro-RO"/>
        </w:rPr>
        <w:t>specificaţiile</w:t>
      </w:r>
      <w:proofErr w:type="spellEnd"/>
      <w:r w:rsidRPr="00280469">
        <w:rPr>
          <w:rFonts w:cs="Arial"/>
          <w:color w:val="000000"/>
          <w:lang w:val="ro-RO"/>
        </w:rPr>
        <w:t xml:space="preserve"> tehnice indicate in caietul de sarcini care </w:t>
      </w:r>
      <w:proofErr w:type="spellStart"/>
      <w:r w:rsidRPr="00280469">
        <w:rPr>
          <w:rFonts w:cs="Arial"/>
          <w:color w:val="000000"/>
          <w:lang w:val="ro-RO"/>
        </w:rPr>
        <w:t>conţin</w:t>
      </w:r>
      <w:proofErr w:type="spellEnd"/>
      <w:r w:rsidRPr="00280469">
        <w:rPr>
          <w:rFonts w:cs="Arial"/>
          <w:color w:val="000000"/>
          <w:lang w:val="ro-RO"/>
        </w:rPr>
        <w:t xml:space="preserve"> valori sa fie descrise folosind expresii de genul </w:t>
      </w:r>
      <w:r w:rsidRPr="00280469">
        <w:rPr>
          <w:rFonts w:cs="Arial"/>
          <w:b/>
          <w:bCs/>
          <w:color w:val="000000"/>
          <w:lang w:val="ro-RO"/>
        </w:rPr>
        <w:t xml:space="preserve">minim, maxim, sau intervale de </w:t>
      </w:r>
      <w:proofErr w:type="spellStart"/>
      <w:r w:rsidRPr="00280469">
        <w:rPr>
          <w:rFonts w:cs="Arial"/>
          <w:b/>
          <w:bCs/>
          <w:color w:val="000000"/>
          <w:lang w:val="ro-RO"/>
        </w:rPr>
        <w:t>variaţie</w:t>
      </w:r>
      <w:proofErr w:type="spellEnd"/>
      <w:r w:rsidRPr="00280469">
        <w:rPr>
          <w:rFonts w:cs="Arial"/>
          <w:b/>
          <w:bCs/>
          <w:color w:val="000000"/>
          <w:lang w:val="ro-RO"/>
        </w:rPr>
        <w:t>.</w:t>
      </w:r>
    </w:p>
    <w:p w14:paraId="11A9ED3E" w14:textId="7791A895" w:rsidR="00A37AA1" w:rsidRPr="00280469" w:rsidRDefault="00CA3F6B" w:rsidP="00FA5247">
      <w:pPr>
        <w:shd w:val="clear" w:color="auto" w:fill="FFFFFF"/>
        <w:spacing w:after="120"/>
        <w:jc w:val="both"/>
        <w:rPr>
          <w:rFonts w:cs="Arial"/>
          <w:color w:val="000000"/>
          <w:lang w:val="ro-RO"/>
        </w:rPr>
      </w:pPr>
      <w:r w:rsidRPr="00280469">
        <w:rPr>
          <w:rFonts w:cs="Arial"/>
          <w:color w:val="000000"/>
          <w:lang w:val="ro-RO"/>
        </w:rPr>
        <w:t xml:space="preserve">În formularea criteriilor de calificare și selecție se va avea în vedere și respectarea principiilor tratamentului egal, </w:t>
      </w:r>
      <w:r w:rsidR="004C093D" w:rsidRPr="00280469">
        <w:rPr>
          <w:rFonts w:cs="Arial"/>
          <w:color w:val="000000"/>
          <w:lang w:val="ro-RO"/>
        </w:rPr>
        <w:t>nediscriminării</w:t>
      </w:r>
      <w:r w:rsidRPr="00280469">
        <w:rPr>
          <w:rFonts w:cs="Arial"/>
          <w:color w:val="000000"/>
          <w:lang w:val="ro-RO"/>
        </w:rPr>
        <w:t xml:space="preserve"> și </w:t>
      </w:r>
      <w:proofErr w:type="spellStart"/>
      <w:r w:rsidRPr="00280469">
        <w:rPr>
          <w:rFonts w:cs="Arial"/>
          <w:color w:val="000000"/>
          <w:lang w:val="ro-RO"/>
        </w:rPr>
        <w:t>propor</w:t>
      </w:r>
      <w:r w:rsidR="004C093D" w:rsidRPr="00280469">
        <w:rPr>
          <w:rFonts w:cs="Arial"/>
          <w:color w:val="000000"/>
          <w:lang w:val="ro-RO"/>
        </w:rPr>
        <w:t>ţ</w:t>
      </w:r>
      <w:r w:rsidRPr="00280469">
        <w:rPr>
          <w:rFonts w:cs="Arial"/>
          <w:color w:val="000000"/>
          <w:lang w:val="ro-RO"/>
        </w:rPr>
        <w:t>ionalit</w:t>
      </w:r>
      <w:r w:rsidR="004C093D" w:rsidRPr="00280469">
        <w:rPr>
          <w:rFonts w:cs="Arial"/>
          <w:color w:val="000000"/>
          <w:lang w:val="ro-RO"/>
        </w:rPr>
        <w:t>ăţ</w:t>
      </w:r>
      <w:r w:rsidRPr="00280469">
        <w:rPr>
          <w:rFonts w:cs="Arial"/>
          <w:color w:val="000000"/>
          <w:lang w:val="ro-RO"/>
        </w:rPr>
        <w:t>ii</w:t>
      </w:r>
      <w:proofErr w:type="spellEnd"/>
      <w:r w:rsidRPr="00280469">
        <w:rPr>
          <w:rFonts w:cs="Arial"/>
          <w:color w:val="000000"/>
          <w:lang w:val="ro-RO"/>
        </w:rPr>
        <w:t xml:space="preserve">, </w:t>
      </w:r>
      <w:r w:rsidR="004C093D" w:rsidRPr="00280469">
        <w:rPr>
          <w:rFonts w:cs="Arial"/>
          <w:color w:val="000000"/>
          <w:lang w:val="ro-RO"/>
        </w:rPr>
        <w:t>prevăzute</w:t>
      </w:r>
      <w:r w:rsidRPr="00280469">
        <w:rPr>
          <w:rFonts w:cs="Arial"/>
          <w:color w:val="000000"/>
          <w:lang w:val="ro-RO"/>
        </w:rPr>
        <w:t xml:space="preserve"> de </w:t>
      </w:r>
      <w:r w:rsidR="004C093D" w:rsidRPr="00280469">
        <w:rPr>
          <w:rFonts w:cs="Arial"/>
          <w:color w:val="000000"/>
          <w:lang w:val="ro-RO"/>
        </w:rPr>
        <w:t>reglementările</w:t>
      </w:r>
      <w:r w:rsidRPr="00280469">
        <w:rPr>
          <w:rFonts w:cs="Arial"/>
          <w:color w:val="000000"/>
          <w:lang w:val="ro-RO"/>
        </w:rPr>
        <w:t xml:space="preserve"> europene și naționale incidente. Se va avea in vedere relevanța criteriilor de calificare și selecție prin raportare la obiectul și complexitatea contractului.</w:t>
      </w:r>
    </w:p>
    <w:p w14:paraId="12B765D9" w14:textId="12C965BB" w:rsidR="008857DB" w:rsidRPr="001C4EB0" w:rsidRDefault="00C14746" w:rsidP="00FA5247">
      <w:pPr>
        <w:shd w:val="clear" w:color="auto" w:fill="FFFFFF"/>
        <w:spacing w:after="120"/>
        <w:jc w:val="both"/>
        <w:rPr>
          <w:rFonts w:cs="Arial"/>
          <w:color w:val="000000"/>
          <w:sz w:val="23"/>
          <w:szCs w:val="23"/>
          <w:lang w:val="ro-RO"/>
        </w:rPr>
      </w:pPr>
      <w:r>
        <w:rPr>
          <w:noProof/>
        </w:rPr>
        <w:pict w14:anchorId="03BD5DF0">
          <v:roundrect id="_x0000_s1205" style="position:absolute;left:0;text-align:left;margin-left:-2.85pt;margin-top:3.05pt;width:490.5pt;height:91.15pt;z-index:25090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">
            <v:textbox>
              <w:txbxContent>
                <w:p w14:paraId="3D703676" w14:textId="77777777" w:rsidR="00C14746" w:rsidRPr="00A24CE7" w:rsidRDefault="00C14746" w:rsidP="002528E2">
                  <w:pPr>
                    <w:jc w:val="both"/>
                    <w:rPr>
                      <w:rFonts w:ascii="Trebuchet MS" w:eastAsia="Times New Roman" w:hAnsi="Trebuchet MS"/>
                      <w:i/>
                      <w:iCs/>
                      <w:color w:val="4F81BD"/>
                      <w:spacing w:val="15"/>
                      <w:sz w:val="20"/>
                      <w:szCs w:val="20"/>
                      <w:lang w:val="ro-RO"/>
                    </w:rPr>
                  </w:pPr>
                  <w:r w:rsidRPr="00A24CE7">
                    <w:rPr>
                      <w:rFonts w:ascii="Trebuchet MS" w:eastAsia="Times New Roman" w:hAnsi="Trebuchet MS"/>
                      <w:i/>
                      <w:iCs/>
                      <w:color w:val="4F81BD"/>
                      <w:spacing w:val="15"/>
                      <w:sz w:val="20"/>
                      <w:szCs w:val="20"/>
                      <w:lang w:val="ro-RO"/>
                    </w:rPr>
                    <w:t xml:space="preserve">ATENŢIE: Înainte să demarați procedura de atribuire a contractului de achiziție publică, SUNTEȚI OBLIGAȚI să obțineți avizul Comitetului </w:t>
                  </w:r>
                  <w:proofErr w:type="spellStart"/>
                  <w:r w:rsidRPr="00A24CE7">
                    <w:rPr>
                      <w:rFonts w:ascii="Trebuchet MS" w:eastAsia="Times New Roman" w:hAnsi="Trebuchet MS"/>
                      <w:i/>
                      <w:iCs/>
                      <w:color w:val="4F81BD"/>
                      <w:spacing w:val="15"/>
                      <w:sz w:val="20"/>
                      <w:szCs w:val="20"/>
                      <w:lang w:val="ro-RO"/>
                    </w:rPr>
                    <w:t>Tehnico</w:t>
                  </w:r>
                  <w:proofErr w:type="spellEnd"/>
                  <w:r w:rsidRPr="00A24CE7">
                    <w:rPr>
                      <w:rFonts w:ascii="Trebuchet MS" w:eastAsia="Times New Roman" w:hAnsi="Trebuchet MS"/>
                      <w:i/>
                      <w:iCs/>
                      <w:color w:val="4F81BD"/>
                      <w:spacing w:val="15"/>
                      <w:sz w:val="20"/>
                      <w:szCs w:val="20"/>
                      <w:lang w:val="ro-RO"/>
                    </w:rPr>
                    <w:t xml:space="preserve"> – Economic pentru proiectele care implică soluții IT&amp;C, cu o valoare nominală sau cumulată mai mare de 2.500.000 lei. Potrivit dispozițiilor art. 1, alin.(3) și art. 4, alin. (1), pct. b din H.G. nr. 941/27.11.2013, avizul este parte integrantă din dosarul achiziției publice, anexă la caietul de sarcini.</w:t>
                  </w:r>
                </w:p>
                <w:p w14:paraId="14E62AAE" w14:textId="77777777" w:rsidR="00C14746" w:rsidRPr="006C02CF" w:rsidRDefault="00C14746" w:rsidP="002528E2">
                  <w:pPr>
                    <w:pStyle w:val="Subtitle"/>
                    <w:jc w:val="both"/>
                    <w:rPr>
                      <w:rFonts w:ascii="Trebuchet MS" w:hAnsi="Trebuchet MS"/>
                      <w:sz w:val="22"/>
                      <w:szCs w:val="22"/>
                      <w:lang w:val="ro-RO"/>
                    </w:rPr>
                  </w:pPr>
                  <w:r w:rsidRPr="006C02CF">
                    <w:rPr>
                      <w:rFonts w:ascii="Trebuchet MS" w:hAnsi="Trebuchet MS"/>
                      <w:sz w:val="22"/>
                      <w:szCs w:val="22"/>
                      <w:lang w:val="ro-RO"/>
                    </w:rPr>
                    <w:t>.</w:t>
                  </w:r>
                </w:p>
              </w:txbxContent>
            </v:textbox>
            <w10:wrap type="topAndBottom"/>
          </v:roundrect>
        </w:pict>
      </w:r>
    </w:p>
    <w:p w14:paraId="52FB60C8" w14:textId="2E3DE776" w:rsidR="002528E2" w:rsidRPr="001C4EB0" w:rsidRDefault="00C14746" w:rsidP="00FA5247">
      <w:pPr>
        <w:spacing w:after="120"/>
        <w:jc w:val="both"/>
        <w:rPr>
          <w:rFonts w:cs="Arial"/>
          <w:b/>
          <w:lang w:val="ro-RO"/>
        </w:rPr>
      </w:pPr>
      <w:r>
        <w:rPr>
          <w:noProof/>
        </w:rPr>
        <w:pict w14:anchorId="3C734C2B">
          <v:roundrect id="_x0000_s1204" style="position:absolute;left:0;text-align:left;margin-left:.5pt;margin-top:4.15pt;width:480.9pt;height:96.75pt;z-index:25096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">
            <v:textbox>
              <w:txbxContent>
                <w:p w14:paraId="67BB7E31" w14:textId="77777777" w:rsidR="00C14746" w:rsidRPr="00A24CE7" w:rsidRDefault="00C14746" w:rsidP="002528E2">
                  <w:pPr>
                    <w:jc w:val="both"/>
                    <w:rPr>
                      <w:rFonts w:ascii="Trebuchet MS" w:hAnsi="Trebuchet MS"/>
                      <w:sz w:val="20"/>
                      <w:szCs w:val="20"/>
                      <w:lang w:val="ro-RO"/>
                    </w:rPr>
                  </w:pPr>
                  <w:r w:rsidRPr="00A24CE7">
                    <w:rPr>
                      <w:rFonts w:ascii="Trebuchet MS" w:eastAsia="Times New Roman" w:hAnsi="Trebuchet MS"/>
                      <w:i/>
                      <w:iCs/>
                      <w:color w:val="4F81BD"/>
                      <w:spacing w:val="15"/>
                      <w:sz w:val="20"/>
                      <w:szCs w:val="20"/>
                      <w:lang w:val="ro-RO"/>
                    </w:rPr>
                    <w:t>ATENŢIE: Potrivit dispozițiilor  art. 13 și art. 17, alin. (3) din Normele metodologice de aplicare a Legii nr. 98/2016, AVEȚI OBLIGAȚIA  să elaborați distinct, pentru proiectul finanțat prin POCA, un program al achizițiilor publice. La alegerea modalității în care se va derula procesul de atribuire a contractului de achiziție publică, TREBUIE SĂ VĂ RAPORTAȚI LA VALOAREA ESTIMATĂ CUMULATĂ A PRODUSELOR ȘI SERVICIILOR CONSIDERATE SIMILARE, PE ÎNTREAGA PERIOADĂ DE IMPLEMENTARE A PROIECTULUI.</w:t>
                  </w:r>
                  <w:r w:rsidRPr="00A24CE7">
                    <w:rPr>
                      <w:rFonts w:ascii="Trebuchet MS" w:hAnsi="Trebuchet MS"/>
                      <w:sz w:val="20"/>
                      <w:szCs w:val="20"/>
                      <w:lang w:val="ro-RO"/>
                    </w:rPr>
                    <w:t xml:space="preserve"> </w:t>
                  </w:r>
                </w:p>
                <w:p w14:paraId="1EE4FFE2" w14:textId="77777777" w:rsidR="00C14746" w:rsidRPr="006C02CF" w:rsidRDefault="00C14746" w:rsidP="002528E2">
                  <w:pPr>
                    <w:jc w:val="both"/>
                    <w:rPr>
                      <w:rFonts w:ascii="Trebuchet MS" w:hAnsi="Trebuchet MS"/>
                      <w:lang w:val="ro-RO"/>
                    </w:rPr>
                  </w:pPr>
                  <w:r w:rsidRPr="006C02CF">
                    <w:rPr>
                      <w:rFonts w:ascii="Trebuchet MS" w:hAnsi="Trebuchet MS"/>
                      <w:lang w:val="ro-RO"/>
                    </w:rPr>
                    <w:t>.</w:t>
                  </w:r>
                </w:p>
              </w:txbxContent>
            </v:textbox>
            <w10:wrap type="topAndBottom"/>
          </v:roundrect>
        </w:pict>
      </w:r>
    </w:p>
    <w:p w14:paraId="5D235579" w14:textId="07B21C60" w:rsidR="001C4C06" w:rsidRPr="001C4EB0" w:rsidRDefault="00C14746" w:rsidP="00FA5247">
      <w:pPr>
        <w:spacing w:after="120"/>
        <w:jc w:val="both"/>
        <w:rPr>
          <w:rFonts w:cs="Arial"/>
          <w:lang w:val="ro-RO"/>
        </w:rPr>
      </w:pPr>
      <w:r>
        <w:rPr>
          <w:noProof/>
        </w:rPr>
        <w:lastRenderedPageBreak/>
        <w:pict w14:anchorId="6FE38D56">
          <v:roundrect id="_x0000_s1203" style="position:absolute;left:0;text-align:left;margin-left:3.05pt;margin-top:.75pt;width:489.25pt;height:90.75pt;z-index:25102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">
            <v:textbox>
              <w:txbxContent>
                <w:p w14:paraId="7C0C909C" w14:textId="77777777" w:rsidR="00C14746" w:rsidRPr="006C02CF" w:rsidRDefault="00C14746" w:rsidP="00A24CE7">
                  <w:pPr>
                    <w:jc w:val="both"/>
                    <w:rPr>
                      <w:rFonts w:ascii="Trebuchet MS" w:hAnsi="Trebuchet MS"/>
                      <w:lang w:val="ro-RO"/>
                    </w:rPr>
                  </w:pPr>
                  <w:r w:rsidRPr="00A24CE7">
                    <w:rPr>
                      <w:rFonts w:ascii="Trebuchet MS" w:eastAsia="Times New Roman" w:hAnsi="Trebuchet MS"/>
                      <w:i/>
                      <w:iCs/>
                      <w:color w:val="4F81BD"/>
                      <w:spacing w:val="15"/>
                      <w:sz w:val="20"/>
                      <w:szCs w:val="20"/>
                      <w:lang w:val="ro-RO"/>
                    </w:rPr>
                    <w:t>ATENŢIE: AVEȚI OBLIGAȚIA de a prevedea în mod explicit în caietele de sarcini aferente procedurilor de achiziție publică, demarate începând cu data de 30 iunie 2016 (data intrării în vigoare a OUG nr. 41/2016), precum și în contractele care includ dezvoltări de programe, faptul că TOATE DREPTURILE PATRIMONIALE DE AUTOR asupra tuturor operelor create de către contractant sau membrii asocierii, aferente produsului sau serviciului livrat, SE TRANFERĂ CĂTRE AUTORITATEA CONTRACTANTĂ.</w:t>
                  </w:r>
                  <w:r w:rsidRPr="00A24CE7">
                    <w:rPr>
                      <w:rFonts w:ascii="Trebuchet MS" w:hAnsi="Trebuchet MS"/>
                      <w:b/>
                      <w:sz w:val="20"/>
                      <w:szCs w:val="20"/>
                      <w:lang w:val="ro-RO"/>
                    </w:rPr>
                    <w:t xml:space="preserve"> </w:t>
                  </w:r>
                  <w:r w:rsidRPr="006C02CF">
                    <w:rPr>
                      <w:rFonts w:ascii="Trebuchet MS" w:hAnsi="Trebuchet MS"/>
                      <w:lang w:val="ro-RO"/>
                    </w:rPr>
                    <w:t>.</w:t>
                  </w:r>
                </w:p>
              </w:txbxContent>
            </v:textbox>
            <w10:wrap type="topAndBottom"/>
          </v:roundrect>
        </w:pict>
      </w:r>
    </w:p>
    <w:p w14:paraId="71958337" w14:textId="5DDE3F05" w:rsidR="00280469" w:rsidRDefault="00C14746" w:rsidP="00FA5247">
      <w:pPr>
        <w:spacing w:after="120"/>
        <w:jc w:val="both"/>
        <w:rPr>
          <w:rFonts w:cs="Arial"/>
          <w:lang w:val="ro-RO"/>
        </w:rPr>
      </w:pPr>
      <w:r>
        <w:rPr>
          <w:noProof/>
        </w:rPr>
        <w:pict w14:anchorId="65508A80">
          <v:roundrect id="_x0000_s1202" style="position:absolute;left:0;text-align:left;margin-left:3.05pt;margin-top:1.35pt;width:485.25pt;height:88.25pt;z-index:25263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">
            <v:textbox>
              <w:txbxContent>
                <w:p w14:paraId="423A2EA9" w14:textId="58BB28CD" w:rsidR="00C14746" w:rsidRDefault="00C14746" w:rsidP="00730388">
                  <w:pPr>
                    <w:jc w:val="both"/>
                    <w:rPr>
                      <w:rFonts w:ascii="Trebuchet MS" w:hAnsi="Trebuchet MS"/>
                    </w:rPr>
                  </w:pPr>
                  <w:r w:rsidRPr="000D04CA">
                    <w:rPr>
                      <w:rFonts w:ascii="Trebuchet MS" w:eastAsia="Times New Roman" w:hAnsi="Trebuchet MS"/>
                      <w:i/>
                      <w:iCs/>
                      <w:color w:val="4F81BD"/>
                      <w:spacing w:val="15"/>
                      <w:sz w:val="20"/>
                      <w:szCs w:val="20"/>
                      <w:lang w:val="ro-RO"/>
                    </w:rPr>
                    <w:t xml:space="preserve">ATENŢIE: Atunci când, doriți să derulați un proces de selecție și recrutare de experți să aveți în vedere </w:t>
                  </w:r>
                  <w:r w:rsidRPr="001C4C06">
                    <w:t xml:space="preserve"> </w:t>
                  </w:r>
                  <w:r w:rsidRPr="001C4C06">
                    <w:rPr>
                      <w:rFonts w:ascii="Trebuchet MS" w:eastAsia="Times New Roman" w:hAnsi="Trebuchet MS"/>
                      <w:i/>
                      <w:iCs/>
                      <w:color w:val="4F81BD"/>
                      <w:spacing w:val="15"/>
                      <w:sz w:val="20"/>
                      <w:szCs w:val="20"/>
                      <w:lang w:val="ro-RO"/>
                    </w:rPr>
                    <w:t></w:t>
                  </w:r>
                  <w:r w:rsidRPr="001C4C06">
                    <w:rPr>
                      <w:rFonts w:ascii="Trebuchet MS" w:eastAsia="Times New Roman" w:hAnsi="Trebuchet MS"/>
                      <w:i/>
                      <w:iCs/>
                      <w:color w:val="4F81BD"/>
                      <w:spacing w:val="15"/>
                      <w:sz w:val="20"/>
                      <w:szCs w:val="20"/>
                      <w:lang w:val="ro-RO"/>
                    </w:rPr>
                    <w:tab/>
                    <w:t>prevederile Legii nr. 98/2016, în cazul în care sunteți autoritate contractantă, ale Ordinului 128</w:t>
                  </w:r>
                  <w:r>
                    <w:rPr>
                      <w:rFonts w:ascii="Trebuchet MS" w:eastAsia="Times New Roman" w:hAnsi="Trebuchet MS"/>
                      <w:i/>
                      <w:iCs/>
                      <w:color w:val="4F81BD"/>
                      <w:spacing w:val="15"/>
                      <w:sz w:val="20"/>
                      <w:szCs w:val="20"/>
                      <w:lang w:val="ro-RO"/>
                    </w:rPr>
                    <w:t>4</w:t>
                  </w:r>
                  <w:r w:rsidRPr="001C4C06">
                    <w:rPr>
                      <w:rFonts w:ascii="Trebuchet MS" w:eastAsia="Times New Roman" w:hAnsi="Trebuchet MS"/>
                      <w:i/>
                      <w:iCs/>
                      <w:color w:val="4F81BD"/>
                      <w:spacing w:val="15"/>
                      <w:sz w:val="20"/>
                      <w:szCs w:val="20"/>
                      <w:lang w:val="ro-RO"/>
                    </w:rPr>
                    <w:t>/2016 dacă sunteți beneficiar privat și ale Ordinului 6712/890/2017 dacă efectuați achiziții în cadrul proiectelor implementate în parteneriat;</w:t>
                  </w:r>
                </w:p>
                <w:p w14:paraId="3EF8DAD9" w14:textId="7F6E0AA5" w:rsidR="00C14746" w:rsidRPr="006C02CF" w:rsidRDefault="00C14746" w:rsidP="00730388">
                  <w:pPr>
                    <w:jc w:val="both"/>
                    <w:rPr>
                      <w:rFonts w:ascii="Trebuchet MS" w:hAnsi="Trebuchet MS"/>
                      <w:lang w:val="ro-RO"/>
                    </w:rPr>
                  </w:pPr>
                </w:p>
              </w:txbxContent>
            </v:textbox>
            <w10:wrap type="topAndBottom"/>
          </v:roundrect>
        </w:pict>
      </w:r>
    </w:p>
    <w:p w14:paraId="205172A5" w14:textId="0133B36A" w:rsidR="00CA3F6B" w:rsidRPr="001C4EB0" w:rsidRDefault="00CA3F6B" w:rsidP="00FA5247">
      <w:pPr>
        <w:spacing w:after="120"/>
        <w:jc w:val="both"/>
        <w:rPr>
          <w:rFonts w:cs="Arial"/>
          <w:lang w:val="ro-RO"/>
        </w:rPr>
      </w:pPr>
      <w:r w:rsidRPr="001C4EB0">
        <w:rPr>
          <w:rFonts w:cs="Arial"/>
          <w:lang w:val="ro-RO"/>
        </w:rPr>
        <w:t>AM POCA efectuează verificările administrative ex-post privind  modalitatea de derulare a achizi</w:t>
      </w:r>
      <w:r w:rsidR="0028287D" w:rsidRPr="001C4EB0">
        <w:rPr>
          <w:rFonts w:cs="Arial"/>
          <w:lang w:val="ro-RO"/>
        </w:rPr>
        <w:t>ț</w:t>
      </w:r>
      <w:r w:rsidRPr="001C4EB0">
        <w:rPr>
          <w:rFonts w:cs="Arial"/>
          <w:lang w:val="ro-RO"/>
        </w:rPr>
        <w:t xml:space="preserve">iilor pe baza listelor de verificare, acoperind toate aspectele </w:t>
      </w:r>
      <w:r w:rsidR="0028287D" w:rsidRPr="001C4EB0">
        <w:rPr>
          <w:rFonts w:cs="Arial"/>
          <w:lang w:val="ro-RO"/>
        </w:rPr>
        <w:t xml:space="preserve">privind </w:t>
      </w:r>
      <w:r w:rsidRPr="001C4EB0">
        <w:rPr>
          <w:rFonts w:cs="Arial"/>
          <w:lang w:val="ro-RO"/>
        </w:rPr>
        <w:t>procedura de atribuire, inclusiv implementarea contractului. De</w:t>
      </w:r>
      <w:r w:rsidR="00424370" w:rsidRPr="001C4EB0">
        <w:rPr>
          <w:rFonts w:cs="Arial"/>
          <w:lang w:val="ro-RO"/>
        </w:rPr>
        <w:t xml:space="preserve"> </w:t>
      </w:r>
      <w:r w:rsidRPr="001C4EB0">
        <w:rPr>
          <w:rFonts w:cs="Arial"/>
          <w:lang w:val="ro-RO"/>
        </w:rPr>
        <w:t>asemenea sunt verificate</w:t>
      </w:r>
      <w:r w:rsidR="00102C1C" w:rsidRPr="001C4EB0">
        <w:rPr>
          <w:rFonts w:cs="Arial"/>
          <w:lang w:val="ro-RO"/>
        </w:rPr>
        <w:t xml:space="preserve"> actele adiționale/notificările</w:t>
      </w:r>
      <w:r w:rsidRPr="001C4EB0">
        <w:rPr>
          <w:rFonts w:cs="Arial"/>
          <w:lang w:val="ro-RO"/>
        </w:rPr>
        <w:t xml:space="preserve"> încheiate ulterior contractării.</w:t>
      </w:r>
    </w:p>
    <w:p w14:paraId="6FA7F2C3" w14:textId="77777777" w:rsidR="00B97930" w:rsidRPr="001C4EB0" w:rsidRDefault="00B97930" w:rsidP="00FA5247">
      <w:pPr>
        <w:spacing w:after="120"/>
        <w:jc w:val="both"/>
        <w:rPr>
          <w:rFonts w:cs="Arial"/>
          <w:lang w:val="ro-RO"/>
        </w:rPr>
      </w:pPr>
    </w:p>
    <w:p w14:paraId="437AEB96" w14:textId="70EA40E2" w:rsidR="00D4733E" w:rsidRPr="00D4733E" w:rsidRDefault="00D4733E" w:rsidP="007C088C">
      <w:pPr>
        <w:pStyle w:val="Heading2"/>
        <w:numPr>
          <w:ilvl w:val="1"/>
          <w:numId w:val="57"/>
        </w:numPr>
      </w:pPr>
      <w:r>
        <w:t xml:space="preserve"> </w:t>
      </w:r>
      <w:bookmarkStart w:id="76" w:name="_Toc12962854"/>
      <w:bookmarkStart w:id="77" w:name="_Toc12963011"/>
      <w:r w:rsidR="000D4857" w:rsidRPr="001C4EB0">
        <w:t>Cum pregătim și cum planificăm achizițiile</w:t>
      </w:r>
      <w:r>
        <w:t>?</w:t>
      </w:r>
      <w:bookmarkEnd w:id="76"/>
      <w:bookmarkEnd w:id="77"/>
    </w:p>
    <w:p w14:paraId="74E0A90D" w14:textId="77777777" w:rsidR="00CA3F6B" w:rsidRPr="001C4EB0" w:rsidRDefault="00CA3F6B" w:rsidP="00FA5247">
      <w:pPr>
        <w:spacing w:after="120"/>
        <w:jc w:val="both"/>
        <w:rPr>
          <w:rFonts w:cs="Arial"/>
          <w:lang w:val="ro-RO"/>
        </w:rPr>
      </w:pPr>
      <w:r w:rsidRPr="001C4EB0">
        <w:rPr>
          <w:rFonts w:cs="Arial"/>
          <w:lang w:val="ro-RO"/>
        </w:rPr>
        <w:t>În această primă etapă se elaborează documentele de inițiere a procesului de achiziție, ce privesc valoarea estimată, alegerea tipului procedurii, stabilirea cerințelor minime de calificare precum și criteriul de atribuire. Toate aceste documente se recomandă a fi elaborate în baza unui calendar cât mai realist al procedurii.</w:t>
      </w:r>
    </w:p>
    <w:p w14:paraId="5C80B5C7" w14:textId="77777777" w:rsidR="00883200" w:rsidRPr="001C4EB0" w:rsidRDefault="00CA3F6B" w:rsidP="00FA5247">
      <w:pPr>
        <w:spacing w:after="120"/>
        <w:jc w:val="both"/>
        <w:rPr>
          <w:rFonts w:cs="Arial"/>
          <w:lang w:val="ro-RO"/>
        </w:rPr>
      </w:pPr>
      <w:r w:rsidRPr="001C4EB0">
        <w:rPr>
          <w:rFonts w:cs="Arial"/>
          <w:lang w:val="ro-RO"/>
        </w:rPr>
        <w:t xml:space="preserve">Vă reamintim că este esențial a se respecta termenele și responsabilitățile asumate de către fiecare structură suport implicată în acest proces, în conformitate cu </w:t>
      </w:r>
      <w:r w:rsidRPr="001C4EB0">
        <w:rPr>
          <w:rFonts w:cs="Arial"/>
          <w:i/>
          <w:lang w:val="ro-RO"/>
        </w:rPr>
        <w:t>procedura internă de derulare a achizițiilor publice aferente proiectelor finanțate din POCA</w:t>
      </w:r>
      <w:r w:rsidRPr="001C4EB0">
        <w:rPr>
          <w:rFonts w:cs="Arial"/>
          <w:lang w:val="ro-RO"/>
        </w:rPr>
        <w:t>,</w:t>
      </w:r>
      <w:r w:rsidRPr="001C4EB0">
        <w:rPr>
          <w:rFonts w:cs="Arial"/>
          <w:b/>
          <w:i/>
          <w:lang w:val="ro-RO"/>
        </w:rPr>
        <w:t xml:space="preserve"> </w:t>
      </w:r>
      <w:r w:rsidRPr="001C4EB0">
        <w:rPr>
          <w:rFonts w:cs="Arial"/>
          <w:lang w:val="ro-RO"/>
        </w:rPr>
        <w:t>transmisă Autorității de Management în etapa de contractare a proiectului, pentru proiectele non-competitive.</w:t>
      </w:r>
    </w:p>
    <w:p w14:paraId="50CA6BDC" w14:textId="227ED640" w:rsidR="00485190" w:rsidRPr="001C4EB0" w:rsidRDefault="00C14746" w:rsidP="00FA5247">
      <w:pPr>
        <w:spacing w:after="120"/>
        <w:jc w:val="both"/>
        <w:rPr>
          <w:rFonts w:cs="Arial"/>
          <w:lang w:val="ro-RO"/>
        </w:rPr>
      </w:pPr>
      <w:r>
        <w:rPr>
          <w:noProof/>
        </w:rPr>
        <w:pict w14:anchorId="1FC9F9BF">
          <v:roundrect id="AutoShape 48" o:spid="_x0000_s1201" style="position:absolute;left:0;text-align:left;margin-left:-2.85pt;margin-top:5pt;width:500.7pt;height:86.25pt;z-index:25064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">
            <v:textbox>
              <w:txbxContent>
                <w:p w14:paraId="78820253" w14:textId="77777777" w:rsidR="00C14746" w:rsidRPr="00A24CE7" w:rsidRDefault="00C14746" w:rsidP="00CA3F6B">
                  <w:pPr>
                    <w:pStyle w:val="ListParagraph"/>
                    <w:ind w:left="0"/>
                    <w:jc w:val="both"/>
                    <w:rPr>
                      <w:rFonts w:ascii="Trebuchet MS" w:eastAsia="Times New Roman" w:hAnsi="Trebuchet MS"/>
                      <w:i/>
                      <w:iCs/>
                      <w:color w:val="4F81BD"/>
                      <w:spacing w:val="15"/>
                      <w:lang w:val="ro-RO"/>
                    </w:rPr>
                  </w:pPr>
                  <w:r w:rsidRPr="00A24CE7">
                    <w:rPr>
                      <w:rFonts w:ascii="Trebuchet MS" w:eastAsia="Times New Roman" w:hAnsi="Trebuchet MS"/>
                      <w:i/>
                      <w:iCs/>
                      <w:color w:val="4F81BD"/>
                      <w:spacing w:val="15"/>
                      <w:lang w:val="ro-RO"/>
                    </w:rPr>
                    <w:t xml:space="preserve">ATENȚIE: Pe parcursul implementării proiectului, Autoritatea de Management verifică inclusiv respectarea prevederilor </w:t>
                  </w:r>
                  <w:r w:rsidRPr="00A24CE7">
                    <w:rPr>
                      <w:rFonts w:ascii="Trebuchet MS" w:eastAsia="Times New Roman" w:hAnsi="Trebuchet MS"/>
                      <w:b/>
                      <w:i/>
                      <w:iCs/>
                      <w:color w:val="4F81BD"/>
                      <w:spacing w:val="15"/>
                      <w:lang w:val="ro-RO"/>
                    </w:rPr>
                    <w:t>procedurii interne de derulare a achizițiilor publice aferente proiectelor finanțate din POCA</w:t>
                  </w:r>
                  <w:r w:rsidRPr="00A24CE7">
                    <w:rPr>
                      <w:rFonts w:ascii="Trebuchet MS" w:eastAsia="Times New Roman" w:hAnsi="Trebuchet MS"/>
                      <w:i/>
                      <w:iCs/>
                      <w:color w:val="4F81BD"/>
                      <w:spacing w:val="15"/>
                      <w:lang w:val="ro-RO"/>
                    </w:rPr>
                    <w:t>, în special în situațiile solicitărilor de prelungiri ale perioadelor de implementare, datorate întârzierilor înregistrate în derularea achizițiilor prevăzute în cadrul proiectelor, dar și în analiza rapoartelor de progres care semnalează blocaje în domeniu.</w:t>
                  </w:r>
                </w:p>
                <w:p w14:paraId="2EA02749" w14:textId="77777777" w:rsidR="00C14746" w:rsidRPr="000623F2" w:rsidRDefault="00C14746" w:rsidP="00CA3F6B">
                  <w:pPr>
                    <w:jc w:val="both"/>
                    <w:rPr>
                      <w:rFonts w:ascii="Trebuchet MS" w:hAnsi="Trebuchet MS"/>
                      <w:lang w:val="ro-RO"/>
                    </w:rPr>
                  </w:pPr>
                </w:p>
                <w:p w14:paraId="510FDC2F" w14:textId="77777777" w:rsidR="00C14746" w:rsidRPr="00B831D3" w:rsidRDefault="00C14746" w:rsidP="00CA3F6B">
                  <w:pPr>
                    <w:pStyle w:val="Subtitle"/>
                    <w:jc w:val="both"/>
                    <w:rPr>
                      <w:lang w:val="ro-RO"/>
                    </w:rPr>
                  </w:pPr>
                </w:p>
              </w:txbxContent>
            </v:textbox>
            <w10:wrap type="topAndBottom"/>
          </v:roundrect>
        </w:pict>
      </w:r>
    </w:p>
    <w:p w14:paraId="7D773A96" w14:textId="77777777" w:rsidR="00883200" w:rsidRPr="001C4EB0" w:rsidRDefault="00CA3F6B" w:rsidP="00FA5247">
      <w:pPr>
        <w:spacing w:after="120"/>
        <w:jc w:val="both"/>
        <w:rPr>
          <w:rFonts w:cs="Arial"/>
          <w:lang w:val="ro-RO"/>
        </w:rPr>
      </w:pPr>
      <w:r w:rsidRPr="001C4EB0">
        <w:rPr>
          <w:rFonts w:cs="Arial"/>
          <w:lang w:val="ro-RO"/>
        </w:rPr>
        <w:t xml:space="preserve">Au existat multe analize importante de tipul „ce anume a funcționat greșit?” care au ajuns la concluzia că planificarea slabă, în special la începutul procesului de achiziție, poate duce la erori. Adeseori se întâmplă ca beneficiarii să subestimeze etapa de planificare a procesului sau să nu o efectueze deloc.  </w:t>
      </w:r>
    </w:p>
    <w:p w14:paraId="26135365" w14:textId="77777777" w:rsidR="00AA20E1" w:rsidRPr="001C4EB0" w:rsidRDefault="00AA20E1" w:rsidP="00FA5247">
      <w:pPr>
        <w:spacing w:after="120"/>
        <w:jc w:val="both"/>
        <w:rPr>
          <w:rFonts w:cs="Arial"/>
          <w:lang w:val="ro-RO"/>
        </w:rPr>
      </w:pPr>
    </w:p>
    <w:p w14:paraId="30947C2F" w14:textId="77777777" w:rsidR="00AA20E1" w:rsidRPr="001C4EB0" w:rsidRDefault="00AA20E1" w:rsidP="00FA5247">
      <w:pPr>
        <w:spacing w:after="120"/>
        <w:jc w:val="both"/>
        <w:rPr>
          <w:rFonts w:cs="Arial"/>
          <w:lang w:val="ro-RO"/>
        </w:rPr>
      </w:pPr>
    </w:p>
    <w:p w14:paraId="620F7C82" w14:textId="4E73190A" w:rsidR="00CA3F6B" w:rsidRPr="001C4EB0" w:rsidRDefault="00CA3F6B" w:rsidP="00FA5247">
      <w:pPr>
        <w:spacing w:after="120"/>
        <w:jc w:val="both"/>
        <w:rPr>
          <w:rFonts w:cs="Arial"/>
          <w:lang w:val="ro-RO"/>
        </w:rPr>
      </w:pPr>
      <w:r w:rsidRPr="001C4EB0">
        <w:rPr>
          <w:rFonts w:cs="Arial"/>
          <w:lang w:val="ro-RO"/>
        </w:rPr>
        <w:lastRenderedPageBreak/>
        <w:t>În acest sens este important să:</w:t>
      </w:r>
    </w:p>
    <w:p w14:paraId="07287659" w14:textId="77777777" w:rsidR="00CA3F6B" w:rsidRPr="001C4EB0" w:rsidRDefault="00CA3F6B" w:rsidP="00FA5247">
      <w:pPr>
        <w:spacing w:after="120"/>
        <w:jc w:val="both"/>
        <w:rPr>
          <w:rFonts w:cs="Arial"/>
          <w:lang w:val="ro-RO"/>
        </w:rPr>
      </w:pPr>
      <w:r w:rsidRPr="001C4EB0">
        <w:rPr>
          <w:rFonts w:cs="Arial"/>
          <w:noProof/>
          <w:lang w:val="ro-RO"/>
        </w:rPr>
        <w:drawing>
          <wp:inline distT="0" distB="0" distL="0" distR="0" wp14:anchorId="20DEE157" wp14:editId="747B86F7">
            <wp:extent cx="5943600" cy="2334805"/>
            <wp:effectExtent l="0" t="0" r="0" b="0"/>
            <wp:docPr id="43"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p>
    <w:p w14:paraId="3650F61F" w14:textId="77777777" w:rsidR="00883200" w:rsidRPr="001C4EB0" w:rsidRDefault="00E56350" w:rsidP="00FA5247">
      <w:pPr>
        <w:spacing w:after="120"/>
        <w:jc w:val="both"/>
        <w:rPr>
          <w:rFonts w:cs="Arial"/>
          <w:lang w:val="ro-RO"/>
        </w:rPr>
      </w:pPr>
      <w:r w:rsidRPr="001C4EB0">
        <w:rPr>
          <w:rFonts w:cs="Arial"/>
          <w:lang w:val="ro-RO"/>
        </w:rPr>
        <w:t>În cazul în care contractantul înțelege greșit această parte a procesului, este foarte posibil ca acest lucru să genereze eventuale probleme. Calendarele foarte optimiste sunt frecvente și conduc la greșeli în fazele de execuție ulterioare.</w:t>
      </w:r>
    </w:p>
    <w:p w14:paraId="4E326DAD" w14:textId="1658B7E7" w:rsidR="0068068D" w:rsidRDefault="0050603B" w:rsidP="00FA5247">
      <w:pPr>
        <w:spacing w:after="120"/>
        <w:ind w:left="720"/>
        <w:rPr>
          <w:rFonts w:cs="Arial"/>
          <w:lang w:val="ro-RO"/>
        </w:rPr>
      </w:pPr>
      <w:r w:rsidRPr="001C4EB0">
        <w:rPr>
          <w:rFonts w:cs="Arial"/>
          <w:b/>
          <w:i/>
          <w:lang w:val="ro-RO"/>
        </w:rPr>
        <w:t>Erorile frecvente</w:t>
      </w:r>
      <w:r w:rsidR="00E56350" w:rsidRPr="001C4EB0">
        <w:rPr>
          <w:rFonts w:cs="Arial"/>
          <w:b/>
          <w:i/>
          <w:lang w:val="ro-RO"/>
        </w:rPr>
        <w:t xml:space="preserve"> în etapa de planificare:</w:t>
      </w:r>
      <w:r w:rsidRPr="001C4EB0">
        <w:rPr>
          <w:rFonts w:cs="Arial"/>
          <w:lang w:val="ro-RO"/>
        </w:rPr>
        <w:t xml:space="preserve"> </w:t>
      </w:r>
    </w:p>
    <w:p w14:paraId="5AFEC92B" w14:textId="5249A32D" w:rsidR="00E56350" w:rsidRDefault="00C14746" w:rsidP="00FA5247">
      <w:pPr>
        <w:spacing w:after="120"/>
        <w:ind w:left="720"/>
        <w:rPr>
          <w:rFonts w:cs="Arial"/>
          <w:lang w:val="ro-RO"/>
        </w:rPr>
      </w:pPr>
      <w:r>
        <w:rPr>
          <w:noProof/>
        </w:rPr>
        <w:pict w14:anchorId="16B253E8">
          <v:roundrect id="_x0000_s1200" style="position:absolute;left:0;text-align:left;margin-left:-24.6pt;margin-top:226.2pt;width:499.1pt;height:63.8pt;z-index:25070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">
            <v:textbox>
              <w:txbxContent>
                <w:p w14:paraId="62BA22D8" w14:textId="77777777" w:rsidR="00C14746" w:rsidRPr="00883200" w:rsidRDefault="00C14746" w:rsidP="00FE6B97">
                  <w:pPr>
                    <w:jc w:val="both"/>
                    <w:rPr>
                      <w:rFonts w:ascii="Trebuchet MS" w:eastAsia="Times New Roman" w:hAnsi="Trebuchet MS"/>
                      <w:i/>
                      <w:iCs/>
                      <w:color w:val="4F81BD"/>
                      <w:spacing w:val="15"/>
                      <w:lang w:val="ro-RO"/>
                    </w:rPr>
                  </w:pPr>
                  <w:r w:rsidRPr="00883200">
                    <w:rPr>
                      <w:rFonts w:ascii="Trebuchet MS" w:eastAsia="Times New Roman" w:hAnsi="Trebuchet MS"/>
                      <w:i/>
                      <w:iCs/>
                      <w:color w:val="4F81BD"/>
                      <w:spacing w:val="15"/>
                      <w:lang w:val="ro-RO"/>
                    </w:rPr>
                    <w:t>ATENȚIE!</w:t>
                  </w:r>
                  <w:r w:rsidRPr="00883200">
                    <w:rPr>
                      <w:rFonts w:ascii="Trebuchet MS" w:hAnsi="Trebuchet MS"/>
                      <w:lang w:val="ro-RO"/>
                    </w:rPr>
                    <w:t xml:space="preserve"> </w:t>
                  </w:r>
                  <w:r w:rsidRPr="00883200">
                    <w:rPr>
                      <w:rFonts w:ascii="Trebuchet MS" w:eastAsia="Times New Roman" w:hAnsi="Trebuchet MS"/>
                      <w:i/>
                      <w:iCs/>
                      <w:color w:val="4F81BD"/>
                      <w:spacing w:val="15"/>
                      <w:lang w:val="ro-RO"/>
                    </w:rPr>
                    <w:t xml:space="preserve">AM POCA verifică planul de achiziții pe proiect al beneficiarilor (publici sau privați), inclusiv a achizițiilor directe, urmărindu-se dacă contractele nu au fost divizate în mai multe contracte distincte de valoare mai mică, cu scopul de a se evita aplicarea unor proceduri cu mai mare transparență. </w:t>
                  </w:r>
                </w:p>
                <w:p w14:paraId="19D7A245" w14:textId="77777777" w:rsidR="00C14746" w:rsidRPr="000F403E" w:rsidRDefault="00C14746" w:rsidP="00FE6B97">
                  <w:pPr>
                    <w:pStyle w:val="Subtitle"/>
                    <w:jc w:val="both"/>
                    <w:rPr>
                      <w:rFonts w:ascii="Trebuchet MS" w:hAnsi="Trebuchet MS"/>
                      <w:sz w:val="20"/>
                      <w:szCs w:val="20"/>
                      <w:lang w:val="ro-RO"/>
                    </w:rPr>
                  </w:pPr>
                </w:p>
              </w:txbxContent>
            </v:textbox>
            <w10:wrap type="topAndBottom"/>
          </v:roundrect>
        </w:pict>
      </w:r>
      <w:r w:rsidR="0050603B" w:rsidRPr="001C4EB0">
        <w:rPr>
          <w:rFonts w:cs="Arial"/>
          <w:noProof/>
          <w:lang w:val="ro-RO"/>
        </w:rPr>
        <w:drawing>
          <wp:inline distT="0" distB="0" distL="0" distR="0" wp14:anchorId="7F0E32BF" wp14:editId="1B454689">
            <wp:extent cx="5113944" cy="2722418"/>
            <wp:effectExtent l="0" t="0" r="0" b="0"/>
            <wp:docPr id="10"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8" r:lo="rId59" r:qs="rId60" r:cs="rId61"/>
              </a:graphicData>
            </a:graphic>
          </wp:inline>
        </w:drawing>
      </w:r>
    </w:p>
    <w:p w14:paraId="4106873F" w14:textId="398830EA" w:rsidR="00C17651" w:rsidRPr="001C4EB0" w:rsidRDefault="00C17651" w:rsidP="00FA5247">
      <w:pPr>
        <w:tabs>
          <w:tab w:val="left" w:pos="-1620"/>
        </w:tabs>
        <w:spacing w:after="120"/>
        <w:rPr>
          <w:rFonts w:cs="Arial"/>
          <w:b/>
          <w:i/>
          <w:lang w:val="ro-RO"/>
        </w:rPr>
      </w:pPr>
    </w:p>
    <w:p w14:paraId="4E787635" w14:textId="039F3C0B" w:rsidR="00D4733E" w:rsidRPr="00D4733E" w:rsidRDefault="00D4733E" w:rsidP="007C088C">
      <w:pPr>
        <w:pStyle w:val="Heading2"/>
        <w:numPr>
          <w:ilvl w:val="1"/>
          <w:numId w:val="57"/>
        </w:numPr>
      </w:pPr>
      <w:r>
        <w:t xml:space="preserve"> </w:t>
      </w:r>
      <w:bookmarkStart w:id="78" w:name="_Toc12962855"/>
      <w:bookmarkStart w:id="79" w:name="_Toc12963012"/>
      <w:r w:rsidR="00310FFD" w:rsidRPr="001C4EB0">
        <w:t>Cum</w:t>
      </w:r>
      <w:r w:rsidR="00822921" w:rsidRPr="001C4EB0">
        <w:t xml:space="preserve"> </w:t>
      </w:r>
      <w:r w:rsidR="00310FFD" w:rsidRPr="001C4EB0">
        <w:t>publicăm</w:t>
      </w:r>
      <w:r w:rsidR="00395675" w:rsidRPr="001C4EB0">
        <w:t xml:space="preserve"> achizițiile</w:t>
      </w:r>
      <w:r>
        <w:t>?</w:t>
      </w:r>
      <w:bookmarkEnd w:id="78"/>
      <w:bookmarkEnd w:id="79"/>
    </w:p>
    <w:p w14:paraId="5B5EA2DA" w14:textId="77777777" w:rsidR="00FE6B97" w:rsidRPr="001C4EB0" w:rsidRDefault="00FE6B97" w:rsidP="00FA5247">
      <w:pPr>
        <w:spacing w:after="120"/>
        <w:jc w:val="both"/>
        <w:rPr>
          <w:rFonts w:cs="Arial"/>
          <w:lang w:val="ro-RO"/>
        </w:rPr>
      </w:pPr>
      <w:r w:rsidRPr="001C4EB0">
        <w:rPr>
          <w:rFonts w:cs="Arial"/>
          <w:lang w:val="ro-RO"/>
        </w:rPr>
        <w:t xml:space="preserve">Scopul acestei etape este de a atrage un număr cât mai mare de operatori economici care să participe la procedura de atribuire. </w:t>
      </w:r>
    </w:p>
    <w:p w14:paraId="589A66E7" w14:textId="06DE2079" w:rsidR="0050603B" w:rsidRPr="001C4EB0" w:rsidRDefault="00FE6B97" w:rsidP="00FA5247">
      <w:pPr>
        <w:spacing w:after="120"/>
        <w:jc w:val="both"/>
        <w:rPr>
          <w:rFonts w:cs="Arial"/>
          <w:lang w:val="ro-RO"/>
        </w:rPr>
      </w:pPr>
      <w:r w:rsidRPr="001C4EB0">
        <w:rPr>
          <w:rFonts w:cs="Arial"/>
          <w:lang w:val="ro-RO"/>
        </w:rPr>
        <w:lastRenderedPageBreak/>
        <w:t xml:space="preserve">Un principiu fundamental al legislației UE în materie de achiziții este acela că toate contractele cu o valoare peste un anumit prag valoric trebuie să fie publicate într-un format standard la nivelul UE în JOUE, astfel încât operatorii economici din toate statele membre să aibă posibilitatea de a depune oferte pentru contractele pentru care aceștia consideră că pot îndeplini cerințele solicitate. </w:t>
      </w:r>
    </w:p>
    <w:p w14:paraId="366A805D" w14:textId="6890D1D7" w:rsidR="00C51808" w:rsidRPr="001C4EB0" w:rsidRDefault="00C51808" w:rsidP="00FA5247">
      <w:pPr>
        <w:spacing w:after="120"/>
        <w:jc w:val="both"/>
        <w:rPr>
          <w:rFonts w:cs="Arial"/>
          <w:lang w:val="ro-RO"/>
        </w:rPr>
      </w:pPr>
    </w:p>
    <w:p w14:paraId="2ECB3E76" w14:textId="12526B01" w:rsidR="00C17651" w:rsidRPr="001C4EB0" w:rsidRDefault="00FE6B97" w:rsidP="00FA5247">
      <w:pPr>
        <w:spacing w:after="120"/>
        <w:ind w:left="540"/>
        <w:rPr>
          <w:rFonts w:cs="Arial"/>
          <w:lang w:val="ro-RO"/>
        </w:rPr>
      </w:pPr>
      <w:r w:rsidRPr="001C4EB0">
        <w:rPr>
          <w:rFonts w:cs="Arial"/>
          <w:noProof/>
          <w:lang w:val="ro-RO"/>
        </w:rPr>
        <w:drawing>
          <wp:inline distT="0" distB="0" distL="0" distR="0" wp14:anchorId="323ED3C7" wp14:editId="2E2CEFF7">
            <wp:extent cx="5697855" cy="2029691"/>
            <wp:effectExtent l="0" t="38100" r="0" b="0"/>
            <wp:docPr id="45"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3" r:lo="rId64" r:qs="rId65" r:cs="rId66"/>
              </a:graphicData>
            </a:graphic>
          </wp:inline>
        </w:drawing>
      </w:r>
    </w:p>
    <w:p w14:paraId="46280411" w14:textId="77777777" w:rsidR="0056374B" w:rsidRPr="001C4EB0" w:rsidRDefault="001546A4" w:rsidP="00FA5247">
      <w:pPr>
        <w:spacing w:after="120"/>
        <w:rPr>
          <w:rFonts w:cs="Arial"/>
          <w:lang w:val="ro-RO"/>
        </w:rPr>
      </w:pPr>
      <w:r w:rsidRPr="001C4EB0">
        <w:rPr>
          <w:rFonts w:cs="Arial"/>
          <w:b/>
          <w:i/>
          <w:lang w:val="ro-RO"/>
        </w:rPr>
        <w:t>Erorile frecvente  în etapa de publicitate în vederea depunerii de oferte:</w:t>
      </w:r>
    </w:p>
    <w:p w14:paraId="0830D9CB" w14:textId="77777777" w:rsidR="001546A4" w:rsidRPr="001C4EB0" w:rsidRDefault="001546A4" w:rsidP="00FA5247">
      <w:pPr>
        <w:tabs>
          <w:tab w:val="left" w:pos="-1620"/>
        </w:tabs>
        <w:spacing w:after="120"/>
        <w:ind w:left="720"/>
        <w:rPr>
          <w:rFonts w:cs="Arial"/>
          <w:b/>
          <w:lang w:val="ro-RO"/>
        </w:rPr>
      </w:pPr>
      <w:r w:rsidRPr="001C4EB0">
        <w:rPr>
          <w:rFonts w:cs="Arial"/>
          <w:lang w:val="ro-RO"/>
        </w:rPr>
        <w:t xml:space="preserve"> </w:t>
      </w:r>
      <w:r w:rsidR="00FE6B97" w:rsidRPr="001C4EB0">
        <w:rPr>
          <w:rFonts w:cs="Arial"/>
          <w:noProof/>
          <w:lang w:val="ro-RO"/>
        </w:rPr>
        <w:drawing>
          <wp:inline distT="0" distB="0" distL="0" distR="0" wp14:anchorId="107A396F" wp14:editId="0CFEB06C">
            <wp:extent cx="5361139" cy="4317558"/>
            <wp:effectExtent l="0" t="0" r="0" b="0"/>
            <wp:docPr id="46"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8" r:lo="rId69" r:qs="rId70" r:cs="rId71"/>
              </a:graphicData>
            </a:graphic>
          </wp:inline>
        </w:drawing>
      </w:r>
    </w:p>
    <w:p w14:paraId="350CACF6" w14:textId="4E25A186" w:rsidR="000D04CA" w:rsidRPr="001C4EB0" w:rsidRDefault="000D04CA" w:rsidP="00FA5247">
      <w:pPr>
        <w:spacing w:after="120"/>
        <w:rPr>
          <w:rFonts w:cs="Arial"/>
          <w:lang w:val="ro-RO"/>
        </w:rPr>
      </w:pPr>
    </w:p>
    <w:p w14:paraId="14B26E5E" w14:textId="77777777" w:rsidR="000D04CA" w:rsidRPr="001C4EB0" w:rsidRDefault="000D04CA" w:rsidP="00FA5247">
      <w:pPr>
        <w:spacing w:after="120"/>
        <w:rPr>
          <w:rFonts w:cs="Arial"/>
          <w:lang w:val="ro-RO"/>
        </w:rPr>
      </w:pPr>
    </w:p>
    <w:p w14:paraId="551FFD83" w14:textId="78DA9DC8" w:rsidR="001546A4" w:rsidRPr="001C4EB0" w:rsidRDefault="00C70586" w:rsidP="007C088C">
      <w:pPr>
        <w:pStyle w:val="Heading2"/>
        <w:numPr>
          <w:ilvl w:val="1"/>
          <w:numId w:val="57"/>
        </w:numPr>
      </w:pPr>
      <w:bookmarkStart w:id="80" w:name="_Toc12962856"/>
      <w:bookmarkStart w:id="81" w:name="_Toc12963013"/>
      <w:r w:rsidRPr="001C4EB0">
        <w:lastRenderedPageBreak/>
        <w:t>Cum se depun</w:t>
      </w:r>
      <w:r w:rsidR="001546A4" w:rsidRPr="001C4EB0">
        <w:t xml:space="preserve"> ofertel</w:t>
      </w:r>
      <w:r w:rsidRPr="001C4EB0">
        <w:t xml:space="preserve">e </w:t>
      </w:r>
      <w:r w:rsidR="001546A4" w:rsidRPr="001C4EB0">
        <w:t xml:space="preserve">și </w:t>
      </w:r>
      <w:r w:rsidRPr="001C4EB0">
        <w:t xml:space="preserve">cum se face </w:t>
      </w:r>
      <w:r w:rsidR="001546A4" w:rsidRPr="001C4EB0">
        <w:t>selecția ofertanților</w:t>
      </w:r>
      <w:r w:rsidR="006A7D2D" w:rsidRPr="001C4EB0">
        <w:t>?</w:t>
      </w:r>
      <w:bookmarkEnd w:id="80"/>
      <w:bookmarkEnd w:id="81"/>
    </w:p>
    <w:p w14:paraId="00DBAD13" w14:textId="77777777" w:rsidR="000D3DAC" w:rsidRPr="001C4EB0" w:rsidRDefault="000D3DAC" w:rsidP="00FA5247">
      <w:pPr>
        <w:spacing w:after="120"/>
        <w:jc w:val="both"/>
        <w:rPr>
          <w:rFonts w:cs="Arial"/>
          <w:lang w:val="ro-RO"/>
        </w:rPr>
      </w:pPr>
      <w:r w:rsidRPr="001C4EB0">
        <w:rPr>
          <w:rFonts w:cs="Arial"/>
          <w:lang w:val="ro-RO"/>
        </w:rPr>
        <w:t>Scopul etapei de depunere a ofertelor și de selecție a ofertanților este de a garanta că sunt primite oferte conforme și că acestea sunt selectate în conformitate cu normele și criteriile stabilite în documentația de atribuire și legislația aplicabilă.</w:t>
      </w:r>
    </w:p>
    <w:p w14:paraId="2C35F1FE" w14:textId="77777777" w:rsidR="000D3DAC" w:rsidRPr="001C4EB0" w:rsidRDefault="000D3DAC" w:rsidP="00FA5247">
      <w:pPr>
        <w:spacing w:after="120"/>
        <w:jc w:val="both"/>
        <w:rPr>
          <w:rFonts w:cs="Arial"/>
          <w:lang w:val="ro-RO"/>
        </w:rPr>
      </w:pPr>
      <w:r w:rsidRPr="001C4EB0">
        <w:rPr>
          <w:rFonts w:cs="Arial"/>
          <w:lang w:val="ro-RO"/>
        </w:rPr>
        <w:t>În această etapă vă recomandăm să acordați atenție următoarelor aspecte:</w:t>
      </w:r>
    </w:p>
    <w:p w14:paraId="2C915DAC" w14:textId="77777777" w:rsidR="000D3DAC" w:rsidRPr="001C4EB0" w:rsidRDefault="000D3DAC" w:rsidP="007C088C">
      <w:pPr>
        <w:pStyle w:val="ListParagraph"/>
        <w:numPr>
          <w:ilvl w:val="1"/>
          <w:numId w:val="14"/>
        </w:numPr>
        <w:spacing w:after="120"/>
        <w:ind w:left="0" w:firstLine="709"/>
        <w:jc w:val="both"/>
        <w:rPr>
          <w:rFonts w:cs="Arial"/>
          <w:sz w:val="22"/>
          <w:szCs w:val="22"/>
          <w:lang w:val="ro-RO"/>
        </w:rPr>
      </w:pPr>
      <w:r w:rsidRPr="001C4EB0">
        <w:rPr>
          <w:rFonts w:cs="Arial"/>
          <w:sz w:val="22"/>
          <w:szCs w:val="22"/>
          <w:lang w:val="ro-RO"/>
        </w:rPr>
        <w:t>beneficiarul  poate doar să ceară ofertanților să confirme informațiile sau să clarifice informațiile contradictorii;</w:t>
      </w:r>
    </w:p>
    <w:p w14:paraId="5FC3531B" w14:textId="77777777" w:rsidR="000D3DAC" w:rsidRPr="001C4EB0" w:rsidRDefault="000D3DAC" w:rsidP="007C088C">
      <w:pPr>
        <w:pStyle w:val="ListParagraph"/>
        <w:numPr>
          <w:ilvl w:val="1"/>
          <w:numId w:val="14"/>
        </w:numPr>
        <w:spacing w:after="120"/>
        <w:ind w:left="0" w:firstLine="709"/>
        <w:jc w:val="both"/>
        <w:rPr>
          <w:rFonts w:cs="Arial"/>
          <w:sz w:val="22"/>
          <w:szCs w:val="22"/>
          <w:lang w:val="ro-RO"/>
        </w:rPr>
      </w:pPr>
      <w:r w:rsidRPr="001C4EB0">
        <w:rPr>
          <w:rFonts w:cs="Arial"/>
          <w:sz w:val="22"/>
          <w:szCs w:val="22"/>
          <w:lang w:val="ro-RO"/>
        </w:rPr>
        <w:t xml:space="preserve">toate ofertele neconforme trebuie să fie respinse; </w:t>
      </w:r>
    </w:p>
    <w:p w14:paraId="63581D2B" w14:textId="77777777" w:rsidR="000D3DAC" w:rsidRPr="001C4EB0" w:rsidRDefault="000D3DAC" w:rsidP="007C088C">
      <w:pPr>
        <w:pStyle w:val="ListParagraph"/>
        <w:numPr>
          <w:ilvl w:val="1"/>
          <w:numId w:val="14"/>
        </w:numPr>
        <w:spacing w:after="120"/>
        <w:ind w:left="0" w:firstLine="709"/>
        <w:jc w:val="both"/>
        <w:rPr>
          <w:rFonts w:cs="Arial"/>
          <w:sz w:val="22"/>
          <w:szCs w:val="22"/>
          <w:lang w:val="ro-RO"/>
        </w:rPr>
      </w:pPr>
      <w:r w:rsidRPr="001C4EB0">
        <w:rPr>
          <w:rFonts w:cs="Arial"/>
          <w:sz w:val="22"/>
          <w:szCs w:val="22"/>
          <w:lang w:val="ro-RO"/>
        </w:rPr>
        <w:t xml:space="preserve">beneficiarul  trebuie să trateze în mod egal toți ofertanții;  </w:t>
      </w:r>
    </w:p>
    <w:p w14:paraId="4663E16C" w14:textId="77777777" w:rsidR="000D3DAC" w:rsidRPr="001C4EB0" w:rsidRDefault="000D3DAC" w:rsidP="007C088C">
      <w:pPr>
        <w:pStyle w:val="ListParagraph"/>
        <w:numPr>
          <w:ilvl w:val="1"/>
          <w:numId w:val="14"/>
        </w:numPr>
        <w:spacing w:after="120"/>
        <w:ind w:left="0" w:firstLine="709"/>
        <w:jc w:val="both"/>
        <w:rPr>
          <w:rFonts w:cs="Arial"/>
          <w:sz w:val="22"/>
          <w:szCs w:val="22"/>
          <w:lang w:val="ro-RO"/>
        </w:rPr>
      </w:pPr>
      <w:r w:rsidRPr="001C4EB0">
        <w:rPr>
          <w:rFonts w:cs="Arial"/>
          <w:sz w:val="22"/>
          <w:szCs w:val="22"/>
          <w:lang w:val="ro-RO"/>
        </w:rPr>
        <w:t>clarificările nu trebuie înțelese ca fiind negocieri;</w:t>
      </w:r>
    </w:p>
    <w:p w14:paraId="00CBCE2B" w14:textId="77777777" w:rsidR="000D3DAC" w:rsidRPr="001C4EB0" w:rsidRDefault="000D3DAC" w:rsidP="007C088C">
      <w:pPr>
        <w:pStyle w:val="ListParagraph"/>
        <w:numPr>
          <w:ilvl w:val="1"/>
          <w:numId w:val="14"/>
        </w:numPr>
        <w:spacing w:after="120"/>
        <w:ind w:left="0" w:firstLine="709"/>
        <w:jc w:val="both"/>
        <w:rPr>
          <w:rFonts w:cs="Arial"/>
          <w:sz w:val="22"/>
          <w:szCs w:val="22"/>
          <w:lang w:val="ro-RO"/>
        </w:rPr>
      </w:pPr>
      <w:r w:rsidRPr="001C4EB0">
        <w:rPr>
          <w:rFonts w:cs="Arial"/>
          <w:sz w:val="22"/>
          <w:szCs w:val="22"/>
          <w:lang w:val="ro-RO"/>
        </w:rPr>
        <w:t xml:space="preserve">rectificările calculelor eronate, ale erorilor aritmetice, ale greșelilor de ortografie sau de scriere vor fi acceptate doar dacă legislația prevede; </w:t>
      </w:r>
    </w:p>
    <w:p w14:paraId="25B10A9C" w14:textId="77777777" w:rsidR="000D3DAC" w:rsidRPr="001C4EB0" w:rsidRDefault="000D3DAC" w:rsidP="007C088C">
      <w:pPr>
        <w:pStyle w:val="ListParagraph"/>
        <w:numPr>
          <w:ilvl w:val="1"/>
          <w:numId w:val="14"/>
        </w:numPr>
        <w:spacing w:after="120"/>
        <w:ind w:left="0" w:firstLine="709"/>
        <w:jc w:val="both"/>
        <w:rPr>
          <w:rFonts w:cs="Arial"/>
          <w:sz w:val="22"/>
          <w:szCs w:val="22"/>
          <w:lang w:val="ro-RO"/>
        </w:rPr>
      </w:pPr>
      <w:r w:rsidRPr="001C4EB0">
        <w:rPr>
          <w:rFonts w:cs="Arial"/>
          <w:sz w:val="22"/>
          <w:szCs w:val="22"/>
          <w:lang w:val="ro-RO"/>
        </w:rPr>
        <w:t>transformarea sau modificările substanțiale ale ofertei nu sunt permise.</w:t>
      </w:r>
    </w:p>
    <w:p w14:paraId="16C1D360" w14:textId="4F2C766A" w:rsidR="001546A4" w:rsidRPr="001C4EB0" w:rsidRDefault="00C14746" w:rsidP="00FA5247">
      <w:pPr>
        <w:spacing w:after="120"/>
        <w:jc w:val="both"/>
        <w:rPr>
          <w:rFonts w:cs="Arial"/>
          <w:lang w:val="ro-RO"/>
        </w:rPr>
      </w:pPr>
      <w:r>
        <w:rPr>
          <w:noProof/>
        </w:rPr>
        <w:pict w14:anchorId="280B28E4">
          <v:roundrect id="AutoShape 21" o:spid="_x0000_s1199" style="position:absolute;left:0;text-align:left;margin-left:-3.65pt;margin-top:7.85pt;width:488.15pt;height:40.95pt;z-index:25047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">
            <v:textbox>
              <w:txbxContent>
                <w:p w14:paraId="3BA1DA9D" w14:textId="77777777" w:rsidR="00C14746" w:rsidRPr="0050603B" w:rsidRDefault="00C14746" w:rsidP="00EF44A8">
                  <w:pPr>
                    <w:pStyle w:val="Subtitle"/>
                    <w:jc w:val="both"/>
                    <w:rPr>
                      <w:rFonts w:ascii="Trebuchet MS" w:hAnsi="Trebuchet MS"/>
                      <w:sz w:val="22"/>
                      <w:szCs w:val="22"/>
                      <w:lang w:val="ro-RO"/>
                    </w:rPr>
                  </w:pPr>
                  <w:r w:rsidRPr="0050603B">
                    <w:rPr>
                      <w:rFonts w:ascii="Trebuchet MS" w:hAnsi="Trebuchet MS"/>
                      <w:sz w:val="22"/>
                      <w:szCs w:val="22"/>
                      <w:lang w:val="ro-RO"/>
                    </w:rPr>
                    <w:t>SFAT: Înainte de depunerea ofertei, comunicarea cu ofertanții se va face numai în scris și se vor transmite aceleași informații tuturor ofertanților.</w:t>
                  </w:r>
                </w:p>
              </w:txbxContent>
            </v:textbox>
            <w10:wrap type="topAndBottom"/>
          </v:roundrect>
        </w:pict>
      </w:r>
    </w:p>
    <w:p w14:paraId="055560D7" w14:textId="77777777" w:rsidR="00106091" w:rsidRPr="001C4EB0" w:rsidRDefault="00106091" w:rsidP="00FA5247">
      <w:pPr>
        <w:tabs>
          <w:tab w:val="left" w:pos="-1620"/>
        </w:tabs>
        <w:spacing w:after="120"/>
        <w:rPr>
          <w:rFonts w:cs="Arial"/>
          <w:b/>
          <w:i/>
          <w:lang w:val="ro-RO"/>
        </w:rPr>
      </w:pPr>
      <w:r w:rsidRPr="001C4EB0">
        <w:rPr>
          <w:rFonts w:cs="Arial"/>
          <w:b/>
          <w:i/>
          <w:lang w:val="ro-RO"/>
        </w:rPr>
        <w:t>Erori frecvente în etapa de depunere și selecție a ofertelor:</w:t>
      </w:r>
    </w:p>
    <w:p w14:paraId="001903F5" w14:textId="77777777" w:rsidR="000D3DAC" w:rsidRPr="001C4EB0" w:rsidRDefault="000D3DAC" w:rsidP="00FA5247">
      <w:pPr>
        <w:tabs>
          <w:tab w:val="left" w:pos="-1620"/>
        </w:tabs>
        <w:spacing w:after="120"/>
        <w:ind w:left="720"/>
        <w:rPr>
          <w:rFonts w:cs="Arial"/>
          <w:b/>
          <w:lang w:val="ro-RO"/>
        </w:rPr>
      </w:pPr>
      <w:r w:rsidRPr="001C4EB0">
        <w:rPr>
          <w:rFonts w:cs="Arial"/>
          <w:b/>
          <w:noProof/>
          <w:lang w:val="ro-RO"/>
        </w:rPr>
        <w:drawing>
          <wp:inline distT="0" distB="0" distL="0" distR="0" wp14:anchorId="20F32C79" wp14:editId="4C8A25BA">
            <wp:extent cx="5110204" cy="2727297"/>
            <wp:effectExtent l="0" t="0" r="0" b="0"/>
            <wp:docPr id="49"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3" r:lo="rId74" r:qs="rId75" r:cs="rId76"/>
              </a:graphicData>
            </a:graphic>
          </wp:inline>
        </w:drawing>
      </w:r>
    </w:p>
    <w:p w14:paraId="5AB97617" w14:textId="77777777" w:rsidR="00E3113F" w:rsidRPr="001C4EB0" w:rsidRDefault="00E3113F" w:rsidP="00FA5247">
      <w:pPr>
        <w:tabs>
          <w:tab w:val="left" w:pos="-1620"/>
        </w:tabs>
        <w:spacing w:after="120"/>
        <w:rPr>
          <w:rFonts w:cs="Arial"/>
          <w:b/>
          <w:lang w:val="ro-RO"/>
        </w:rPr>
      </w:pPr>
    </w:p>
    <w:p w14:paraId="17F43104" w14:textId="0F1CAD24" w:rsidR="00E3113F" w:rsidRPr="001C4EB0" w:rsidRDefault="00D4733E" w:rsidP="007C088C">
      <w:pPr>
        <w:pStyle w:val="Heading2"/>
        <w:numPr>
          <w:ilvl w:val="1"/>
          <w:numId w:val="57"/>
        </w:numPr>
      </w:pPr>
      <w:r>
        <w:t xml:space="preserve"> </w:t>
      </w:r>
      <w:bookmarkStart w:id="82" w:name="_Toc12962857"/>
      <w:bookmarkStart w:id="83" w:name="_Toc12963014"/>
      <w:r w:rsidR="00D32BD9" w:rsidRPr="001C4EB0">
        <w:t>Aspecte privind</w:t>
      </w:r>
      <w:r w:rsidR="00053CA8" w:rsidRPr="001C4EB0">
        <w:t xml:space="preserve"> </w:t>
      </w:r>
      <w:r w:rsidR="00D32BD9" w:rsidRPr="001C4EB0">
        <w:t xml:space="preserve">evaluarea </w:t>
      </w:r>
      <w:r w:rsidR="00E3113F" w:rsidRPr="001C4EB0">
        <w:t>ofertel</w:t>
      </w:r>
      <w:r w:rsidR="00D32BD9" w:rsidRPr="001C4EB0">
        <w:t>o</w:t>
      </w:r>
      <w:r w:rsidR="002C0F23" w:rsidRPr="001C4EB0">
        <w:t>r</w:t>
      </w:r>
      <w:bookmarkEnd w:id="82"/>
      <w:bookmarkEnd w:id="83"/>
    </w:p>
    <w:p w14:paraId="121164A6" w14:textId="77777777" w:rsidR="008E12EB" w:rsidRPr="001C4EB0" w:rsidRDefault="008E12EB" w:rsidP="00FA5247">
      <w:pPr>
        <w:spacing w:after="120"/>
        <w:jc w:val="both"/>
        <w:rPr>
          <w:rFonts w:cs="Arial"/>
          <w:lang w:val="ro-RO"/>
        </w:rPr>
      </w:pPr>
      <w:r w:rsidRPr="001C4EB0">
        <w:rPr>
          <w:rFonts w:cs="Arial"/>
          <w:lang w:val="ro-RO"/>
        </w:rPr>
        <w:t xml:space="preserve">Scopul acestei etape este de a se decide ofertantul câștigător prin aplicarea cu strictețe a criteriilor de atribuire publicate. Clarificările nu ar trebui să aibă ca efect modificarea ofertei deja depuse în ceea ce privește informațiile fundamentale, cum ar fi elementele privind stabilirea prețului, calitatea și serviciul. </w:t>
      </w:r>
    </w:p>
    <w:p w14:paraId="404EE921" w14:textId="77777777" w:rsidR="008E12EB" w:rsidRPr="001C4EB0" w:rsidRDefault="008E12EB" w:rsidP="00FA5247">
      <w:pPr>
        <w:spacing w:after="120"/>
        <w:jc w:val="both"/>
        <w:rPr>
          <w:rFonts w:cs="Arial"/>
          <w:lang w:val="ro-RO"/>
        </w:rPr>
      </w:pPr>
    </w:p>
    <w:p w14:paraId="2E527300" w14:textId="77777777" w:rsidR="008E12EB" w:rsidRPr="001C4EB0" w:rsidRDefault="008E12EB" w:rsidP="00FA5247">
      <w:pPr>
        <w:spacing w:after="120"/>
        <w:jc w:val="both"/>
        <w:rPr>
          <w:rFonts w:cs="Arial"/>
          <w:lang w:val="ro-RO"/>
        </w:rPr>
      </w:pPr>
      <w:r w:rsidRPr="001C4EB0">
        <w:rPr>
          <w:rFonts w:cs="Arial"/>
          <w:lang w:val="ro-RO"/>
        </w:rPr>
        <w:lastRenderedPageBreak/>
        <w:t>Toate comunicările cu ofertanții trebuie să fie documentate pe deplin, în conformitate cu prevederile legale incidente.</w:t>
      </w:r>
    </w:p>
    <w:p w14:paraId="6201A628" w14:textId="77777777" w:rsidR="00471C3A" w:rsidRPr="001C4EB0" w:rsidRDefault="008E12EB" w:rsidP="00FA5247">
      <w:pPr>
        <w:tabs>
          <w:tab w:val="left" w:pos="-1620"/>
        </w:tabs>
        <w:spacing w:after="120"/>
        <w:rPr>
          <w:rFonts w:cs="Arial"/>
          <w:lang w:val="ro-RO"/>
        </w:rPr>
      </w:pPr>
      <w:r w:rsidRPr="001C4EB0">
        <w:rPr>
          <w:rFonts w:cs="Arial"/>
          <w:b/>
          <w:i/>
          <w:lang w:val="ro-RO"/>
        </w:rPr>
        <w:t>Erori frecvente în etapa de evaluare:</w:t>
      </w:r>
      <w:r w:rsidRPr="001C4EB0">
        <w:rPr>
          <w:rFonts w:cs="Arial"/>
          <w:i/>
          <w:lang w:val="ro-RO"/>
        </w:rPr>
        <w:t xml:space="preserve"> </w:t>
      </w:r>
    </w:p>
    <w:p w14:paraId="41C01D7A" w14:textId="77777777" w:rsidR="008E12EB" w:rsidRPr="001C4EB0" w:rsidRDefault="008E12EB" w:rsidP="00280469">
      <w:pPr>
        <w:tabs>
          <w:tab w:val="left" w:pos="-1620"/>
        </w:tabs>
        <w:spacing w:after="120"/>
        <w:ind w:firstLine="851"/>
        <w:rPr>
          <w:rFonts w:cs="Arial"/>
          <w:lang w:val="ro-RO"/>
        </w:rPr>
      </w:pPr>
      <w:r w:rsidRPr="001C4EB0">
        <w:rPr>
          <w:rFonts w:cs="Arial"/>
          <w:noProof/>
          <w:lang w:val="ro-RO"/>
        </w:rPr>
        <w:drawing>
          <wp:inline distT="0" distB="0" distL="0" distR="0" wp14:anchorId="46831387" wp14:editId="6AD61E0B">
            <wp:extent cx="5110204" cy="2496710"/>
            <wp:effectExtent l="0" t="0" r="0" b="0"/>
            <wp:docPr id="52"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8" r:lo="rId79" r:qs="rId80" r:cs="rId81"/>
              </a:graphicData>
            </a:graphic>
          </wp:inline>
        </w:drawing>
      </w:r>
    </w:p>
    <w:p w14:paraId="0237AD90" w14:textId="63F5B564" w:rsidR="00BB6B81" w:rsidRPr="001C4EB0" w:rsidRDefault="002C0F23" w:rsidP="007C088C">
      <w:pPr>
        <w:pStyle w:val="Heading2"/>
        <w:numPr>
          <w:ilvl w:val="1"/>
          <w:numId w:val="57"/>
        </w:numPr>
      </w:pPr>
      <w:bookmarkStart w:id="84" w:name="_Toc12962858"/>
      <w:bookmarkStart w:id="85" w:name="_Toc12963015"/>
      <w:r w:rsidRPr="001C4EB0">
        <w:t>Aspecte privind a</w:t>
      </w:r>
      <w:r w:rsidR="00C70586" w:rsidRPr="001C4EB0">
        <w:t xml:space="preserve">tribuirea și </w:t>
      </w:r>
      <w:r w:rsidR="00BB6B81" w:rsidRPr="001C4EB0">
        <w:t>executarea contractului</w:t>
      </w:r>
      <w:bookmarkEnd w:id="84"/>
      <w:bookmarkEnd w:id="85"/>
    </w:p>
    <w:p w14:paraId="2D0A116E" w14:textId="53869E9A" w:rsidR="00BB6B81" w:rsidRPr="001C4EB0" w:rsidRDefault="00C14746" w:rsidP="00FA5247">
      <w:pPr>
        <w:spacing w:after="120"/>
        <w:jc w:val="both"/>
        <w:rPr>
          <w:rFonts w:cs="Arial"/>
          <w:lang w:val="ro-RO"/>
        </w:rPr>
      </w:pPr>
      <w:r>
        <w:rPr>
          <w:noProof/>
        </w:rPr>
        <w:pict w14:anchorId="4B6096D1">
          <v:roundrect id="AutoShape 23" o:spid="_x0000_s1198" style="position:absolute;left:0;text-align:left;margin-left:-2.85pt;margin-top:7.9pt;width:495.85pt;height:62.2pt;z-index:25052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">
            <v:textbox>
              <w:txbxContent>
                <w:p w14:paraId="5263C741" w14:textId="77777777" w:rsidR="00C14746" w:rsidRPr="0050603B" w:rsidRDefault="00C14746" w:rsidP="00EF44A8">
                  <w:pPr>
                    <w:pStyle w:val="Subtitle"/>
                    <w:jc w:val="both"/>
                    <w:rPr>
                      <w:rFonts w:ascii="Trebuchet MS" w:hAnsi="Trebuchet MS"/>
                      <w:sz w:val="22"/>
                      <w:szCs w:val="22"/>
                      <w:lang w:val="ro-RO"/>
                    </w:rPr>
                  </w:pPr>
                  <w:r w:rsidRPr="0050603B">
                    <w:rPr>
                      <w:rFonts w:ascii="Trebuchet MS" w:hAnsi="Trebuchet MS"/>
                      <w:sz w:val="22"/>
                      <w:szCs w:val="22"/>
                      <w:lang w:val="ro-RO"/>
                    </w:rPr>
                    <w:t>SFAT:</w:t>
                  </w:r>
                  <w:r w:rsidRPr="0050603B">
                    <w:rPr>
                      <w:rFonts w:ascii="Trebuchet MS" w:hAnsi="Trebuchet MS"/>
                      <w:b/>
                      <w:i w:val="0"/>
                      <w:sz w:val="22"/>
                      <w:szCs w:val="22"/>
                      <w:lang w:val="ro-RO"/>
                    </w:rPr>
                    <w:t xml:space="preserve"> </w:t>
                  </w:r>
                  <w:r w:rsidRPr="0050603B">
                    <w:rPr>
                      <w:rFonts w:ascii="Trebuchet MS" w:hAnsi="Trebuchet MS"/>
                      <w:sz w:val="22"/>
                      <w:szCs w:val="22"/>
                      <w:lang w:val="ro-RO"/>
                    </w:rPr>
                    <w:t xml:space="preserve">Asigurați-vă că aveți stipulate  în contract toate clauzele asiguratorii pentru o îndeplinire cu succes a implementării acestuia, cum ar fi: termene clare și precise, garanție de bună execuție, penalități pentru îndeplinirea deficitară a obligațiilor contractuale, modalitățile de recepție etc. </w:t>
                  </w:r>
                </w:p>
              </w:txbxContent>
            </v:textbox>
            <w10:wrap type="topAndBottom"/>
          </v:roundrect>
        </w:pict>
      </w:r>
    </w:p>
    <w:p w14:paraId="56B1BF45" w14:textId="77777777" w:rsidR="00324F51" w:rsidRPr="001C4EB0" w:rsidRDefault="00AA6401" w:rsidP="00FA5247">
      <w:pPr>
        <w:spacing w:after="120"/>
        <w:jc w:val="both"/>
        <w:rPr>
          <w:rFonts w:cs="Arial"/>
          <w:lang w:val="ro-RO"/>
        </w:rPr>
      </w:pPr>
      <w:r w:rsidRPr="001C4EB0">
        <w:rPr>
          <w:rFonts w:cs="Arial"/>
          <w:lang w:val="ro-RO"/>
        </w:rPr>
        <w:t>În această etapă e</w:t>
      </w:r>
      <w:r w:rsidR="00324F51" w:rsidRPr="001C4EB0">
        <w:rPr>
          <w:rFonts w:cs="Arial"/>
          <w:lang w:val="ro-RO"/>
        </w:rPr>
        <w:t>ste esențial să aveți în vedere următoarele:</w:t>
      </w:r>
    </w:p>
    <w:p w14:paraId="33FCD289" w14:textId="77777777" w:rsidR="00C948AB" w:rsidRPr="001C4EB0" w:rsidRDefault="00C948AB" w:rsidP="00FA5247">
      <w:pPr>
        <w:spacing w:after="120"/>
        <w:jc w:val="both"/>
        <w:rPr>
          <w:rFonts w:cs="Arial"/>
          <w:lang w:val="ro-RO"/>
        </w:rPr>
      </w:pPr>
      <w:r w:rsidRPr="001C4EB0">
        <w:rPr>
          <w:rFonts w:cs="Arial"/>
          <w:lang w:val="ro-RO"/>
        </w:rPr>
        <w:t>În această etapă este esențial să aveți în vedere următoarele:</w:t>
      </w:r>
    </w:p>
    <w:p w14:paraId="0FD0E162" w14:textId="77777777" w:rsidR="00C948AB" w:rsidRPr="001C4EB0" w:rsidRDefault="00C948AB" w:rsidP="007C088C">
      <w:pPr>
        <w:pStyle w:val="ListParagraph"/>
        <w:numPr>
          <w:ilvl w:val="0"/>
          <w:numId w:val="13"/>
        </w:numPr>
        <w:spacing w:after="120"/>
        <w:ind w:left="0" w:firstLine="851"/>
        <w:jc w:val="both"/>
        <w:rPr>
          <w:rFonts w:cs="Arial"/>
          <w:sz w:val="22"/>
          <w:szCs w:val="22"/>
          <w:lang w:val="ro-RO"/>
        </w:rPr>
      </w:pPr>
      <w:r w:rsidRPr="001C4EB0">
        <w:rPr>
          <w:rFonts w:cs="Arial"/>
          <w:b/>
          <w:sz w:val="22"/>
          <w:szCs w:val="22"/>
          <w:lang w:val="ro-RO"/>
        </w:rPr>
        <w:t>Prima reuniune</w:t>
      </w:r>
      <w:r w:rsidRPr="001C4EB0">
        <w:rPr>
          <w:rFonts w:cs="Arial"/>
          <w:sz w:val="22"/>
          <w:szCs w:val="22"/>
          <w:lang w:val="ro-RO"/>
        </w:rPr>
        <w:t xml:space="preserve"> cu ofertantul câștigător ar trebui să stabilească cum va funcționa relația între părți, inclusiv frecvența reuniunilor, prezența, procesele-verbale, rapoartele privind progresele înregistrate și planurile de acțiune în cazul apariției unor probleme. </w:t>
      </w:r>
    </w:p>
    <w:p w14:paraId="5B632BEA" w14:textId="77777777" w:rsidR="00C948AB" w:rsidRPr="001C4EB0" w:rsidRDefault="00C948AB" w:rsidP="007C088C">
      <w:pPr>
        <w:pStyle w:val="ListParagraph"/>
        <w:numPr>
          <w:ilvl w:val="0"/>
          <w:numId w:val="13"/>
        </w:numPr>
        <w:spacing w:after="120"/>
        <w:ind w:left="0" w:firstLine="851"/>
        <w:jc w:val="both"/>
        <w:rPr>
          <w:rFonts w:cs="Arial"/>
          <w:sz w:val="22"/>
          <w:szCs w:val="22"/>
          <w:lang w:val="ro-RO"/>
        </w:rPr>
      </w:pPr>
      <w:r w:rsidRPr="001C4EB0">
        <w:rPr>
          <w:rFonts w:cs="Arial"/>
          <w:b/>
          <w:sz w:val="22"/>
          <w:szCs w:val="22"/>
          <w:lang w:val="ro-RO"/>
        </w:rPr>
        <w:t>Pe parcursul etapei de executare</w:t>
      </w:r>
      <w:r w:rsidRPr="001C4EB0">
        <w:rPr>
          <w:rFonts w:cs="Arial"/>
          <w:sz w:val="22"/>
          <w:szCs w:val="22"/>
          <w:lang w:val="ro-RO"/>
        </w:rPr>
        <w:t xml:space="preserve"> a contractului, trebuie să se organizeze reuniuni periodice cu contractantul pentru a asigura îndeplinirea contractului și ar trebui să prevadă mecanisme de monitorizare regulată și de feedback pentru a se evita conflictele care pot fi ocolite. </w:t>
      </w:r>
    </w:p>
    <w:p w14:paraId="06989C82" w14:textId="77777777" w:rsidR="00C948AB" w:rsidRPr="001C4EB0" w:rsidRDefault="00C948AB" w:rsidP="007C088C">
      <w:pPr>
        <w:pStyle w:val="ListParagraph"/>
        <w:numPr>
          <w:ilvl w:val="0"/>
          <w:numId w:val="13"/>
        </w:numPr>
        <w:spacing w:after="120"/>
        <w:ind w:left="0" w:firstLine="851"/>
        <w:jc w:val="both"/>
        <w:rPr>
          <w:rFonts w:cs="Arial"/>
          <w:sz w:val="22"/>
          <w:szCs w:val="22"/>
          <w:lang w:val="ro-RO"/>
        </w:rPr>
      </w:pPr>
      <w:r w:rsidRPr="001C4EB0">
        <w:rPr>
          <w:rFonts w:cs="Arial"/>
          <w:b/>
          <w:sz w:val="22"/>
          <w:szCs w:val="22"/>
          <w:lang w:val="ro-RO"/>
        </w:rPr>
        <w:t>La finalizarea contractului</w:t>
      </w:r>
      <w:r w:rsidRPr="001C4EB0">
        <w:rPr>
          <w:rFonts w:cs="Arial"/>
          <w:sz w:val="22"/>
          <w:szCs w:val="22"/>
          <w:lang w:val="ro-RO"/>
        </w:rPr>
        <w:t xml:space="preserve">, este important să aibă loc o ședință de examinare pentru a evalua performanțele contractului comparativ cu așteptările inițiale. </w:t>
      </w:r>
    </w:p>
    <w:p w14:paraId="45EFE2D1" w14:textId="77777777" w:rsidR="000D04CA" w:rsidRPr="001C4EB0" w:rsidRDefault="000D04CA" w:rsidP="00FA5247">
      <w:pPr>
        <w:tabs>
          <w:tab w:val="left" w:pos="-1620"/>
        </w:tabs>
        <w:spacing w:after="120"/>
        <w:rPr>
          <w:rFonts w:cs="Arial"/>
          <w:i/>
          <w:lang w:val="ro-RO"/>
        </w:rPr>
      </w:pPr>
    </w:p>
    <w:p w14:paraId="53E5658B" w14:textId="77777777" w:rsidR="000D04CA" w:rsidRPr="001C4EB0" w:rsidRDefault="000D04CA" w:rsidP="00FA5247">
      <w:pPr>
        <w:tabs>
          <w:tab w:val="left" w:pos="-1620"/>
        </w:tabs>
        <w:spacing w:after="120"/>
        <w:rPr>
          <w:rFonts w:cs="Arial"/>
          <w:i/>
          <w:lang w:val="ro-RO"/>
        </w:rPr>
      </w:pPr>
    </w:p>
    <w:p w14:paraId="73D22B7F" w14:textId="77777777" w:rsidR="000D04CA" w:rsidRPr="001C4EB0" w:rsidRDefault="000D04CA" w:rsidP="00FA5247">
      <w:pPr>
        <w:tabs>
          <w:tab w:val="left" w:pos="-1620"/>
        </w:tabs>
        <w:spacing w:after="120"/>
        <w:rPr>
          <w:rFonts w:cs="Arial"/>
          <w:i/>
          <w:lang w:val="ro-RO"/>
        </w:rPr>
      </w:pPr>
    </w:p>
    <w:p w14:paraId="7EAA1AA8" w14:textId="77777777" w:rsidR="000D04CA" w:rsidRPr="001C4EB0" w:rsidRDefault="000D04CA" w:rsidP="00FA5247">
      <w:pPr>
        <w:tabs>
          <w:tab w:val="left" w:pos="-1620"/>
        </w:tabs>
        <w:spacing w:after="120"/>
        <w:rPr>
          <w:rFonts w:cs="Arial"/>
          <w:i/>
          <w:lang w:val="ro-RO"/>
        </w:rPr>
      </w:pPr>
    </w:p>
    <w:p w14:paraId="74BD64C9" w14:textId="77777777" w:rsidR="000D04CA" w:rsidRPr="001C4EB0" w:rsidRDefault="000D04CA" w:rsidP="00FA5247">
      <w:pPr>
        <w:tabs>
          <w:tab w:val="left" w:pos="-1620"/>
        </w:tabs>
        <w:spacing w:after="120"/>
        <w:rPr>
          <w:rFonts w:cs="Arial"/>
          <w:i/>
          <w:lang w:val="ro-RO"/>
        </w:rPr>
      </w:pPr>
    </w:p>
    <w:p w14:paraId="71B49D4C" w14:textId="77777777" w:rsidR="000D04CA" w:rsidRPr="001C4EB0" w:rsidRDefault="000D04CA" w:rsidP="00FA5247">
      <w:pPr>
        <w:tabs>
          <w:tab w:val="left" w:pos="-1620"/>
        </w:tabs>
        <w:spacing w:after="120"/>
        <w:rPr>
          <w:rFonts w:cs="Arial"/>
          <w:i/>
          <w:lang w:val="ro-RO"/>
        </w:rPr>
      </w:pPr>
    </w:p>
    <w:p w14:paraId="60323493" w14:textId="77777777" w:rsidR="000D04CA" w:rsidRPr="001C4EB0" w:rsidRDefault="000D04CA" w:rsidP="00FA5247">
      <w:pPr>
        <w:tabs>
          <w:tab w:val="left" w:pos="-1620"/>
        </w:tabs>
        <w:spacing w:after="120"/>
        <w:rPr>
          <w:rFonts w:cs="Arial"/>
          <w:i/>
          <w:lang w:val="ro-RO"/>
        </w:rPr>
      </w:pPr>
    </w:p>
    <w:p w14:paraId="79C1FC06" w14:textId="05A32E41" w:rsidR="00BB6B81" w:rsidRPr="00280469" w:rsidRDefault="00BB6B81" w:rsidP="00FA5247">
      <w:pPr>
        <w:tabs>
          <w:tab w:val="left" w:pos="-1620"/>
        </w:tabs>
        <w:spacing w:after="120"/>
        <w:rPr>
          <w:rFonts w:cs="Arial"/>
          <w:b/>
          <w:bCs/>
          <w:iCs/>
          <w:lang w:val="ro-RO"/>
        </w:rPr>
      </w:pPr>
      <w:r w:rsidRPr="00280469">
        <w:rPr>
          <w:rFonts w:cs="Arial"/>
          <w:b/>
          <w:bCs/>
          <w:iCs/>
          <w:lang w:val="ro-RO"/>
        </w:rPr>
        <w:lastRenderedPageBreak/>
        <w:t xml:space="preserve">Erorile frecvente în etapa de atribuire și executare a contractului: </w:t>
      </w:r>
    </w:p>
    <w:p w14:paraId="21EE7754" w14:textId="77777777" w:rsidR="00C948AB" w:rsidRPr="001C4EB0" w:rsidRDefault="00C948AB" w:rsidP="00FA5247">
      <w:pPr>
        <w:tabs>
          <w:tab w:val="left" w:pos="-1620"/>
        </w:tabs>
        <w:spacing w:after="120"/>
        <w:ind w:left="720"/>
        <w:rPr>
          <w:rFonts w:cs="Arial"/>
          <w:b/>
          <w:lang w:val="ro-RO"/>
        </w:rPr>
      </w:pPr>
      <w:r w:rsidRPr="001C4EB0">
        <w:rPr>
          <w:rFonts w:cs="Arial"/>
          <w:b/>
          <w:noProof/>
          <w:lang w:val="ro-RO"/>
        </w:rPr>
        <w:drawing>
          <wp:inline distT="0" distB="0" distL="0" distR="0" wp14:anchorId="38E15FA0" wp14:editId="73401E6E">
            <wp:extent cx="5111750" cy="2362200"/>
            <wp:effectExtent l="0" t="0" r="0" b="0"/>
            <wp:docPr id="53"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3" r:lo="rId84" r:qs="rId85" r:cs="rId86"/>
              </a:graphicData>
            </a:graphic>
          </wp:inline>
        </w:drawing>
      </w:r>
    </w:p>
    <w:p w14:paraId="5464A2D0" w14:textId="77777777" w:rsidR="00C948AB" w:rsidRPr="001C4EB0" w:rsidRDefault="00C948AB" w:rsidP="00FA5247">
      <w:pPr>
        <w:tabs>
          <w:tab w:val="left" w:pos="-1620"/>
        </w:tabs>
        <w:spacing w:after="120"/>
        <w:rPr>
          <w:rFonts w:cs="Arial"/>
          <w:lang w:val="ro-RO"/>
        </w:rPr>
      </w:pPr>
    </w:p>
    <w:p w14:paraId="33C6E27A" w14:textId="77777777" w:rsidR="00C948AB" w:rsidRPr="001C4EB0" w:rsidRDefault="00C948AB" w:rsidP="00FA5247">
      <w:pPr>
        <w:spacing w:after="120"/>
        <w:jc w:val="both"/>
        <w:rPr>
          <w:rFonts w:eastAsia="Times New Roman" w:cs="Arial"/>
          <w:b/>
          <w:lang w:val="ro-RO"/>
        </w:rPr>
      </w:pPr>
      <w:r w:rsidRPr="001C4EB0">
        <w:rPr>
          <w:rFonts w:eastAsia="Times New Roman" w:cs="Arial"/>
          <w:b/>
          <w:lang w:val="ro-RO"/>
        </w:rPr>
        <w:t>ATENȚIE!</w:t>
      </w:r>
    </w:p>
    <w:p w14:paraId="6FEB1EC9" w14:textId="64F30FCF" w:rsidR="00C948AB" w:rsidRPr="001C4EB0" w:rsidRDefault="00C948AB" w:rsidP="00FA5247">
      <w:pPr>
        <w:spacing w:after="120"/>
        <w:jc w:val="both"/>
        <w:rPr>
          <w:rFonts w:cs="Arial"/>
          <w:lang w:val="ro-RO"/>
        </w:rPr>
      </w:pPr>
      <w:r w:rsidRPr="001C4EB0">
        <w:rPr>
          <w:rFonts w:cs="Arial"/>
          <w:lang w:val="ro-RO"/>
        </w:rPr>
        <w:t xml:space="preserve">Potrivit dispozițiilor O.U.G. nr. 66/2011 privind prevenirea, constatarea </w:t>
      </w:r>
      <w:r w:rsidR="0028287D" w:rsidRPr="001C4EB0">
        <w:rPr>
          <w:rFonts w:cs="Arial"/>
          <w:lang w:val="ro-RO"/>
        </w:rPr>
        <w:t>ș</w:t>
      </w:r>
      <w:r w:rsidRPr="001C4EB0">
        <w:rPr>
          <w:rFonts w:cs="Arial"/>
          <w:lang w:val="ro-RO"/>
        </w:rPr>
        <w:t>i sanc</w:t>
      </w:r>
      <w:r w:rsidR="0028287D" w:rsidRPr="001C4EB0">
        <w:rPr>
          <w:rFonts w:cs="Arial"/>
          <w:lang w:val="ro-RO"/>
        </w:rPr>
        <w:t>ț</w:t>
      </w:r>
      <w:r w:rsidRPr="001C4EB0">
        <w:rPr>
          <w:rFonts w:cs="Arial"/>
          <w:lang w:val="ro-RO"/>
        </w:rPr>
        <w:t>ionarea neregulilor apărute în ob</w:t>
      </w:r>
      <w:r w:rsidR="0028287D" w:rsidRPr="001C4EB0">
        <w:rPr>
          <w:rFonts w:cs="Arial"/>
          <w:lang w:val="ro-RO"/>
        </w:rPr>
        <w:t>ț</w:t>
      </w:r>
      <w:r w:rsidRPr="001C4EB0">
        <w:rPr>
          <w:rFonts w:cs="Arial"/>
          <w:lang w:val="ro-RO"/>
        </w:rPr>
        <w:t xml:space="preserve">inerea </w:t>
      </w:r>
      <w:r w:rsidR="0028287D" w:rsidRPr="001C4EB0">
        <w:rPr>
          <w:rFonts w:cs="Arial"/>
          <w:lang w:val="ro-RO"/>
        </w:rPr>
        <w:t>ș</w:t>
      </w:r>
      <w:r w:rsidRPr="001C4EB0">
        <w:rPr>
          <w:rFonts w:cs="Arial"/>
          <w:lang w:val="ro-RO"/>
        </w:rPr>
        <w:t xml:space="preserve">i utilizarea fondurilor europene </w:t>
      </w:r>
      <w:r w:rsidR="0028287D" w:rsidRPr="001C4EB0">
        <w:rPr>
          <w:rFonts w:cs="Arial"/>
          <w:lang w:val="ro-RO"/>
        </w:rPr>
        <w:t>ș</w:t>
      </w:r>
      <w:r w:rsidRPr="001C4EB0">
        <w:rPr>
          <w:rFonts w:cs="Arial"/>
          <w:lang w:val="ro-RO"/>
        </w:rPr>
        <w:t xml:space="preserve">i/sau a fondurilor publice </w:t>
      </w:r>
      <w:r w:rsidR="0028287D" w:rsidRPr="001C4EB0">
        <w:rPr>
          <w:rFonts w:cs="Arial"/>
          <w:lang w:val="ro-RO"/>
        </w:rPr>
        <w:t>naționale</w:t>
      </w:r>
      <w:r w:rsidRPr="001C4EB0">
        <w:rPr>
          <w:rFonts w:cs="Arial"/>
          <w:lang w:val="ro-RO"/>
        </w:rPr>
        <w:t xml:space="preserve"> aferente acestora, autoritatea de management are obligația întreprinderii măsurilor necesare pentru a se asigura atât de rezonabilitatea valorilor cuprinse în bugetele orientative din contractele/acordurile/ordinele/deciziile de </w:t>
      </w:r>
      <w:r w:rsidR="0028287D" w:rsidRPr="001C4EB0">
        <w:rPr>
          <w:rFonts w:cs="Arial"/>
          <w:lang w:val="ro-RO"/>
        </w:rPr>
        <w:t>finanțare</w:t>
      </w:r>
      <w:r w:rsidRPr="001C4EB0">
        <w:rPr>
          <w:rFonts w:cs="Arial"/>
          <w:lang w:val="ro-RO"/>
        </w:rPr>
        <w:t xml:space="preserve">, de realitatea </w:t>
      </w:r>
      <w:r w:rsidR="0028287D" w:rsidRPr="001C4EB0">
        <w:rPr>
          <w:rFonts w:cs="Arial"/>
          <w:lang w:val="ro-RO"/>
        </w:rPr>
        <w:t>ș</w:t>
      </w:r>
      <w:r w:rsidRPr="001C4EB0">
        <w:rPr>
          <w:rFonts w:cs="Arial"/>
          <w:lang w:val="ro-RO"/>
        </w:rPr>
        <w:t xml:space="preserve">i regularitatea ofertelor prezentate în cadrul procedurilor de </w:t>
      </w:r>
      <w:r w:rsidR="0028287D" w:rsidRPr="001C4EB0">
        <w:rPr>
          <w:rFonts w:cs="Arial"/>
          <w:lang w:val="ro-RO"/>
        </w:rPr>
        <w:t>achiziție</w:t>
      </w:r>
      <w:r w:rsidRPr="001C4EB0">
        <w:rPr>
          <w:rFonts w:cs="Arial"/>
          <w:lang w:val="ro-RO"/>
        </w:rPr>
        <w:t xml:space="preserve"> utilizate, cât </w:t>
      </w:r>
      <w:r w:rsidR="0028287D" w:rsidRPr="001C4EB0">
        <w:rPr>
          <w:rFonts w:cs="Arial"/>
          <w:lang w:val="ro-RO"/>
        </w:rPr>
        <w:t>ș</w:t>
      </w:r>
      <w:r w:rsidRPr="001C4EB0">
        <w:rPr>
          <w:rFonts w:cs="Arial"/>
          <w:lang w:val="ro-RO"/>
        </w:rPr>
        <w:t>i de rezonabilitatea pre</w:t>
      </w:r>
      <w:r w:rsidR="0028287D" w:rsidRPr="001C4EB0">
        <w:rPr>
          <w:rFonts w:cs="Arial"/>
          <w:lang w:val="ro-RO"/>
        </w:rPr>
        <w:t>ț</w:t>
      </w:r>
      <w:r w:rsidRPr="001C4EB0">
        <w:rPr>
          <w:rFonts w:cs="Arial"/>
          <w:lang w:val="ro-RO"/>
        </w:rPr>
        <w:t>urilor cuprinse în contractele de achizi</w:t>
      </w:r>
      <w:r w:rsidR="0028287D" w:rsidRPr="001C4EB0">
        <w:rPr>
          <w:rFonts w:cs="Arial"/>
          <w:lang w:val="ro-RO"/>
        </w:rPr>
        <w:t>ț</w:t>
      </w:r>
      <w:r w:rsidRPr="001C4EB0">
        <w:rPr>
          <w:rFonts w:cs="Arial"/>
          <w:lang w:val="ro-RO"/>
        </w:rPr>
        <w:t xml:space="preserve">ii de lucrări, bunuri </w:t>
      </w:r>
      <w:r w:rsidR="0028287D" w:rsidRPr="001C4EB0">
        <w:rPr>
          <w:rFonts w:cs="Arial"/>
          <w:lang w:val="ro-RO"/>
        </w:rPr>
        <w:t>ș</w:t>
      </w:r>
      <w:r w:rsidRPr="001C4EB0">
        <w:rPr>
          <w:rFonts w:cs="Arial"/>
          <w:lang w:val="ro-RO"/>
        </w:rPr>
        <w:t>i servicii.</w:t>
      </w:r>
    </w:p>
    <w:p w14:paraId="2A08F544" w14:textId="32139B87" w:rsidR="00C948AB" w:rsidRPr="001C4EB0" w:rsidRDefault="00C948AB" w:rsidP="00FA5247">
      <w:pPr>
        <w:tabs>
          <w:tab w:val="left" w:pos="-1620"/>
        </w:tabs>
        <w:spacing w:after="120"/>
        <w:jc w:val="both"/>
        <w:rPr>
          <w:rFonts w:eastAsia="Times New Roman" w:cs="Arial"/>
          <w:lang w:val="ro-RO"/>
        </w:rPr>
      </w:pPr>
      <w:r w:rsidRPr="001C4EB0">
        <w:rPr>
          <w:rFonts w:eastAsia="Times New Roman" w:cs="Arial"/>
          <w:lang w:val="ro-RO"/>
        </w:rPr>
        <w:t>În acest sens, autoritatea de management verifică rezonabilitatea prețurilor bunurilor/serviciilor solicitate la plată prin compararea acestora, în principal, cu una sau mai multe dintre următoarele surse:</w:t>
      </w:r>
    </w:p>
    <w:p w14:paraId="34B5E913" w14:textId="3FEB69E1" w:rsidR="00C948AB" w:rsidRPr="001C4EB0" w:rsidRDefault="00C948AB" w:rsidP="007C088C">
      <w:pPr>
        <w:numPr>
          <w:ilvl w:val="0"/>
          <w:numId w:val="26"/>
        </w:numPr>
        <w:tabs>
          <w:tab w:val="left" w:pos="-1620"/>
        </w:tabs>
        <w:spacing w:after="120"/>
        <w:ind w:left="0" w:firstLine="709"/>
        <w:rPr>
          <w:rFonts w:cs="Arial"/>
          <w:lang w:val="ro-RO"/>
        </w:rPr>
      </w:pPr>
      <w:r w:rsidRPr="001C4EB0">
        <w:rPr>
          <w:rFonts w:cs="Arial"/>
          <w:lang w:val="ro-RO"/>
        </w:rPr>
        <w:t>Prețurile unor bunuri/servicii identice sau similare disponibile pe internet;</w:t>
      </w:r>
    </w:p>
    <w:p w14:paraId="41BB60A8" w14:textId="7683A943" w:rsidR="00C948AB" w:rsidRPr="001C4EB0" w:rsidRDefault="00C948AB" w:rsidP="007C088C">
      <w:pPr>
        <w:numPr>
          <w:ilvl w:val="0"/>
          <w:numId w:val="26"/>
        </w:numPr>
        <w:tabs>
          <w:tab w:val="left" w:pos="-1620"/>
        </w:tabs>
        <w:spacing w:after="120"/>
        <w:ind w:left="0" w:firstLine="709"/>
        <w:rPr>
          <w:rFonts w:cs="Arial"/>
          <w:lang w:val="ro-RO"/>
        </w:rPr>
      </w:pPr>
      <w:r w:rsidRPr="001C4EB0">
        <w:rPr>
          <w:rFonts w:cs="Arial"/>
          <w:lang w:val="ro-RO"/>
        </w:rPr>
        <w:t>Prețurile unor bunuri/servicii prevăzute în diverse cataloage de prețuri.</w:t>
      </w:r>
    </w:p>
    <w:p w14:paraId="4C77F64E" w14:textId="4CAC94F5" w:rsidR="00247AD4" w:rsidRPr="001C4EB0" w:rsidRDefault="00C14746" w:rsidP="00FA5247">
      <w:pPr>
        <w:tabs>
          <w:tab w:val="left" w:pos="-1620"/>
        </w:tabs>
        <w:spacing w:after="120"/>
        <w:jc w:val="both"/>
        <w:rPr>
          <w:rFonts w:cs="Arial"/>
          <w:lang w:val="ro-RO"/>
        </w:rPr>
      </w:pPr>
      <w:r>
        <w:rPr>
          <w:noProof/>
        </w:rPr>
        <w:pict w14:anchorId="29A22685">
          <v:roundrect id="AutoShape 120" o:spid="_x0000_s1197" style="position:absolute;left:0;text-align:left;margin-left:.5pt;margin-top:22.45pt;width:493.3pt;height:53.25pt;z-index:25113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">
            <v:textbox>
              <w:txbxContent>
                <w:p w14:paraId="2024AC22" w14:textId="77777777" w:rsidR="00C14746" w:rsidRPr="008857DB" w:rsidRDefault="00C14746" w:rsidP="00247AD4">
                  <w:pPr>
                    <w:tabs>
                      <w:tab w:val="left" w:pos="-1620"/>
                    </w:tabs>
                    <w:jc w:val="both"/>
                    <w:rPr>
                      <w:rFonts w:ascii="Trebuchet MS" w:eastAsia="Times New Roman" w:hAnsi="Trebuchet MS"/>
                      <w:i/>
                      <w:iCs/>
                      <w:color w:val="4F81BD"/>
                      <w:spacing w:val="15"/>
                      <w:sz w:val="20"/>
                      <w:szCs w:val="20"/>
                      <w:lang w:val="ro-RO"/>
                    </w:rPr>
                  </w:pPr>
                  <w:r w:rsidRPr="008857DB">
                    <w:rPr>
                      <w:rFonts w:ascii="Trebuchet MS" w:eastAsia="Times New Roman" w:hAnsi="Trebuchet MS"/>
                      <w:i/>
                      <w:iCs/>
                      <w:color w:val="4F81BD"/>
                      <w:spacing w:val="15"/>
                      <w:sz w:val="20"/>
                      <w:szCs w:val="20"/>
                      <w:lang w:val="ro-RO"/>
                    </w:rPr>
                    <w:t>ATENȚIE!</w:t>
                  </w:r>
                </w:p>
                <w:p w14:paraId="3BF35A81" w14:textId="64764822" w:rsidR="00C14746" w:rsidRDefault="00C14746" w:rsidP="0068068D">
                  <w:pPr>
                    <w:tabs>
                      <w:tab w:val="left" w:pos="-1620"/>
                    </w:tabs>
                    <w:jc w:val="both"/>
                  </w:pPr>
                  <w:r w:rsidRPr="008857DB">
                    <w:rPr>
                      <w:rFonts w:ascii="Trebuchet MS" w:eastAsia="Times New Roman" w:hAnsi="Trebuchet MS"/>
                      <w:i/>
                      <w:iCs/>
                      <w:color w:val="4F81BD"/>
                      <w:spacing w:val="15"/>
                      <w:sz w:val="20"/>
                      <w:szCs w:val="20"/>
                      <w:lang w:val="ro-RO"/>
                    </w:rPr>
                    <w:t xml:space="preserve">Autoritatea de management verifică  dacă raportul între rezultatele </w:t>
                  </w:r>
                  <w:proofErr w:type="spellStart"/>
                  <w:r w:rsidRPr="008857DB">
                    <w:rPr>
                      <w:rFonts w:ascii="Trebuchet MS" w:eastAsia="Times New Roman" w:hAnsi="Trebuchet MS"/>
                      <w:i/>
                      <w:iCs/>
                      <w:color w:val="4F81BD"/>
                      <w:spacing w:val="15"/>
                      <w:sz w:val="20"/>
                      <w:szCs w:val="20"/>
                      <w:lang w:val="ro-RO"/>
                    </w:rPr>
                    <w:t>obţinute</w:t>
                  </w:r>
                  <w:proofErr w:type="spellEnd"/>
                  <w:r w:rsidRPr="008857DB">
                    <w:rPr>
                      <w:rFonts w:ascii="Trebuchet MS" w:eastAsia="Times New Roman" w:hAnsi="Trebuchet MS"/>
                      <w:i/>
                      <w:iCs/>
                      <w:color w:val="4F81BD"/>
                      <w:spacing w:val="15"/>
                      <w:sz w:val="20"/>
                      <w:szCs w:val="20"/>
                      <w:lang w:val="ro-RO"/>
                    </w:rPr>
                    <w:t xml:space="preserve"> </w:t>
                  </w:r>
                  <w:proofErr w:type="spellStart"/>
                  <w:r w:rsidRPr="008857DB">
                    <w:rPr>
                      <w:rFonts w:ascii="Trebuchet MS" w:eastAsia="Times New Roman" w:hAnsi="Trebuchet MS"/>
                      <w:i/>
                      <w:iCs/>
                      <w:color w:val="4F81BD"/>
                      <w:spacing w:val="15"/>
                      <w:sz w:val="20"/>
                      <w:szCs w:val="20"/>
                      <w:lang w:val="ro-RO"/>
                    </w:rPr>
                    <w:t>şi</w:t>
                  </w:r>
                  <w:proofErr w:type="spellEnd"/>
                  <w:r w:rsidRPr="008857DB">
                    <w:rPr>
                      <w:rFonts w:ascii="Trebuchet MS" w:eastAsia="Times New Roman" w:hAnsi="Trebuchet MS"/>
                      <w:i/>
                      <w:iCs/>
                      <w:color w:val="4F81BD"/>
                      <w:spacing w:val="15"/>
                      <w:sz w:val="20"/>
                      <w:szCs w:val="20"/>
                      <w:lang w:val="ro-RO"/>
                    </w:rPr>
                    <w:t xml:space="preserve"> cheltuielile efectuate este unul corect.</w:t>
                  </w:r>
                </w:p>
              </w:txbxContent>
            </v:textbox>
            <w10:wrap type="topAndBottom"/>
          </v:roundrect>
        </w:pict>
      </w:r>
    </w:p>
    <w:p w14:paraId="3130F00B" w14:textId="0665122F" w:rsidR="00247AD4" w:rsidRPr="001C4EB0" w:rsidRDefault="00247AD4" w:rsidP="00FA5247">
      <w:pPr>
        <w:tabs>
          <w:tab w:val="left" w:pos="-1620"/>
        </w:tabs>
        <w:spacing w:after="120"/>
        <w:jc w:val="both"/>
        <w:rPr>
          <w:rFonts w:cs="Arial"/>
          <w:lang w:val="ro-RO"/>
        </w:rPr>
      </w:pPr>
    </w:p>
    <w:p w14:paraId="02C44C2F" w14:textId="13BC174C" w:rsidR="00F2662D" w:rsidRPr="001C4EB0" w:rsidRDefault="008032FD" w:rsidP="007C088C">
      <w:pPr>
        <w:pStyle w:val="Heading2"/>
        <w:numPr>
          <w:ilvl w:val="1"/>
          <w:numId w:val="57"/>
        </w:numPr>
      </w:pPr>
      <w:bookmarkStart w:id="86" w:name="_Toc12962859"/>
      <w:bookmarkStart w:id="87" w:name="_Toc12963016"/>
      <w:r w:rsidRPr="001C4EB0">
        <w:t>Precizări privind i</w:t>
      </w:r>
      <w:r w:rsidR="00BB6490" w:rsidRPr="001C4EB0">
        <w:t>ntegritate</w:t>
      </w:r>
      <w:r w:rsidRPr="001C4EB0">
        <w:t>a</w:t>
      </w:r>
      <w:r w:rsidR="00BB6490" w:rsidRPr="001C4EB0">
        <w:t xml:space="preserve"> și conflict</w:t>
      </w:r>
      <w:r w:rsidRPr="001C4EB0">
        <w:t>ul</w:t>
      </w:r>
      <w:r w:rsidR="00BB6490" w:rsidRPr="001C4EB0">
        <w:t xml:space="preserve"> de interese în derularea achizițiilor</w:t>
      </w:r>
      <w:bookmarkEnd w:id="86"/>
      <w:bookmarkEnd w:id="87"/>
    </w:p>
    <w:p w14:paraId="3FAB63D7" w14:textId="77777777" w:rsidR="00004640" w:rsidRPr="001C4EB0" w:rsidRDefault="00004640" w:rsidP="00FA5247">
      <w:pPr>
        <w:pStyle w:val="ListParagraph"/>
        <w:spacing w:after="120"/>
        <w:ind w:left="0"/>
        <w:contextualSpacing w:val="0"/>
        <w:jc w:val="both"/>
        <w:rPr>
          <w:rFonts w:cs="Arial"/>
          <w:sz w:val="22"/>
          <w:szCs w:val="22"/>
          <w:lang w:val="ro-RO"/>
        </w:rPr>
      </w:pPr>
      <w:r w:rsidRPr="001C4EB0">
        <w:rPr>
          <w:rFonts w:cs="Arial"/>
          <w:sz w:val="22"/>
          <w:szCs w:val="22"/>
          <w:lang w:val="ro-RO"/>
        </w:rPr>
        <w:t xml:space="preserve">Beneficiarul/Partenerul are </w:t>
      </w:r>
      <w:proofErr w:type="spellStart"/>
      <w:r w:rsidRPr="001C4EB0">
        <w:rPr>
          <w:rFonts w:cs="Arial"/>
          <w:sz w:val="22"/>
          <w:szCs w:val="22"/>
          <w:lang w:val="ro-RO"/>
        </w:rPr>
        <w:t>obligaţia</w:t>
      </w:r>
      <w:proofErr w:type="spellEnd"/>
      <w:r w:rsidRPr="001C4EB0">
        <w:rPr>
          <w:rFonts w:cs="Arial"/>
          <w:sz w:val="22"/>
          <w:szCs w:val="22"/>
          <w:lang w:val="ro-RO"/>
        </w:rPr>
        <w:t xml:space="preserve">, pe parcursul aplicării procedurilor de atribuire, respectiv derulării contractelor de achiziții, de a lua toate măsurile necesare pentru a evita </w:t>
      </w:r>
      <w:proofErr w:type="spellStart"/>
      <w:r w:rsidRPr="001C4EB0">
        <w:rPr>
          <w:rFonts w:cs="Arial"/>
          <w:sz w:val="22"/>
          <w:szCs w:val="22"/>
          <w:lang w:val="ro-RO"/>
        </w:rPr>
        <w:t>situaţiile</w:t>
      </w:r>
      <w:proofErr w:type="spellEnd"/>
      <w:r w:rsidRPr="001C4EB0">
        <w:rPr>
          <w:rFonts w:cs="Arial"/>
          <w:sz w:val="22"/>
          <w:szCs w:val="22"/>
          <w:lang w:val="ro-RO"/>
        </w:rPr>
        <w:t xml:space="preserve"> de natură să determine </w:t>
      </w:r>
      <w:proofErr w:type="spellStart"/>
      <w:r w:rsidRPr="001C4EB0">
        <w:rPr>
          <w:rFonts w:cs="Arial"/>
          <w:sz w:val="22"/>
          <w:szCs w:val="22"/>
          <w:lang w:val="ro-RO"/>
        </w:rPr>
        <w:t>apariţia</w:t>
      </w:r>
      <w:proofErr w:type="spellEnd"/>
      <w:r w:rsidRPr="001C4EB0">
        <w:rPr>
          <w:rFonts w:cs="Arial"/>
          <w:sz w:val="22"/>
          <w:szCs w:val="22"/>
          <w:lang w:val="ro-RO"/>
        </w:rPr>
        <w:t xml:space="preserve"> unui conflict de interese.</w:t>
      </w:r>
    </w:p>
    <w:p w14:paraId="2D2214DD" w14:textId="77777777" w:rsidR="00004640" w:rsidRPr="001C4EB0" w:rsidRDefault="00004640" w:rsidP="00FA5247">
      <w:pPr>
        <w:pStyle w:val="ListParagraph"/>
        <w:spacing w:after="120"/>
        <w:ind w:left="0"/>
        <w:contextualSpacing w:val="0"/>
        <w:jc w:val="both"/>
        <w:rPr>
          <w:rFonts w:cs="Arial"/>
          <w:sz w:val="22"/>
          <w:szCs w:val="22"/>
          <w:lang w:val="ro-RO"/>
        </w:rPr>
      </w:pPr>
      <w:r w:rsidRPr="001C4EB0">
        <w:rPr>
          <w:rFonts w:cs="Arial"/>
          <w:sz w:val="22"/>
          <w:szCs w:val="22"/>
          <w:lang w:val="ro-RO"/>
        </w:rPr>
        <w:t>Beneficiarii care au calitatea de autoritate contractantă au obligația de a respecta aplicarea prevederilor referitoare la conflictele de interese, conform dispozițiilor Legii nr.98/2016, privind achizițiile publice.</w:t>
      </w:r>
    </w:p>
    <w:p w14:paraId="0F872008" w14:textId="77777777" w:rsidR="00004640" w:rsidRPr="001C4EB0" w:rsidRDefault="00004640" w:rsidP="00FA5247">
      <w:pPr>
        <w:pStyle w:val="ListParagraph"/>
        <w:spacing w:after="120"/>
        <w:ind w:left="0"/>
        <w:contextualSpacing w:val="0"/>
        <w:jc w:val="both"/>
        <w:rPr>
          <w:rFonts w:cs="Arial"/>
          <w:sz w:val="22"/>
          <w:szCs w:val="22"/>
          <w:lang w:val="ro-RO"/>
        </w:rPr>
      </w:pPr>
      <w:r w:rsidRPr="001C4EB0">
        <w:rPr>
          <w:rFonts w:cs="Arial"/>
          <w:sz w:val="22"/>
          <w:szCs w:val="22"/>
          <w:lang w:val="ro-RO"/>
        </w:rPr>
        <w:lastRenderedPageBreak/>
        <w:t>Părțile care fac parte din categoria subiecților de drept public au obligația de a urmări respectarea prevederilor:</w:t>
      </w:r>
    </w:p>
    <w:p w14:paraId="4DE479CB" w14:textId="69E93142" w:rsidR="00004640" w:rsidRPr="001C4EB0" w:rsidRDefault="00004640" w:rsidP="007C088C">
      <w:pPr>
        <w:pStyle w:val="ListParagraph"/>
        <w:numPr>
          <w:ilvl w:val="0"/>
          <w:numId w:val="54"/>
        </w:numPr>
        <w:spacing w:after="120"/>
        <w:ind w:left="0" w:firstLine="851"/>
        <w:contextualSpacing w:val="0"/>
        <w:jc w:val="both"/>
        <w:rPr>
          <w:rFonts w:cs="Arial"/>
          <w:sz w:val="22"/>
          <w:szCs w:val="22"/>
          <w:lang w:val="ro-RO"/>
        </w:rPr>
      </w:pPr>
      <w:r w:rsidRPr="001C4EB0">
        <w:rPr>
          <w:rFonts w:cs="Arial"/>
          <w:sz w:val="22"/>
          <w:szCs w:val="22"/>
          <w:lang w:val="ro-RO"/>
        </w:rPr>
        <w:t xml:space="preserve">Legii nr. 161/2003,  </w:t>
      </w:r>
      <w:r w:rsidRPr="001C4EB0">
        <w:rPr>
          <w:rFonts w:cs="Arial"/>
          <w:bCs/>
          <w:sz w:val="22"/>
          <w:szCs w:val="22"/>
          <w:lang w:val="ro-RO"/>
        </w:rPr>
        <w:t>privind unele mă</w:t>
      </w:r>
      <w:r w:rsidRPr="001C4EB0">
        <w:rPr>
          <w:rFonts w:cs="Arial"/>
          <w:sz w:val="22"/>
          <w:szCs w:val="22"/>
          <w:lang w:val="ro-RO"/>
        </w:rPr>
        <w:t>su</w:t>
      </w:r>
      <w:r w:rsidRPr="001C4EB0">
        <w:rPr>
          <w:rFonts w:cs="Arial"/>
          <w:bCs/>
          <w:sz w:val="22"/>
          <w:szCs w:val="22"/>
          <w:lang w:val="ro-RO"/>
        </w:rPr>
        <w:t>ri pentru asigurarea transparenței în exercitarea demnităților publice, a funcțiilor publice și î</w:t>
      </w:r>
      <w:r w:rsidRPr="001C4EB0">
        <w:rPr>
          <w:rFonts w:cs="Arial"/>
          <w:sz w:val="22"/>
          <w:szCs w:val="22"/>
          <w:lang w:val="ro-RO"/>
        </w:rPr>
        <w:t>n mediul de afaceri, prevenirea</w:t>
      </w:r>
      <w:r w:rsidRPr="001C4EB0">
        <w:rPr>
          <w:rFonts w:cs="Arial"/>
          <w:bCs/>
          <w:sz w:val="22"/>
          <w:szCs w:val="22"/>
          <w:lang w:val="ro-RO"/>
        </w:rPr>
        <w:t xml:space="preserve"> și sancționarea </w:t>
      </w:r>
      <w:proofErr w:type="spellStart"/>
      <w:r w:rsidRPr="001C4EB0">
        <w:rPr>
          <w:rFonts w:cs="Arial"/>
          <w:bCs/>
          <w:sz w:val="22"/>
          <w:szCs w:val="22"/>
          <w:lang w:val="ro-RO"/>
        </w:rPr>
        <w:t>corupț</w:t>
      </w:r>
      <w:r w:rsidRPr="001C4EB0">
        <w:rPr>
          <w:rFonts w:cs="Arial"/>
          <w:sz w:val="22"/>
          <w:szCs w:val="22"/>
          <w:lang w:val="ro-RO"/>
        </w:rPr>
        <w:t>iei</w:t>
      </w:r>
      <w:r w:rsidRPr="001C4EB0">
        <w:rPr>
          <w:rFonts w:cs="Arial"/>
          <w:bCs/>
          <w:sz w:val="22"/>
          <w:szCs w:val="22"/>
          <w:lang w:val="ro-RO"/>
        </w:rPr>
        <w:t>,</w:t>
      </w:r>
      <w:r w:rsidRPr="001C4EB0">
        <w:rPr>
          <w:rFonts w:eastAsia="SegoeUI-Identity-H" w:cs="Arial"/>
          <w:sz w:val="22"/>
          <w:szCs w:val="22"/>
          <w:lang w:val="ro-RO"/>
        </w:rPr>
        <w:t>actul</w:t>
      </w:r>
      <w:proofErr w:type="spellEnd"/>
      <w:r w:rsidRPr="001C4EB0">
        <w:rPr>
          <w:rFonts w:eastAsia="SegoeUI-Identity-H" w:cs="Arial"/>
          <w:sz w:val="22"/>
          <w:szCs w:val="22"/>
          <w:lang w:val="ro-RO"/>
        </w:rPr>
        <w:t xml:space="preserve"> normativ general,</w:t>
      </w:r>
      <w:r w:rsidRPr="001C4EB0">
        <w:rPr>
          <w:rFonts w:cs="Arial"/>
          <w:sz w:val="22"/>
          <w:szCs w:val="22"/>
          <w:lang w:val="ro-RO"/>
        </w:rPr>
        <w:t xml:space="preserve"> cu modificările și completările ulterioare,</w:t>
      </w:r>
      <w:r w:rsidRPr="001C4EB0">
        <w:rPr>
          <w:rFonts w:eastAsia="SegoeUI-Identity-H" w:cs="Arial"/>
          <w:sz w:val="22"/>
          <w:szCs w:val="22"/>
          <w:lang w:val="ro-RO"/>
        </w:rPr>
        <w:t xml:space="preserve"> care definește conflictul de interese în materie administrativă</w:t>
      </w:r>
      <w:r w:rsidRPr="001C4EB0">
        <w:rPr>
          <w:rFonts w:eastAsia="SegoeUI-Identity-H" w:cs="Arial"/>
          <w:lang w:val="ro-RO"/>
        </w:rPr>
        <w:t>;</w:t>
      </w:r>
    </w:p>
    <w:p w14:paraId="51214500" w14:textId="77777777" w:rsidR="00004640" w:rsidRPr="001C4EB0" w:rsidRDefault="00004640" w:rsidP="007C088C">
      <w:pPr>
        <w:pStyle w:val="ListParagraph"/>
        <w:numPr>
          <w:ilvl w:val="0"/>
          <w:numId w:val="54"/>
        </w:numPr>
        <w:spacing w:after="120"/>
        <w:ind w:left="0" w:firstLine="851"/>
        <w:contextualSpacing w:val="0"/>
        <w:jc w:val="both"/>
        <w:rPr>
          <w:rFonts w:cs="Arial"/>
          <w:bCs/>
          <w:sz w:val="22"/>
          <w:szCs w:val="22"/>
          <w:lang w:val="ro-RO"/>
        </w:rPr>
      </w:pPr>
      <w:bookmarkStart w:id="88" w:name="_Toc459378468"/>
      <w:bookmarkStart w:id="89" w:name="_Toc470782900"/>
      <w:r w:rsidRPr="001C4EB0">
        <w:rPr>
          <w:rFonts w:cs="Arial"/>
          <w:bCs/>
          <w:sz w:val="22"/>
          <w:szCs w:val="22"/>
          <w:lang w:val="ro-RO"/>
        </w:rPr>
        <w:t>Legii nr. 286/2009 privind noul Cod Penal;</w:t>
      </w:r>
      <w:bookmarkEnd w:id="88"/>
      <w:bookmarkEnd w:id="89"/>
      <w:r w:rsidRPr="001C4EB0">
        <w:rPr>
          <w:rFonts w:cs="Arial"/>
          <w:bCs/>
          <w:sz w:val="22"/>
          <w:szCs w:val="22"/>
          <w:lang w:val="ro-RO"/>
        </w:rPr>
        <w:t xml:space="preserve"> </w:t>
      </w:r>
    </w:p>
    <w:p w14:paraId="0460EC31" w14:textId="77777777" w:rsidR="00004640" w:rsidRPr="001C4EB0" w:rsidRDefault="00004640" w:rsidP="007C088C">
      <w:pPr>
        <w:pStyle w:val="ListParagraph"/>
        <w:numPr>
          <w:ilvl w:val="0"/>
          <w:numId w:val="54"/>
        </w:numPr>
        <w:spacing w:after="120"/>
        <w:ind w:left="0" w:firstLine="851"/>
        <w:contextualSpacing w:val="0"/>
        <w:jc w:val="both"/>
        <w:rPr>
          <w:rFonts w:cs="Arial"/>
          <w:bCs/>
          <w:sz w:val="22"/>
          <w:szCs w:val="22"/>
          <w:lang w:val="ro-RO"/>
        </w:rPr>
      </w:pPr>
      <w:bookmarkStart w:id="90" w:name="_Toc459378469"/>
      <w:bookmarkStart w:id="91" w:name="_Toc470782901"/>
      <w:r w:rsidRPr="001C4EB0">
        <w:rPr>
          <w:rFonts w:cs="Arial"/>
          <w:bCs/>
          <w:sz w:val="22"/>
          <w:szCs w:val="22"/>
          <w:lang w:val="ro-RO"/>
        </w:rPr>
        <w:t xml:space="preserve">Legilor speciale în care beneficiarii potențiali sau reali ai conflictului de interese sunt definiți separat pentru categoriile de funcții sau mandate publice pe care le ocupă ( spre exemplu, pentru aleșii locali, există reglementări cuprinse în Legile 393/2004 și 215/2001, pentru Parlamentari se aplică Statutul propriu, Legea 96/2006; pentru funcționarii publici - Legea nr. 188/1999 privind Statutul </w:t>
      </w:r>
      <w:proofErr w:type="spellStart"/>
      <w:r w:rsidRPr="001C4EB0">
        <w:rPr>
          <w:rFonts w:cs="Arial"/>
          <w:bCs/>
          <w:sz w:val="22"/>
          <w:szCs w:val="22"/>
          <w:lang w:val="ro-RO"/>
        </w:rPr>
        <w:t>func</w:t>
      </w:r>
      <w:r w:rsidR="00387AFA" w:rsidRPr="001C4EB0">
        <w:rPr>
          <w:rFonts w:cs="Arial"/>
          <w:bCs/>
          <w:sz w:val="22"/>
          <w:szCs w:val="22"/>
          <w:lang w:val="ro-RO"/>
        </w:rPr>
        <w:t>ţ</w:t>
      </w:r>
      <w:r w:rsidRPr="001C4EB0">
        <w:rPr>
          <w:rFonts w:cs="Arial"/>
          <w:bCs/>
          <w:sz w:val="22"/>
          <w:szCs w:val="22"/>
          <w:lang w:val="ro-RO"/>
        </w:rPr>
        <w:t>ionarilor</w:t>
      </w:r>
      <w:proofErr w:type="spellEnd"/>
      <w:r w:rsidRPr="001C4EB0">
        <w:rPr>
          <w:rFonts w:cs="Arial"/>
          <w:bCs/>
          <w:sz w:val="22"/>
          <w:szCs w:val="22"/>
          <w:lang w:val="ro-RO"/>
        </w:rPr>
        <w:t xml:space="preserve"> publici).</w:t>
      </w:r>
      <w:bookmarkEnd w:id="90"/>
      <w:bookmarkEnd w:id="91"/>
    </w:p>
    <w:p w14:paraId="7DAA1CB6" w14:textId="4B915F22" w:rsidR="00004640" w:rsidRPr="001C4EB0" w:rsidRDefault="00004640" w:rsidP="00FA5247">
      <w:pPr>
        <w:pStyle w:val="ListParagraph"/>
        <w:spacing w:after="120"/>
        <w:ind w:left="0"/>
        <w:contextualSpacing w:val="0"/>
        <w:jc w:val="both"/>
        <w:rPr>
          <w:rFonts w:cs="Arial"/>
          <w:sz w:val="22"/>
          <w:szCs w:val="22"/>
          <w:lang w:val="ro-RO"/>
        </w:rPr>
      </w:pPr>
      <w:r w:rsidRPr="001C4EB0">
        <w:rPr>
          <w:rFonts w:cs="Arial"/>
          <w:sz w:val="22"/>
          <w:szCs w:val="22"/>
          <w:lang w:val="ro-RO"/>
        </w:rPr>
        <w:t xml:space="preserve">În cazul </w:t>
      </w:r>
      <w:proofErr w:type="spellStart"/>
      <w:r w:rsidRPr="001C4EB0">
        <w:rPr>
          <w:rFonts w:cs="Arial"/>
          <w:sz w:val="22"/>
          <w:szCs w:val="22"/>
          <w:lang w:val="ro-RO"/>
        </w:rPr>
        <w:t>solicitanţilor</w:t>
      </w:r>
      <w:proofErr w:type="spellEnd"/>
      <w:r w:rsidRPr="001C4EB0">
        <w:rPr>
          <w:rFonts w:cs="Arial"/>
          <w:sz w:val="22"/>
          <w:szCs w:val="22"/>
          <w:lang w:val="ro-RO"/>
        </w:rPr>
        <w:t xml:space="preserve"> </w:t>
      </w:r>
      <w:proofErr w:type="spellStart"/>
      <w:r w:rsidRPr="001C4EB0">
        <w:rPr>
          <w:rFonts w:cs="Arial"/>
          <w:sz w:val="22"/>
          <w:szCs w:val="22"/>
          <w:lang w:val="ro-RO"/>
        </w:rPr>
        <w:t>privaţi</w:t>
      </w:r>
      <w:proofErr w:type="spellEnd"/>
      <w:r w:rsidRPr="001C4EB0">
        <w:rPr>
          <w:rFonts w:cs="Arial"/>
          <w:sz w:val="22"/>
          <w:szCs w:val="22"/>
          <w:lang w:val="ro-RO"/>
        </w:rPr>
        <w:t xml:space="preserve"> sunt aplicabile prevederile</w:t>
      </w:r>
      <w:r w:rsidR="002F7AA1">
        <w:rPr>
          <w:rFonts w:cs="Arial"/>
          <w:sz w:val="22"/>
          <w:szCs w:val="22"/>
          <w:lang w:val="ro-RO"/>
        </w:rPr>
        <w:t xml:space="preserve"> </w:t>
      </w:r>
      <w:hyperlink r:id="rId88" w:anchor="p-56529766" w:tgtFrame="_blank" w:history="1">
        <w:r w:rsidRPr="001C4EB0">
          <w:rPr>
            <w:rFonts w:cs="Arial"/>
            <w:sz w:val="22"/>
            <w:szCs w:val="22"/>
            <w:lang w:val="ro-RO"/>
          </w:rPr>
          <w:t>art. 14</w:t>
        </w:r>
      </w:hyperlink>
      <w:r w:rsidR="002F7AA1">
        <w:rPr>
          <w:rFonts w:cs="Arial"/>
          <w:sz w:val="22"/>
          <w:szCs w:val="22"/>
          <w:lang w:val="ro-RO"/>
        </w:rPr>
        <w:t xml:space="preserve"> </w:t>
      </w:r>
      <w:proofErr w:type="spellStart"/>
      <w:r w:rsidRPr="001C4EB0">
        <w:rPr>
          <w:rFonts w:cs="Arial"/>
          <w:sz w:val="22"/>
          <w:szCs w:val="22"/>
          <w:lang w:val="ro-RO"/>
        </w:rPr>
        <w:t>şi</w:t>
      </w:r>
      <w:proofErr w:type="spellEnd"/>
      <w:r w:rsidR="002F7AA1">
        <w:rPr>
          <w:rFonts w:cs="Arial"/>
          <w:sz w:val="22"/>
          <w:szCs w:val="22"/>
          <w:lang w:val="ro-RO"/>
        </w:rPr>
        <w:t xml:space="preserve"> </w:t>
      </w:r>
      <w:hyperlink r:id="rId89" w:anchor="p-56529769" w:tgtFrame="_blank" w:history="1">
        <w:r w:rsidRPr="001C4EB0">
          <w:rPr>
            <w:rFonts w:cs="Arial"/>
            <w:sz w:val="22"/>
            <w:szCs w:val="22"/>
            <w:lang w:val="ro-RO"/>
          </w:rPr>
          <w:t>15</w:t>
        </w:r>
      </w:hyperlink>
      <w:r w:rsidR="002F7AA1">
        <w:rPr>
          <w:rFonts w:cs="Arial"/>
          <w:sz w:val="22"/>
          <w:szCs w:val="22"/>
          <w:lang w:val="ro-RO"/>
        </w:rPr>
        <w:t xml:space="preserve"> </w:t>
      </w:r>
      <w:r w:rsidRPr="001C4EB0">
        <w:rPr>
          <w:rFonts w:cs="Arial"/>
          <w:sz w:val="22"/>
          <w:szCs w:val="22"/>
          <w:lang w:val="ro-RO"/>
        </w:rPr>
        <w:t xml:space="preserve">din </w:t>
      </w:r>
      <w:proofErr w:type="spellStart"/>
      <w:r w:rsidRPr="001C4EB0">
        <w:rPr>
          <w:rFonts w:cs="Arial"/>
          <w:sz w:val="22"/>
          <w:szCs w:val="22"/>
          <w:lang w:val="ro-RO"/>
        </w:rPr>
        <w:t>Ordonanţa</w:t>
      </w:r>
      <w:proofErr w:type="spellEnd"/>
      <w:r w:rsidRPr="001C4EB0">
        <w:rPr>
          <w:rFonts w:cs="Arial"/>
          <w:sz w:val="22"/>
          <w:szCs w:val="22"/>
          <w:lang w:val="ro-RO"/>
        </w:rPr>
        <w:t xml:space="preserve"> de </w:t>
      </w:r>
      <w:proofErr w:type="spellStart"/>
      <w:r w:rsidRPr="001C4EB0">
        <w:rPr>
          <w:rFonts w:cs="Arial"/>
          <w:sz w:val="22"/>
          <w:szCs w:val="22"/>
          <w:lang w:val="ro-RO"/>
        </w:rPr>
        <w:t>urgenţă</w:t>
      </w:r>
      <w:proofErr w:type="spellEnd"/>
      <w:r w:rsidRPr="001C4EB0">
        <w:rPr>
          <w:rFonts w:cs="Arial"/>
          <w:sz w:val="22"/>
          <w:szCs w:val="22"/>
          <w:lang w:val="ro-RO"/>
        </w:rPr>
        <w:t xml:space="preserve"> a Guvernului nr. 66/2011 privind prevenirea, constatarea </w:t>
      </w:r>
      <w:proofErr w:type="spellStart"/>
      <w:r w:rsidRPr="001C4EB0">
        <w:rPr>
          <w:rFonts w:cs="Arial"/>
          <w:sz w:val="22"/>
          <w:szCs w:val="22"/>
          <w:lang w:val="ro-RO"/>
        </w:rPr>
        <w:t>şi</w:t>
      </w:r>
      <w:proofErr w:type="spellEnd"/>
      <w:r w:rsidRPr="001C4EB0">
        <w:rPr>
          <w:rFonts w:cs="Arial"/>
          <w:sz w:val="22"/>
          <w:szCs w:val="22"/>
          <w:lang w:val="ro-RO"/>
        </w:rPr>
        <w:t xml:space="preserve"> </w:t>
      </w:r>
      <w:proofErr w:type="spellStart"/>
      <w:r w:rsidRPr="001C4EB0">
        <w:rPr>
          <w:rFonts w:cs="Arial"/>
          <w:sz w:val="22"/>
          <w:szCs w:val="22"/>
          <w:lang w:val="ro-RO"/>
        </w:rPr>
        <w:t>sancţionarea</w:t>
      </w:r>
      <w:proofErr w:type="spellEnd"/>
      <w:r w:rsidRPr="001C4EB0">
        <w:rPr>
          <w:rFonts w:cs="Arial"/>
          <w:sz w:val="22"/>
          <w:szCs w:val="22"/>
          <w:lang w:val="ro-RO"/>
        </w:rPr>
        <w:t xml:space="preserve"> neregulilor apărute în </w:t>
      </w:r>
      <w:proofErr w:type="spellStart"/>
      <w:r w:rsidRPr="001C4EB0">
        <w:rPr>
          <w:rFonts w:cs="Arial"/>
          <w:sz w:val="22"/>
          <w:szCs w:val="22"/>
          <w:lang w:val="ro-RO"/>
        </w:rPr>
        <w:t>obţinerea</w:t>
      </w:r>
      <w:proofErr w:type="spellEnd"/>
      <w:r w:rsidRPr="001C4EB0">
        <w:rPr>
          <w:rFonts w:cs="Arial"/>
          <w:sz w:val="22"/>
          <w:szCs w:val="22"/>
          <w:lang w:val="ro-RO"/>
        </w:rPr>
        <w:t xml:space="preserve"> </w:t>
      </w:r>
      <w:proofErr w:type="spellStart"/>
      <w:r w:rsidRPr="001C4EB0">
        <w:rPr>
          <w:rFonts w:cs="Arial"/>
          <w:sz w:val="22"/>
          <w:szCs w:val="22"/>
          <w:lang w:val="ro-RO"/>
        </w:rPr>
        <w:t>şi</w:t>
      </w:r>
      <w:proofErr w:type="spellEnd"/>
      <w:r w:rsidRPr="001C4EB0">
        <w:rPr>
          <w:rFonts w:cs="Arial"/>
          <w:sz w:val="22"/>
          <w:szCs w:val="22"/>
          <w:lang w:val="ro-RO"/>
        </w:rPr>
        <w:t xml:space="preserve"> utilizarea fondurilor europene </w:t>
      </w:r>
      <w:proofErr w:type="spellStart"/>
      <w:r w:rsidRPr="001C4EB0">
        <w:rPr>
          <w:rFonts w:cs="Arial"/>
          <w:sz w:val="22"/>
          <w:szCs w:val="22"/>
          <w:lang w:val="ro-RO"/>
        </w:rPr>
        <w:t>şi</w:t>
      </w:r>
      <w:proofErr w:type="spellEnd"/>
      <w:r w:rsidRPr="001C4EB0">
        <w:rPr>
          <w:rFonts w:cs="Arial"/>
          <w:sz w:val="22"/>
          <w:szCs w:val="22"/>
          <w:lang w:val="ro-RO"/>
        </w:rPr>
        <w:t xml:space="preserve">/sau a fondurilor publice </w:t>
      </w:r>
      <w:proofErr w:type="spellStart"/>
      <w:r w:rsidRPr="001C4EB0">
        <w:rPr>
          <w:rFonts w:cs="Arial"/>
          <w:sz w:val="22"/>
          <w:szCs w:val="22"/>
          <w:lang w:val="ro-RO"/>
        </w:rPr>
        <w:t>naţionale</w:t>
      </w:r>
      <w:proofErr w:type="spellEnd"/>
      <w:r w:rsidRPr="001C4EB0">
        <w:rPr>
          <w:rFonts w:cs="Arial"/>
          <w:sz w:val="22"/>
          <w:szCs w:val="22"/>
          <w:lang w:val="ro-RO"/>
        </w:rPr>
        <w:t xml:space="preserve"> aferente acestora, cu modificările </w:t>
      </w:r>
      <w:proofErr w:type="spellStart"/>
      <w:r w:rsidRPr="001C4EB0">
        <w:rPr>
          <w:rFonts w:cs="Arial"/>
          <w:sz w:val="22"/>
          <w:szCs w:val="22"/>
          <w:lang w:val="ro-RO"/>
        </w:rPr>
        <w:t>şi</w:t>
      </w:r>
      <w:proofErr w:type="spellEnd"/>
      <w:r w:rsidRPr="001C4EB0">
        <w:rPr>
          <w:rFonts w:cs="Arial"/>
          <w:sz w:val="22"/>
          <w:szCs w:val="22"/>
          <w:lang w:val="ro-RO"/>
        </w:rPr>
        <w:t xml:space="preserve"> completările ulterioare.</w:t>
      </w:r>
    </w:p>
    <w:p w14:paraId="021C6D74" w14:textId="77777777" w:rsidR="00004640" w:rsidRPr="001C4EB0" w:rsidRDefault="00004640" w:rsidP="00FA5247">
      <w:pPr>
        <w:pStyle w:val="ListParagraph"/>
        <w:spacing w:after="120"/>
        <w:ind w:left="0"/>
        <w:contextualSpacing w:val="0"/>
        <w:jc w:val="both"/>
        <w:rPr>
          <w:rFonts w:cs="Arial"/>
          <w:sz w:val="22"/>
          <w:szCs w:val="22"/>
          <w:lang w:val="ro-RO"/>
        </w:rPr>
      </w:pPr>
      <w:r w:rsidRPr="001C4EB0">
        <w:rPr>
          <w:rFonts w:cs="Arial"/>
          <w:sz w:val="22"/>
          <w:szCs w:val="22"/>
          <w:lang w:val="ro-RO"/>
        </w:rPr>
        <w:t>În derularea procedurilor de achiziții trebuie luate toate măsurile pentru respectarea regulilor pentru evitarea conflictului de interese, conform capitolului II, secțiunea II din O.U.G nr. 66/2011, cu modificările și completările ulterioare.</w:t>
      </w:r>
    </w:p>
    <w:p w14:paraId="179FAE05" w14:textId="77777777" w:rsidR="00004640" w:rsidRPr="001C4EB0" w:rsidRDefault="00004640" w:rsidP="00FA5247">
      <w:pPr>
        <w:pStyle w:val="ListParagraph"/>
        <w:spacing w:after="120"/>
        <w:ind w:left="0"/>
        <w:contextualSpacing w:val="0"/>
        <w:jc w:val="both"/>
        <w:rPr>
          <w:rFonts w:cs="Arial"/>
          <w:sz w:val="22"/>
          <w:szCs w:val="22"/>
          <w:lang w:val="ro-RO"/>
        </w:rPr>
      </w:pPr>
      <w:r w:rsidRPr="001C4EB0">
        <w:rPr>
          <w:rFonts w:cs="Arial"/>
          <w:sz w:val="22"/>
          <w:szCs w:val="22"/>
          <w:lang w:val="ro-RO"/>
        </w:rPr>
        <w:t xml:space="preserve">Toate persoanele implicate în procesul decizional sunt obligate să depună o </w:t>
      </w:r>
      <w:proofErr w:type="spellStart"/>
      <w:r w:rsidRPr="001C4EB0">
        <w:rPr>
          <w:rFonts w:cs="Arial"/>
          <w:sz w:val="22"/>
          <w:szCs w:val="22"/>
          <w:lang w:val="ro-RO"/>
        </w:rPr>
        <w:t>declaraţie</w:t>
      </w:r>
      <w:proofErr w:type="spellEnd"/>
      <w:r w:rsidRPr="001C4EB0">
        <w:rPr>
          <w:rFonts w:cs="Arial"/>
          <w:sz w:val="22"/>
          <w:szCs w:val="22"/>
          <w:lang w:val="ro-RO"/>
        </w:rPr>
        <w:t xml:space="preserve"> pe proprie răspundere că nu se află într-o </w:t>
      </w:r>
      <w:proofErr w:type="spellStart"/>
      <w:r w:rsidRPr="001C4EB0">
        <w:rPr>
          <w:rFonts w:cs="Arial"/>
          <w:sz w:val="22"/>
          <w:szCs w:val="22"/>
          <w:lang w:val="ro-RO"/>
        </w:rPr>
        <w:t>situaţie</w:t>
      </w:r>
      <w:proofErr w:type="spellEnd"/>
      <w:r w:rsidRPr="001C4EB0">
        <w:rPr>
          <w:rFonts w:cs="Arial"/>
          <w:sz w:val="22"/>
          <w:szCs w:val="22"/>
          <w:lang w:val="ro-RO"/>
        </w:rPr>
        <w:t xml:space="preserve"> de conflict de interese cu firmele ofertante. </w:t>
      </w:r>
    </w:p>
    <w:p w14:paraId="63E3B61B" w14:textId="77777777" w:rsidR="006464CD" w:rsidRPr="001C4EB0" w:rsidRDefault="00004640" w:rsidP="00FA5247">
      <w:pPr>
        <w:autoSpaceDE w:val="0"/>
        <w:autoSpaceDN w:val="0"/>
        <w:adjustRightInd w:val="0"/>
        <w:spacing w:after="120"/>
        <w:jc w:val="both"/>
        <w:rPr>
          <w:rFonts w:cs="Arial"/>
          <w:lang w:val="ro-RO"/>
        </w:rPr>
      </w:pPr>
      <w:r w:rsidRPr="001C4EB0">
        <w:rPr>
          <w:rFonts w:cs="Arial"/>
          <w:lang w:val="ro-RO"/>
        </w:rPr>
        <w:t>ATENȚIE!</w:t>
      </w:r>
    </w:p>
    <w:p w14:paraId="31CE14CF" w14:textId="77777777" w:rsidR="00004640" w:rsidRPr="001C4EB0" w:rsidRDefault="00004640" w:rsidP="00FA5247">
      <w:pPr>
        <w:autoSpaceDE w:val="0"/>
        <w:autoSpaceDN w:val="0"/>
        <w:adjustRightInd w:val="0"/>
        <w:spacing w:after="120"/>
        <w:jc w:val="both"/>
        <w:rPr>
          <w:rFonts w:cs="Arial"/>
          <w:lang w:val="ro-RO"/>
        </w:rPr>
      </w:pPr>
      <w:r w:rsidRPr="001C4EB0">
        <w:rPr>
          <w:rFonts w:cs="Arial"/>
          <w:lang w:val="ro-RO"/>
        </w:rPr>
        <w:t xml:space="preserve">AM </w:t>
      </w:r>
      <w:r w:rsidR="006464CD" w:rsidRPr="001C4EB0">
        <w:rPr>
          <w:rFonts w:cs="Arial"/>
          <w:lang w:val="ro-RO"/>
        </w:rPr>
        <w:t>POCA monitorizează</w:t>
      </w:r>
      <w:r w:rsidRPr="001C4EB0">
        <w:rPr>
          <w:rFonts w:cs="Arial"/>
          <w:lang w:val="ro-RO"/>
        </w:rPr>
        <w:t xml:space="preserve"> declarațiile privind absența conflictului de interese. Beneficiarii care au calitatea de autoritate contractantă trebuie să elaboreze proceduri privind păstrarea și monitorizarea declarațiilor privind absența conflictului de interese, de exemplu, ținerea unui registru special de gestionare a decla</w:t>
      </w:r>
      <w:r w:rsidR="00831198" w:rsidRPr="001C4EB0">
        <w:rPr>
          <w:rFonts w:cs="Arial"/>
          <w:lang w:val="ro-RO"/>
        </w:rPr>
        <w:t>ra</w:t>
      </w:r>
      <w:r w:rsidRPr="001C4EB0">
        <w:rPr>
          <w:rFonts w:cs="Arial"/>
          <w:lang w:val="ro-RO"/>
        </w:rPr>
        <w:t>țiilor,</w:t>
      </w:r>
      <w:r w:rsidRPr="001C4EB0">
        <w:rPr>
          <w:rFonts w:cs="Arial"/>
          <w:bCs/>
          <w:iCs/>
          <w:lang w:val="ro-RO" w:eastAsia="ro-RO"/>
        </w:rPr>
        <w:t xml:space="preserve"> întocmit conform formularului „Registru special declarații privind absența conflictului de interese” anexat prezentului ghid,</w:t>
      </w:r>
      <w:r w:rsidRPr="001C4EB0">
        <w:rPr>
          <w:rFonts w:cs="Arial"/>
          <w:lang w:val="ro-RO"/>
        </w:rPr>
        <w:t xml:space="preserve"> pentru fiecare procedură de achiziții publice, în care  declarațiile sunt înregistrate, la zi.</w:t>
      </w:r>
    </w:p>
    <w:p w14:paraId="4A010B5C" w14:textId="43EAC387" w:rsidR="00CD3B0B" w:rsidRPr="001C4EB0" w:rsidRDefault="00C14746" w:rsidP="00FA5247">
      <w:pPr>
        <w:autoSpaceDE w:val="0"/>
        <w:autoSpaceDN w:val="0"/>
        <w:adjustRightInd w:val="0"/>
        <w:spacing w:after="120"/>
        <w:jc w:val="both"/>
        <w:rPr>
          <w:rFonts w:cs="Arial"/>
          <w:lang w:val="ro-RO"/>
        </w:rPr>
      </w:pPr>
      <w:r>
        <w:rPr>
          <w:noProof/>
        </w:rPr>
        <w:pict w14:anchorId="1780D151">
          <v:roundrect id="AutoShape 53" o:spid="_x0000_s1196" style="position:absolute;left:0;text-align:left;margin-left:-5.35pt;margin-top:10.45pt;width:503.4pt;height:51.7pt;z-index:25076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">
            <v:textbox>
              <w:txbxContent>
                <w:p w14:paraId="1AF7302E" w14:textId="77777777" w:rsidR="00C14746" w:rsidRPr="00C7356F" w:rsidRDefault="00C14746" w:rsidP="0044483A">
                  <w:pPr>
                    <w:pStyle w:val="ListParagraph"/>
                    <w:spacing w:after="120"/>
                    <w:ind w:left="0"/>
                    <w:contextualSpacing w:val="0"/>
                    <w:jc w:val="both"/>
                    <w:rPr>
                      <w:rFonts w:ascii="Trebuchet MS" w:eastAsia="Times New Roman" w:hAnsi="Trebuchet MS"/>
                      <w:i/>
                      <w:iCs/>
                      <w:color w:val="4F81BD"/>
                      <w:spacing w:val="15"/>
                      <w:lang w:val="ro-RO"/>
                    </w:rPr>
                  </w:pPr>
                  <w:r w:rsidRPr="001766A2">
                    <w:rPr>
                      <w:rFonts w:ascii="Trebuchet MS" w:eastAsia="Times New Roman" w:hAnsi="Trebuchet MS"/>
                      <w:i/>
                      <w:iCs/>
                      <w:color w:val="4F81BD"/>
                      <w:spacing w:val="15"/>
                      <w:lang w:val="ro-RO"/>
                    </w:rPr>
                    <w:t xml:space="preserve">ATENȚIE: </w:t>
                  </w:r>
                  <w:r w:rsidRPr="00C7356F">
                    <w:rPr>
                      <w:rFonts w:ascii="Trebuchet MS" w:eastAsia="Times New Roman" w:hAnsi="Trebuchet MS"/>
                      <w:i/>
                      <w:iCs/>
                      <w:color w:val="4F81BD"/>
                      <w:spacing w:val="15"/>
                      <w:lang w:val="ro-RO"/>
                    </w:rPr>
                    <w:t>Declarațiile privind absența conflictului de interese trebuie să includă obligatoriu asumarea cunoașterii de către semnatar a prevederilor articolului 57 din Regulamentul financiar UE nr. 966/2012 și a legislației naționale în vigoare</w:t>
                  </w:r>
                </w:p>
                <w:p w14:paraId="18002796" w14:textId="77777777" w:rsidR="00C14746" w:rsidRPr="006D4067" w:rsidRDefault="00C14746" w:rsidP="0044483A">
                  <w:pPr>
                    <w:pStyle w:val="Subtitle"/>
                    <w:jc w:val="both"/>
                    <w:rPr>
                      <w:rFonts w:ascii="Trebuchet MS" w:hAnsi="Trebuchet MS"/>
                      <w:sz w:val="20"/>
                      <w:szCs w:val="20"/>
                      <w:lang w:val="ro-RO"/>
                    </w:rPr>
                  </w:pPr>
                </w:p>
              </w:txbxContent>
            </v:textbox>
            <w10:wrap type="topAndBottom"/>
          </v:roundrect>
        </w:pict>
      </w:r>
    </w:p>
    <w:p w14:paraId="10FF434A" w14:textId="77777777" w:rsidR="0044483A" w:rsidRPr="001C4EB0" w:rsidRDefault="0044483A" w:rsidP="00FA5247">
      <w:pPr>
        <w:spacing w:after="120"/>
        <w:jc w:val="both"/>
        <w:rPr>
          <w:rFonts w:cs="Arial"/>
          <w:lang w:val="ro-RO"/>
        </w:rPr>
      </w:pPr>
      <w:r w:rsidRPr="001C4EB0">
        <w:rPr>
          <w:rFonts w:cs="Arial"/>
          <w:lang w:val="ro-RO"/>
        </w:rPr>
        <w:t xml:space="preserve">Recomandăm, spre consultare beneficiarilor POCA, următoarele ghiduri specifice: </w:t>
      </w:r>
    </w:p>
    <w:p w14:paraId="436CE5CD" w14:textId="77777777" w:rsidR="0044483A" w:rsidRPr="001C4EB0" w:rsidRDefault="0044483A" w:rsidP="007C088C">
      <w:pPr>
        <w:pStyle w:val="ListParagraph"/>
        <w:numPr>
          <w:ilvl w:val="0"/>
          <w:numId w:val="27"/>
        </w:numPr>
        <w:autoSpaceDE w:val="0"/>
        <w:autoSpaceDN w:val="0"/>
        <w:adjustRightInd w:val="0"/>
        <w:spacing w:after="120"/>
        <w:ind w:left="360"/>
        <w:jc w:val="both"/>
        <w:rPr>
          <w:rFonts w:cs="Arial"/>
          <w:sz w:val="22"/>
          <w:szCs w:val="22"/>
          <w:lang w:val="ro-RO"/>
        </w:rPr>
      </w:pPr>
      <w:r w:rsidRPr="001C4EB0">
        <w:rPr>
          <w:rFonts w:cs="Arial"/>
          <w:sz w:val="22"/>
          <w:szCs w:val="22"/>
          <w:lang w:val="ro-RO"/>
        </w:rPr>
        <w:t xml:space="preserve">Ordinul comun nr. 543/2366/1446/1489/1441/879 din 2013 pentru aprobarea Ghidului privind principalele riscuri identificate în domeniul </w:t>
      </w:r>
      <w:proofErr w:type="spellStart"/>
      <w:r w:rsidRPr="001C4EB0">
        <w:rPr>
          <w:rFonts w:cs="Arial"/>
          <w:sz w:val="22"/>
          <w:szCs w:val="22"/>
          <w:lang w:val="ro-RO"/>
        </w:rPr>
        <w:t>achiziţiilor</w:t>
      </w:r>
      <w:proofErr w:type="spellEnd"/>
      <w:r w:rsidRPr="001C4EB0">
        <w:rPr>
          <w:rFonts w:cs="Arial"/>
          <w:sz w:val="22"/>
          <w:szCs w:val="22"/>
          <w:lang w:val="ro-RO"/>
        </w:rPr>
        <w:t xml:space="preserve"> publice </w:t>
      </w:r>
      <w:proofErr w:type="spellStart"/>
      <w:r w:rsidRPr="001C4EB0">
        <w:rPr>
          <w:rFonts w:cs="Arial"/>
          <w:sz w:val="22"/>
          <w:szCs w:val="22"/>
          <w:lang w:val="ro-RO"/>
        </w:rPr>
        <w:t>şi</w:t>
      </w:r>
      <w:proofErr w:type="spellEnd"/>
      <w:r w:rsidRPr="001C4EB0">
        <w:rPr>
          <w:rFonts w:cs="Arial"/>
          <w:sz w:val="22"/>
          <w:szCs w:val="22"/>
          <w:lang w:val="ro-RO"/>
        </w:rPr>
        <w:t xml:space="preserve"> recomandările Comisiei Europene ce trebuie urmate de </w:t>
      </w:r>
      <w:proofErr w:type="spellStart"/>
      <w:r w:rsidRPr="001C4EB0">
        <w:rPr>
          <w:rFonts w:cs="Arial"/>
          <w:sz w:val="22"/>
          <w:szCs w:val="22"/>
          <w:lang w:val="ro-RO"/>
        </w:rPr>
        <w:t>autorităţile</w:t>
      </w:r>
      <w:proofErr w:type="spellEnd"/>
      <w:r w:rsidRPr="001C4EB0">
        <w:rPr>
          <w:rFonts w:cs="Arial"/>
          <w:sz w:val="22"/>
          <w:szCs w:val="22"/>
          <w:lang w:val="ro-RO"/>
        </w:rPr>
        <w:t xml:space="preserve"> de management </w:t>
      </w:r>
      <w:proofErr w:type="spellStart"/>
      <w:r w:rsidRPr="001C4EB0">
        <w:rPr>
          <w:rFonts w:cs="Arial"/>
          <w:sz w:val="22"/>
          <w:szCs w:val="22"/>
          <w:lang w:val="ro-RO"/>
        </w:rPr>
        <w:t>şi</w:t>
      </w:r>
      <w:proofErr w:type="spellEnd"/>
      <w:r w:rsidRPr="001C4EB0">
        <w:rPr>
          <w:rFonts w:cs="Arial"/>
          <w:sz w:val="22"/>
          <w:szCs w:val="22"/>
          <w:lang w:val="ro-RO"/>
        </w:rPr>
        <w:t xml:space="preserve"> organismele intermediare în procesul de verificare a procedurilor de </w:t>
      </w:r>
      <w:proofErr w:type="spellStart"/>
      <w:r w:rsidRPr="001C4EB0">
        <w:rPr>
          <w:rFonts w:cs="Arial"/>
          <w:sz w:val="22"/>
          <w:szCs w:val="22"/>
          <w:lang w:val="ro-RO"/>
        </w:rPr>
        <w:t>achiziţii</w:t>
      </w:r>
      <w:proofErr w:type="spellEnd"/>
      <w:r w:rsidRPr="001C4EB0">
        <w:rPr>
          <w:rFonts w:cs="Arial"/>
          <w:sz w:val="22"/>
          <w:szCs w:val="22"/>
          <w:lang w:val="ro-RO"/>
        </w:rPr>
        <w:t xml:space="preserve"> publice, emis de ministrul Dezvoltării Regionale </w:t>
      </w:r>
      <w:proofErr w:type="spellStart"/>
      <w:r w:rsidRPr="001C4EB0">
        <w:rPr>
          <w:rFonts w:cs="Arial"/>
          <w:sz w:val="22"/>
          <w:szCs w:val="22"/>
          <w:lang w:val="ro-RO"/>
        </w:rPr>
        <w:t>şi</w:t>
      </w:r>
      <w:proofErr w:type="spellEnd"/>
      <w:r w:rsidRPr="001C4EB0">
        <w:rPr>
          <w:rFonts w:cs="Arial"/>
          <w:sz w:val="22"/>
          <w:szCs w:val="22"/>
          <w:lang w:val="ro-RO"/>
        </w:rPr>
        <w:t xml:space="preserve"> </w:t>
      </w:r>
      <w:proofErr w:type="spellStart"/>
      <w:r w:rsidRPr="001C4EB0">
        <w:rPr>
          <w:rFonts w:cs="Arial"/>
          <w:sz w:val="22"/>
          <w:szCs w:val="22"/>
          <w:lang w:val="ro-RO"/>
        </w:rPr>
        <w:t>Administraţiei</w:t>
      </w:r>
      <w:proofErr w:type="spellEnd"/>
      <w:r w:rsidRPr="001C4EB0">
        <w:rPr>
          <w:rFonts w:cs="Arial"/>
          <w:sz w:val="22"/>
          <w:szCs w:val="22"/>
          <w:lang w:val="ro-RO"/>
        </w:rPr>
        <w:t xml:space="preserve"> Publice, ministrul Mediului </w:t>
      </w:r>
      <w:proofErr w:type="spellStart"/>
      <w:r w:rsidRPr="001C4EB0">
        <w:rPr>
          <w:rFonts w:cs="Arial"/>
          <w:sz w:val="22"/>
          <w:szCs w:val="22"/>
          <w:lang w:val="ro-RO"/>
        </w:rPr>
        <w:t>şi</w:t>
      </w:r>
      <w:proofErr w:type="spellEnd"/>
      <w:r w:rsidRPr="001C4EB0">
        <w:rPr>
          <w:rFonts w:cs="Arial"/>
          <w:sz w:val="22"/>
          <w:szCs w:val="22"/>
          <w:lang w:val="ro-RO"/>
        </w:rPr>
        <w:t xml:space="preserve"> Schimbărilor Climatice,  ministrul Economiei, ministrul Muncii, Familiei, </w:t>
      </w:r>
      <w:proofErr w:type="spellStart"/>
      <w:r w:rsidRPr="001C4EB0">
        <w:rPr>
          <w:rFonts w:cs="Arial"/>
          <w:sz w:val="22"/>
          <w:szCs w:val="22"/>
          <w:lang w:val="ro-RO"/>
        </w:rPr>
        <w:t>Protecţiei</w:t>
      </w:r>
      <w:proofErr w:type="spellEnd"/>
      <w:r w:rsidRPr="001C4EB0">
        <w:rPr>
          <w:rFonts w:cs="Arial"/>
          <w:sz w:val="22"/>
          <w:szCs w:val="22"/>
          <w:lang w:val="ro-RO"/>
        </w:rPr>
        <w:t xml:space="preserve"> Sociale </w:t>
      </w:r>
      <w:proofErr w:type="spellStart"/>
      <w:r w:rsidRPr="001C4EB0">
        <w:rPr>
          <w:rFonts w:cs="Arial"/>
          <w:sz w:val="22"/>
          <w:szCs w:val="22"/>
          <w:lang w:val="ro-RO"/>
        </w:rPr>
        <w:t>şi</w:t>
      </w:r>
      <w:proofErr w:type="spellEnd"/>
      <w:r w:rsidRPr="001C4EB0">
        <w:rPr>
          <w:rFonts w:cs="Arial"/>
          <w:sz w:val="22"/>
          <w:szCs w:val="22"/>
          <w:lang w:val="ro-RO"/>
        </w:rPr>
        <w:t xml:space="preserve"> Persoanelor Vârstnice, ministrul Transporturilor și ministrul Fondurilor Europene;</w:t>
      </w:r>
    </w:p>
    <w:p w14:paraId="43B8D1B3" w14:textId="77777777" w:rsidR="0044483A" w:rsidRPr="001C4EB0" w:rsidRDefault="0044483A" w:rsidP="007C088C">
      <w:pPr>
        <w:pStyle w:val="ListParagraph"/>
        <w:numPr>
          <w:ilvl w:val="0"/>
          <w:numId w:val="27"/>
        </w:numPr>
        <w:spacing w:after="120"/>
        <w:ind w:left="360"/>
        <w:jc w:val="both"/>
        <w:rPr>
          <w:rFonts w:cs="Arial"/>
          <w:sz w:val="22"/>
          <w:szCs w:val="22"/>
          <w:lang w:val="ro-RO"/>
        </w:rPr>
      </w:pPr>
      <w:r w:rsidRPr="001C4EB0">
        <w:rPr>
          <w:rFonts w:cs="Arial"/>
          <w:sz w:val="22"/>
          <w:szCs w:val="22"/>
          <w:lang w:val="ro-RO"/>
        </w:rPr>
        <w:t>Ghidul OLAF (Direcția D Politică, Unitatea D.2 Prevenirea fraudei) privind identificarea conflictelor de interese în procedurile de achiziții publice, referitoare la acțiuni structurale - Ghid practic destinat membrilor structurilor de conducere (orientări generale, recomandări și cele mai bune practici în materie);</w:t>
      </w:r>
    </w:p>
    <w:p w14:paraId="24518CE8" w14:textId="77777777" w:rsidR="0044483A" w:rsidRPr="001C4EB0" w:rsidRDefault="0044483A" w:rsidP="007C088C">
      <w:pPr>
        <w:numPr>
          <w:ilvl w:val="0"/>
          <w:numId w:val="27"/>
        </w:numPr>
        <w:autoSpaceDE w:val="0"/>
        <w:autoSpaceDN w:val="0"/>
        <w:adjustRightInd w:val="0"/>
        <w:spacing w:after="120"/>
        <w:ind w:left="360"/>
        <w:rPr>
          <w:rFonts w:cs="Arial"/>
          <w:color w:val="990000"/>
          <w:lang w:val="ro-RO"/>
        </w:rPr>
      </w:pPr>
      <w:r w:rsidRPr="001C4EB0">
        <w:rPr>
          <w:rFonts w:cs="Arial"/>
          <w:lang w:val="ro-RO"/>
        </w:rPr>
        <w:lastRenderedPageBreak/>
        <w:t>Ghid privind incompatibilitățile și conflictele de interese  elaborat de Agenția Națională de Integritate în anul 2016, postat pe site-ul instituției.</w:t>
      </w:r>
    </w:p>
    <w:p w14:paraId="358BB318" w14:textId="77777777" w:rsidR="0044483A" w:rsidRPr="001C4EB0" w:rsidRDefault="0044483A" w:rsidP="00FA5247">
      <w:pPr>
        <w:spacing w:after="120"/>
        <w:jc w:val="both"/>
        <w:rPr>
          <w:rFonts w:cs="Arial"/>
          <w:lang w:val="ro-RO"/>
        </w:rPr>
      </w:pPr>
      <w:r w:rsidRPr="001C4EB0">
        <w:rPr>
          <w:rFonts w:cs="Arial"/>
          <w:lang w:val="ro-RO"/>
        </w:rPr>
        <w:t>Informațiile privind conflictul de interese se transmit AM POCA la fiecare cerere de rambursare, pentru toate contractele de achiziții, cu excepția celor încheiate prin cumpărare directă.</w:t>
      </w:r>
    </w:p>
    <w:p w14:paraId="4B6279DB" w14:textId="77777777" w:rsidR="0044483A" w:rsidRPr="001C4EB0" w:rsidRDefault="0044483A" w:rsidP="00FA5247">
      <w:pPr>
        <w:spacing w:after="120"/>
        <w:jc w:val="both"/>
        <w:rPr>
          <w:rFonts w:cs="Arial"/>
          <w:lang w:val="ro-RO"/>
        </w:rPr>
      </w:pPr>
      <w:r w:rsidRPr="001C4EB0">
        <w:rPr>
          <w:rFonts w:cs="Arial"/>
          <w:lang w:val="ro-RO"/>
        </w:rPr>
        <w:t xml:space="preserve">În cazul în care se derulează verificări suplimentare aferente unui contract atribuit prin cumpărare directă, beneficiarul va transmite, la solicitarea AM POCA, documentele vizând conflictul de interese. </w:t>
      </w:r>
    </w:p>
    <w:p w14:paraId="1BE9B41B" w14:textId="77777777" w:rsidR="00D664D6" w:rsidRPr="001C4EB0" w:rsidRDefault="00D664D6" w:rsidP="00FA5247">
      <w:pPr>
        <w:spacing w:after="120"/>
        <w:jc w:val="both"/>
        <w:rPr>
          <w:rFonts w:cs="Arial"/>
          <w:lang w:val="ro-RO"/>
        </w:rPr>
      </w:pPr>
    </w:p>
    <w:p w14:paraId="6FAF38B6" w14:textId="77777777" w:rsidR="00FE3D8A" w:rsidRPr="001C4EB0" w:rsidRDefault="0044483A" w:rsidP="00FA5247">
      <w:pPr>
        <w:spacing w:after="120"/>
        <w:jc w:val="both"/>
        <w:rPr>
          <w:rFonts w:cs="Arial"/>
          <w:b/>
          <w:lang w:val="ro-RO"/>
        </w:rPr>
      </w:pPr>
      <w:r w:rsidRPr="001C4EB0">
        <w:rPr>
          <w:rFonts w:cs="Arial"/>
          <w:b/>
          <w:lang w:val="ro-RO"/>
        </w:rPr>
        <w:t>Pași de parcurs</w:t>
      </w:r>
      <w:r w:rsidR="00D664D6" w:rsidRPr="001C4EB0">
        <w:rPr>
          <w:rFonts w:cs="Arial"/>
          <w:b/>
          <w:lang w:val="ro-RO"/>
        </w:rPr>
        <w:t xml:space="preserve">: </w:t>
      </w:r>
    </w:p>
    <w:p w14:paraId="468572EB" w14:textId="77777777" w:rsidR="009D5670" w:rsidRPr="001C4EB0" w:rsidRDefault="009D5670" w:rsidP="00FA5247">
      <w:pPr>
        <w:spacing w:after="120"/>
        <w:ind w:left="720"/>
        <w:jc w:val="both"/>
        <w:rPr>
          <w:rFonts w:cs="Arial"/>
          <w:lang w:val="ro-RO"/>
        </w:rPr>
      </w:pPr>
      <w:r w:rsidRPr="001C4EB0">
        <w:rPr>
          <w:rFonts w:cs="Arial"/>
          <w:noProof/>
          <w:lang w:val="ro-RO"/>
        </w:rPr>
        <w:drawing>
          <wp:inline distT="0" distB="0" distL="0" distR="0" wp14:anchorId="5C19A59D" wp14:editId="628784ED">
            <wp:extent cx="5695950" cy="2600325"/>
            <wp:effectExtent l="0" t="0" r="0" b="0"/>
            <wp:docPr id="54"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0" r:lo="rId91" r:qs="rId92" r:cs="rId93"/>
              </a:graphicData>
            </a:graphic>
          </wp:inline>
        </w:drawing>
      </w:r>
    </w:p>
    <w:p w14:paraId="08968E05" w14:textId="77777777" w:rsidR="009D5670" w:rsidRPr="001C4EB0" w:rsidRDefault="009D5670" w:rsidP="00FA5247">
      <w:pPr>
        <w:spacing w:after="120"/>
        <w:jc w:val="both"/>
        <w:rPr>
          <w:rFonts w:cs="Arial"/>
          <w:lang w:val="ro-RO"/>
        </w:rPr>
      </w:pPr>
      <w:r w:rsidRPr="001C4EB0">
        <w:rPr>
          <w:rFonts w:cs="Arial"/>
          <w:lang w:val="ro-RO"/>
        </w:rPr>
        <w:t>La momentul depunerii FIECĂREI cereri de rambursare/plată, Beneficiarul/Partenerul are obligația de a informa AM POCA referitor la orice modificare intervenită cu privire la persoanele cu atribuții în atribuirea și derularea contractului de achiziție, așa cum sunt acestea prezentate în cadrul contractului de finanțare.</w:t>
      </w:r>
    </w:p>
    <w:p w14:paraId="12D317D5" w14:textId="0750E748" w:rsidR="009D5670" w:rsidRPr="001C4EB0" w:rsidRDefault="00C14746" w:rsidP="00FA5247">
      <w:pPr>
        <w:spacing w:after="120"/>
        <w:jc w:val="both"/>
        <w:rPr>
          <w:rFonts w:cs="Arial"/>
          <w:lang w:val="ro-RO"/>
        </w:rPr>
      </w:pPr>
      <w:r>
        <w:rPr>
          <w:noProof/>
        </w:rPr>
        <w:pict w14:anchorId="5B9F3F6C">
          <v:roundrect id="AutoShape 51" o:spid="_x0000_s1195" style="position:absolute;left:0;text-align:left;margin-left:-.35pt;margin-top:4.95pt;width:499.6pt;height:86.2pt;z-index:25081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">
            <v:textbox>
              <w:txbxContent>
                <w:p w14:paraId="4068330C" w14:textId="77777777" w:rsidR="00C14746" w:rsidRPr="00171175" w:rsidRDefault="00C14746" w:rsidP="009D5670">
                  <w:pPr>
                    <w:jc w:val="both"/>
                    <w:rPr>
                      <w:rFonts w:ascii="Trebuchet MS" w:eastAsia="Times New Roman" w:hAnsi="Trebuchet MS"/>
                      <w:i/>
                      <w:iCs/>
                      <w:color w:val="4F81BD"/>
                      <w:spacing w:val="15"/>
                      <w:sz w:val="20"/>
                      <w:szCs w:val="20"/>
                      <w:lang w:val="ro-RO"/>
                    </w:rPr>
                  </w:pPr>
                  <w:r w:rsidRPr="00171175">
                    <w:rPr>
                      <w:rFonts w:ascii="Trebuchet MS" w:eastAsia="Times New Roman" w:hAnsi="Trebuchet MS"/>
                      <w:i/>
                      <w:iCs/>
                      <w:color w:val="4F81BD"/>
                      <w:spacing w:val="15"/>
                      <w:sz w:val="20"/>
                      <w:szCs w:val="20"/>
                      <w:lang w:val="ro-RO"/>
                    </w:rPr>
                    <w:t xml:space="preserve">NU UITAȚI: În situația în care unul dintre </w:t>
                  </w:r>
                  <w:proofErr w:type="spellStart"/>
                  <w:r w:rsidRPr="00171175">
                    <w:rPr>
                      <w:rFonts w:ascii="Trebuchet MS" w:eastAsia="Times New Roman" w:hAnsi="Trebuchet MS"/>
                      <w:i/>
                      <w:iCs/>
                      <w:color w:val="4F81BD"/>
                      <w:spacing w:val="15"/>
                      <w:sz w:val="20"/>
                      <w:szCs w:val="20"/>
                      <w:lang w:val="ro-RO"/>
                    </w:rPr>
                    <w:t>experţii</w:t>
                  </w:r>
                  <w:proofErr w:type="spellEnd"/>
                  <w:r w:rsidRPr="00171175">
                    <w:rPr>
                      <w:rFonts w:ascii="Trebuchet MS" w:eastAsia="Times New Roman" w:hAnsi="Trebuchet MS"/>
                      <w:i/>
                      <w:iCs/>
                      <w:color w:val="4F81BD"/>
                      <w:spacing w:val="15"/>
                      <w:sz w:val="20"/>
                      <w:szCs w:val="20"/>
                      <w:lang w:val="ro-RO"/>
                    </w:rPr>
                    <w:t xml:space="preserve"> ofertantului </w:t>
                  </w:r>
                  <w:proofErr w:type="spellStart"/>
                  <w:r w:rsidRPr="00171175">
                    <w:rPr>
                      <w:rFonts w:ascii="Trebuchet MS" w:eastAsia="Times New Roman" w:hAnsi="Trebuchet MS"/>
                      <w:i/>
                      <w:iCs/>
                      <w:color w:val="4F81BD"/>
                      <w:spacing w:val="15"/>
                      <w:sz w:val="20"/>
                      <w:szCs w:val="20"/>
                      <w:lang w:val="ro-RO"/>
                    </w:rPr>
                    <w:t>câştigător</w:t>
                  </w:r>
                  <w:proofErr w:type="spellEnd"/>
                  <w:r w:rsidRPr="00171175">
                    <w:rPr>
                      <w:rFonts w:ascii="Trebuchet MS" w:eastAsia="Times New Roman" w:hAnsi="Trebuchet MS"/>
                      <w:i/>
                      <w:iCs/>
                      <w:color w:val="4F81BD"/>
                      <w:spacing w:val="15"/>
                      <w:sz w:val="20"/>
                      <w:szCs w:val="20"/>
                      <w:lang w:val="ro-RO"/>
                    </w:rPr>
                    <w:t xml:space="preserve"> este înlocuit, Beneficiarul va transmite această informație, precum și o </w:t>
                  </w:r>
                  <w:proofErr w:type="spellStart"/>
                  <w:r w:rsidRPr="00171175">
                    <w:rPr>
                      <w:rFonts w:ascii="Trebuchet MS" w:eastAsia="Times New Roman" w:hAnsi="Trebuchet MS"/>
                      <w:i/>
                      <w:iCs/>
                      <w:color w:val="4F81BD"/>
                      <w:spacing w:val="15"/>
                      <w:sz w:val="20"/>
                      <w:szCs w:val="20"/>
                      <w:lang w:val="ro-RO"/>
                    </w:rPr>
                    <w:t>declaraţie</w:t>
                  </w:r>
                  <w:proofErr w:type="spellEnd"/>
                  <w:r w:rsidRPr="00171175">
                    <w:rPr>
                      <w:rFonts w:ascii="Trebuchet MS" w:eastAsia="Times New Roman" w:hAnsi="Trebuchet MS"/>
                      <w:i/>
                      <w:iCs/>
                      <w:color w:val="4F81BD"/>
                      <w:spacing w:val="15"/>
                      <w:sz w:val="20"/>
                      <w:szCs w:val="20"/>
                      <w:lang w:val="ro-RO"/>
                    </w:rPr>
                    <w:t xml:space="preserve"> pe propria răspundere din care să reiasă că noua persoană nominalizată nu face parte din conducerea </w:t>
                  </w:r>
                  <w:proofErr w:type="spellStart"/>
                  <w:r w:rsidRPr="00171175">
                    <w:rPr>
                      <w:rFonts w:ascii="Trebuchet MS" w:eastAsia="Times New Roman" w:hAnsi="Trebuchet MS"/>
                      <w:i/>
                      <w:iCs/>
                      <w:color w:val="4F81BD"/>
                      <w:spacing w:val="15"/>
                      <w:sz w:val="20"/>
                      <w:szCs w:val="20"/>
                      <w:lang w:val="ro-RO"/>
                    </w:rPr>
                    <w:t>autorităţii</w:t>
                  </w:r>
                  <w:proofErr w:type="spellEnd"/>
                  <w:r w:rsidRPr="00171175">
                    <w:rPr>
                      <w:rFonts w:ascii="Trebuchet MS" w:eastAsia="Times New Roman" w:hAnsi="Trebuchet MS"/>
                      <w:i/>
                      <w:iCs/>
                      <w:color w:val="4F81BD"/>
                      <w:spacing w:val="15"/>
                      <w:sz w:val="20"/>
                      <w:szCs w:val="20"/>
                      <w:lang w:val="ro-RO"/>
                    </w:rPr>
                    <w:t xml:space="preserve"> contractante </w:t>
                  </w:r>
                  <w:proofErr w:type="spellStart"/>
                  <w:r w:rsidRPr="00171175">
                    <w:rPr>
                      <w:rFonts w:ascii="Trebuchet MS" w:eastAsia="Times New Roman" w:hAnsi="Trebuchet MS"/>
                      <w:i/>
                      <w:iCs/>
                      <w:color w:val="4F81BD"/>
                      <w:spacing w:val="15"/>
                      <w:sz w:val="20"/>
                      <w:szCs w:val="20"/>
                      <w:lang w:val="ro-RO"/>
                    </w:rPr>
                    <w:t>şi</w:t>
                  </w:r>
                  <w:proofErr w:type="spellEnd"/>
                  <w:r w:rsidRPr="00171175">
                    <w:rPr>
                      <w:rFonts w:ascii="Trebuchet MS" w:eastAsia="Times New Roman" w:hAnsi="Trebuchet MS"/>
                      <w:i/>
                      <w:iCs/>
                      <w:color w:val="4F81BD"/>
                      <w:spacing w:val="15"/>
                      <w:sz w:val="20"/>
                      <w:szCs w:val="20"/>
                      <w:lang w:val="ro-RO"/>
                    </w:rPr>
                    <w:t xml:space="preserve">/sau din echipa de implementare a proiectului. La informarea transmisă de beneficiar/partener se anexează și  grila de evaluare a noului expert, privind  îndeplinirea condițiilor de calificare. </w:t>
                  </w:r>
                </w:p>
                <w:p w14:paraId="787B25ED" w14:textId="77777777" w:rsidR="00C14746" w:rsidRPr="00171175" w:rsidRDefault="00C14746" w:rsidP="009D5670">
                  <w:pPr>
                    <w:jc w:val="both"/>
                    <w:rPr>
                      <w:rFonts w:ascii="Cambria" w:eastAsia="Times New Roman" w:hAnsi="Cambria"/>
                      <w:i/>
                      <w:iCs/>
                      <w:color w:val="4F81BD"/>
                      <w:spacing w:val="15"/>
                      <w:sz w:val="24"/>
                      <w:szCs w:val="24"/>
                      <w:lang w:val="ro-RO"/>
                    </w:rPr>
                  </w:pPr>
                </w:p>
              </w:txbxContent>
            </v:textbox>
            <w10:wrap type="topAndBottom"/>
          </v:roundrect>
        </w:pict>
      </w:r>
    </w:p>
    <w:p w14:paraId="0268FD3D" w14:textId="77777777" w:rsidR="002F7AA1" w:rsidRDefault="002F7AA1" w:rsidP="00FA5247">
      <w:pPr>
        <w:spacing w:after="120"/>
        <w:rPr>
          <w:rFonts w:cs="Arial"/>
          <w:lang w:val="ro-RO"/>
        </w:rPr>
      </w:pPr>
    </w:p>
    <w:p w14:paraId="3B2331D1" w14:textId="503AFF82" w:rsidR="002F7AA1" w:rsidRDefault="002F7AA1" w:rsidP="00FA5247">
      <w:pPr>
        <w:spacing w:after="120"/>
        <w:rPr>
          <w:rFonts w:cs="Arial"/>
          <w:lang w:val="ro-RO"/>
        </w:rPr>
        <w:sectPr w:rsidR="002F7AA1" w:rsidSect="007E7B75">
          <w:pgSz w:w="12240" w:h="15840"/>
          <w:pgMar w:top="1440" w:right="810" w:bottom="1440" w:left="1530" w:header="720" w:footer="720" w:gutter="0"/>
          <w:cols w:space="720"/>
          <w:titlePg/>
          <w:docGrid w:linePitch="360"/>
        </w:sectPr>
      </w:pPr>
    </w:p>
    <w:p w14:paraId="74F3B4B5" w14:textId="739F2058" w:rsidR="00D4733E" w:rsidRPr="001C4EB0" w:rsidRDefault="00624EFC" w:rsidP="00C14746">
      <w:pPr>
        <w:pStyle w:val="Heading1"/>
      </w:pPr>
      <w:bookmarkStart w:id="92" w:name="_Toc446318586"/>
      <w:bookmarkStart w:id="93" w:name="_Toc12962860"/>
      <w:bookmarkStart w:id="94" w:name="_Toc12963017"/>
      <w:r w:rsidRPr="001C4EB0">
        <w:lastRenderedPageBreak/>
        <w:t xml:space="preserve">CUM </w:t>
      </w:r>
      <w:r w:rsidRPr="003307EB">
        <w:t>RAPORTĂM</w:t>
      </w:r>
      <w:r w:rsidRPr="001C4EB0">
        <w:t xml:space="preserve"> PROGRESUL PROIECTULUI CĂTRE AUTORITATEA DE MANAGEMENT?</w:t>
      </w:r>
      <w:bookmarkEnd w:id="92"/>
      <w:bookmarkEnd w:id="93"/>
      <w:bookmarkEnd w:id="94"/>
    </w:p>
    <w:p w14:paraId="7F075749" w14:textId="01E3E81D" w:rsidR="008152B1" w:rsidRPr="001C4EB0" w:rsidRDefault="00CD3B0B" w:rsidP="007C088C">
      <w:pPr>
        <w:pStyle w:val="Heading2"/>
        <w:numPr>
          <w:ilvl w:val="1"/>
          <w:numId w:val="57"/>
        </w:numPr>
      </w:pPr>
      <w:bookmarkStart w:id="95" w:name="_Toc446318587"/>
      <w:bookmarkStart w:id="96" w:name="_Toc12962861"/>
      <w:bookmarkStart w:id="97" w:name="_Toc12963018"/>
      <w:r w:rsidRPr="001C4EB0">
        <w:t>Când și cum raportăm progresul proiectului către Autoritatea de Management?</w:t>
      </w:r>
      <w:bookmarkEnd w:id="95"/>
      <w:bookmarkEnd w:id="96"/>
      <w:bookmarkEnd w:id="97"/>
    </w:p>
    <w:p w14:paraId="57AC7E89" w14:textId="77777777" w:rsidR="00EE0EEF" w:rsidRPr="001C4EB0" w:rsidRDefault="00EE0EEF" w:rsidP="00FA5247">
      <w:pPr>
        <w:spacing w:after="120"/>
        <w:rPr>
          <w:rFonts w:cs="Arial"/>
          <w:lang w:val="ro-RO"/>
        </w:rPr>
      </w:pPr>
    </w:p>
    <w:p w14:paraId="0F7F20B8" w14:textId="77777777" w:rsidR="0079415C" w:rsidRPr="001C4EB0" w:rsidRDefault="00CC6D54" w:rsidP="00FA5247">
      <w:pPr>
        <w:pStyle w:val="BodyText"/>
        <w:spacing w:after="120"/>
        <w:ind w:left="0"/>
        <w:jc w:val="both"/>
        <w:rPr>
          <w:rFonts w:cs="Arial"/>
          <w:sz w:val="22"/>
          <w:szCs w:val="22"/>
          <w:lang w:val="ro-RO"/>
        </w:rPr>
      </w:pPr>
      <w:r w:rsidRPr="001C4EB0">
        <w:rPr>
          <w:rFonts w:cs="Arial"/>
          <w:sz w:val="22"/>
          <w:szCs w:val="22"/>
          <w:lang w:val="ro-RO"/>
        </w:rPr>
        <w:t xml:space="preserve">Monitorizarea standard a stadiului implementării unui proiect de către Autoritatea de Management se realizează prin analizarea </w:t>
      </w:r>
      <w:proofErr w:type="spellStart"/>
      <w:r w:rsidRPr="001C4EB0">
        <w:rPr>
          <w:rFonts w:cs="Arial"/>
          <w:sz w:val="22"/>
          <w:szCs w:val="22"/>
          <w:lang w:val="ro-RO"/>
        </w:rPr>
        <w:t>şi</w:t>
      </w:r>
      <w:proofErr w:type="spellEnd"/>
      <w:r w:rsidRPr="001C4EB0">
        <w:rPr>
          <w:rFonts w:cs="Arial"/>
          <w:sz w:val="22"/>
          <w:szCs w:val="22"/>
          <w:lang w:val="ro-RO"/>
        </w:rPr>
        <w:t xml:space="preserve"> prelucrarea rapoartelor de progres trimise de către Beneficiar. Beneficiarul </w:t>
      </w:r>
      <w:proofErr w:type="spellStart"/>
      <w:r w:rsidRPr="001C4EB0">
        <w:rPr>
          <w:rFonts w:cs="Arial"/>
          <w:sz w:val="22"/>
          <w:szCs w:val="22"/>
          <w:lang w:val="ro-RO"/>
        </w:rPr>
        <w:t>finanţării</w:t>
      </w:r>
      <w:proofErr w:type="spellEnd"/>
      <w:r w:rsidRPr="001C4EB0">
        <w:rPr>
          <w:rFonts w:cs="Arial"/>
          <w:sz w:val="22"/>
          <w:szCs w:val="22"/>
          <w:lang w:val="ro-RO"/>
        </w:rPr>
        <w:t xml:space="preserve"> are </w:t>
      </w:r>
      <w:proofErr w:type="spellStart"/>
      <w:r w:rsidRPr="001C4EB0">
        <w:rPr>
          <w:rFonts w:cs="Arial"/>
          <w:sz w:val="22"/>
          <w:szCs w:val="22"/>
          <w:lang w:val="ro-RO"/>
        </w:rPr>
        <w:t>obligaţia</w:t>
      </w:r>
      <w:proofErr w:type="spellEnd"/>
      <w:r w:rsidRPr="001C4EB0">
        <w:rPr>
          <w:rFonts w:cs="Arial"/>
          <w:sz w:val="22"/>
          <w:szCs w:val="22"/>
          <w:lang w:val="ro-RO"/>
        </w:rPr>
        <w:t xml:space="preserve"> </w:t>
      </w:r>
      <w:r w:rsidR="00904877" w:rsidRPr="001C4EB0">
        <w:rPr>
          <w:rFonts w:cs="Arial"/>
          <w:sz w:val="22"/>
          <w:szCs w:val="22"/>
          <w:lang w:val="ro-RO"/>
        </w:rPr>
        <w:t xml:space="preserve">de a completa </w:t>
      </w:r>
      <w:proofErr w:type="spellStart"/>
      <w:r w:rsidR="00904877" w:rsidRPr="001C4EB0">
        <w:rPr>
          <w:rFonts w:cs="Arial"/>
          <w:sz w:val="22"/>
          <w:szCs w:val="22"/>
          <w:lang w:val="ro-RO"/>
        </w:rPr>
        <w:t>şi</w:t>
      </w:r>
      <w:proofErr w:type="spellEnd"/>
      <w:r w:rsidR="00904877" w:rsidRPr="001C4EB0">
        <w:rPr>
          <w:rFonts w:cs="Arial"/>
          <w:sz w:val="22"/>
          <w:szCs w:val="22"/>
          <w:lang w:val="ro-RO"/>
        </w:rPr>
        <w:t xml:space="preserve"> de a transmite </w:t>
      </w:r>
      <w:r w:rsidRPr="001C4EB0">
        <w:rPr>
          <w:rFonts w:cs="Arial"/>
          <w:sz w:val="22"/>
          <w:szCs w:val="22"/>
          <w:lang w:val="ro-RO"/>
        </w:rPr>
        <w:t xml:space="preserve">rapoartele de  progres în forma </w:t>
      </w:r>
      <w:proofErr w:type="spellStart"/>
      <w:r w:rsidRPr="001C4EB0">
        <w:rPr>
          <w:rFonts w:cs="Arial"/>
          <w:sz w:val="22"/>
          <w:szCs w:val="22"/>
          <w:lang w:val="ro-RO"/>
        </w:rPr>
        <w:t>şi</w:t>
      </w:r>
      <w:proofErr w:type="spellEnd"/>
      <w:r w:rsidRPr="001C4EB0">
        <w:rPr>
          <w:rFonts w:cs="Arial"/>
          <w:sz w:val="22"/>
          <w:szCs w:val="22"/>
          <w:lang w:val="ro-RO"/>
        </w:rPr>
        <w:t xml:space="preserve"> la termenele stabilite de către AM</w:t>
      </w:r>
      <w:r w:rsidR="00C41E73" w:rsidRPr="001C4EB0">
        <w:rPr>
          <w:rFonts w:cs="Arial"/>
          <w:sz w:val="22"/>
          <w:szCs w:val="22"/>
          <w:lang w:val="ro-RO"/>
        </w:rPr>
        <w:t xml:space="preserve"> POCA</w:t>
      </w:r>
      <w:r w:rsidRPr="001C4EB0">
        <w:rPr>
          <w:rFonts w:cs="Arial"/>
          <w:sz w:val="22"/>
          <w:szCs w:val="22"/>
          <w:lang w:val="ro-RO"/>
        </w:rPr>
        <w:t xml:space="preserve">, conform </w:t>
      </w:r>
      <w:r w:rsidR="00525DB4" w:rsidRPr="001C4EB0">
        <w:rPr>
          <w:rFonts w:cs="Arial"/>
          <w:sz w:val="22"/>
          <w:szCs w:val="22"/>
          <w:lang w:val="ro-RO"/>
        </w:rPr>
        <w:t>anexelor</w:t>
      </w:r>
      <w:r w:rsidRPr="001C4EB0">
        <w:rPr>
          <w:rFonts w:cs="Arial"/>
          <w:sz w:val="22"/>
          <w:szCs w:val="22"/>
          <w:lang w:val="ro-RO"/>
        </w:rPr>
        <w:t xml:space="preserve"> la contractul</w:t>
      </w:r>
      <w:r w:rsidR="00525DB4" w:rsidRPr="001C4EB0">
        <w:rPr>
          <w:rFonts w:cs="Arial"/>
          <w:sz w:val="22"/>
          <w:szCs w:val="22"/>
          <w:lang w:val="ro-RO"/>
        </w:rPr>
        <w:t>/ordinul</w:t>
      </w:r>
      <w:r w:rsidRPr="001C4EB0">
        <w:rPr>
          <w:rFonts w:cs="Arial"/>
          <w:sz w:val="22"/>
          <w:szCs w:val="22"/>
          <w:lang w:val="ro-RO"/>
        </w:rPr>
        <w:t xml:space="preserve"> de finanțare</w:t>
      </w:r>
      <w:r w:rsidR="00525DB4" w:rsidRPr="001C4EB0">
        <w:rPr>
          <w:rFonts w:cs="Arial"/>
          <w:sz w:val="22"/>
          <w:szCs w:val="22"/>
          <w:lang w:val="ro-RO"/>
        </w:rPr>
        <w:t>.</w:t>
      </w:r>
      <w:r w:rsidR="0079415C" w:rsidRPr="001C4EB0">
        <w:rPr>
          <w:rFonts w:cs="Arial"/>
          <w:sz w:val="22"/>
          <w:szCs w:val="22"/>
          <w:lang w:val="ro-RO"/>
        </w:rPr>
        <w:t xml:space="preserve"> I</w:t>
      </w:r>
      <w:r w:rsidR="00D60305" w:rsidRPr="001C4EB0">
        <w:rPr>
          <w:rFonts w:cs="Arial"/>
          <w:sz w:val="22"/>
          <w:szCs w:val="22"/>
          <w:lang w:val="ro-RO"/>
        </w:rPr>
        <w:t>nformațiile din r</w:t>
      </w:r>
      <w:r w:rsidRPr="001C4EB0">
        <w:rPr>
          <w:rFonts w:cs="Arial"/>
          <w:sz w:val="22"/>
          <w:szCs w:val="22"/>
          <w:lang w:val="ro-RO"/>
        </w:rPr>
        <w:t xml:space="preserve">aportul de progres </w:t>
      </w:r>
      <w:r w:rsidR="00D60305" w:rsidRPr="001C4EB0">
        <w:rPr>
          <w:rFonts w:cs="Arial"/>
          <w:sz w:val="22"/>
          <w:szCs w:val="22"/>
          <w:lang w:val="ro-RO"/>
        </w:rPr>
        <w:t xml:space="preserve">sunt necesare în vederea colectării, înregistrării </w:t>
      </w:r>
      <w:proofErr w:type="spellStart"/>
      <w:r w:rsidR="00D60305" w:rsidRPr="001C4EB0">
        <w:rPr>
          <w:rFonts w:cs="Arial"/>
          <w:sz w:val="22"/>
          <w:szCs w:val="22"/>
          <w:lang w:val="ro-RO"/>
        </w:rPr>
        <w:t>şi</w:t>
      </w:r>
      <w:proofErr w:type="spellEnd"/>
      <w:r w:rsidR="00D60305" w:rsidRPr="001C4EB0">
        <w:rPr>
          <w:rFonts w:cs="Arial"/>
          <w:sz w:val="22"/>
          <w:szCs w:val="22"/>
          <w:lang w:val="ro-RO"/>
        </w:rPr>
        <w:t xml:space="preserve"> prelucrării datelor care relevă stadiul implementării proiectului. </w:t>
      </w:r>
    </w:p>
    <w:p w14:paraId="1B16E93F" w14:textId="77777777" w:rsidR="00CC6D54" w:rsidRPr="001C4EB0" w:rsidRDefault="0079415C" w:rsidP="00FA5247">
      <w:pPr>
        <w:pStyle w:val="BodyText"/>
        <w:spacing w:after="120"/>
        <w:ind w:left="0"/>
        <w:jc w:val="both"/>
        <w:rPr>
          <w:rFonts w:cs="Arial"/>
          <w:sz w:val="22"/>
          <w:szCs w:val="22"/>
          <w:lang w:val="ro-RO"/>
        </w:rPr>
      </w:pPr>
      <w:r w:rsidRPr="001C4EB0">
        <w:rPr>
          <w:rFonts w:cs="Arial"/>
          <w:sz w:val="22"/>
          <w:szCs w:val="22"/>
          <w:lang w:val="ro-RO"/>
        </w:rPr>
        <w:t xml:space="preserve">O </w:t>
      </w:r>
      <w:r w:rsidR="008A02A3" w:rsidRPr="001C4EB0">
        <w:rPr>
          <w:rFonts w:cs="Arial"/>
          <w:sz w:val="22"/>
          <w:szCs w:val="22"/>
          <w:lang w:val="ro-RO"/>
        </w:rPr>
        <w:t>completar</w:t>
      </w:r>
      <w:r w:rsidR="004248A1" w:rsidRPr="001C4EB0">
        <w:rPr>
          <w:rFonts w:cs="Arial"/>
          <w:sz w:val="22"/>
          <w:szCs w:val="22"/>
          <w:lang w:val="ro-RO"/>
        </w:rPr>
        <w:t>e</w:t>
      </w:r>
      <w:r w:rsidR="008A02A3" w:rsidRPr="001C4EB0">
        <w:rPr>
          <w:rFonts w:cs="Arial"/>
          <w:sz w:val="22"/>
          <w:szCs w:val="22"/>
          <w:lang w:val="ro-RO"/>
        </w:rPr>
        <w:t xml:space="preserve"> </w:t>
      </w:r>
      <w:r w:rsidR="00977C9D" w:rsidRPr="001C4EB0">
        <w:rPr>
          <w:rFonts w:cs="Arial"/>
          <w:sz w:val="22"/>
          <w:szCs w:val="22"/>
          <w:lang w:val="ro-RO"/>
        </w:rPr>
        <w:t>corectă a r</w:t>
      </w:r>
      <w:r w:rsidRPr="001C4EB0">
        <w:rPr>
          <w:rFonts w:cs="Arial"/>
          <w:sz w:val="22"/>
          <w:szCs w:val="22"/>
          <w:lang w:val="ro-RO"/>
        </w:rPr>
        <w:t>aportul</w:t>
      </w:r>
      <w:r w:rsidR="00977C9D" w:rsidRPr="001C4EB0">
        <w:rPr>
          <w:rFonts w:cs="Arial"/>
          <w:sz w:val="22"/>
          <w:szCs w:val="22"/>
          <w:lang w:val="ro-RO"/>
        </w:rPr>
        <w:t>ui</w:t>
      </w:r>
      <w:r w:rsidRPr="001C4EB0">
        <w:rPr>
          <w:rFonts w:cs="Arial"/>
          <w:sz w:val="22"/>
          <w:szCs w:val="22"/>
          <w:lang w:val="ro-RO"/>
        </w:rPr>
        <w:t xml:space="preserve"> de progres vă poate ajuta în</w:t>
      </w:r>
      <w:r w:rsidR="00CC6D54" w:rsidRPr="001C4EB0">
        <w:rPr>
          <w:rFonts w:cs="Arial"/>
          <w:sz w:val="22"/>
          <w:szCs w:val="22"/>
          <w:lang w:val="ro-RO"/>
        </w:rPr>
        <w:t xml:space="preserve"> prevenir</w:t>
      </w:r>
      <w:r w:rsidR="004248A1" w:rsidRPr="001C4EB0">
        <w:rPr>
          <w:rFonts w:cs="Arial"/>
          <w:sz w:val="22"/>
          <w:szCs w:val="22"/>
          <w:lang w:val="ro-RO"/>
        </w:rPr>
        <w:t>ea</w:t>
      </w:r>
      <w:r w:rsidR="00CC6D54" w:rsidRPr="001C4EB0">
        <w:rPr>
          <w:rFonts w:cs="Arial"/>
          <w:sz w:val="22"/>
          <w:szCs w:val="22"/>
          <w:lang w:val="ro-RO"/>
        </w:rPr>
        <w:t xml:space="preserve"> </w:t>
      </w:r>
      <w:proofErr w:type="spellStart"/>
      <w:r w:rsidR="00CC6D54" w:rsidRPr="001C4EB0">
        <w:rPr>
          <w:rFonts w:cs="Arial"/>
          <w:sz w:val="22"/>
          <w:szCs w:val="22"/>
          <w:lang w:val="ro-RO"/>
        </w:rPr>
        <w:t>şi</w:t>
      </w:r>
      <w:proofErr w:type="spellEnd"/>
      <w:r w:rsidR="00CC6D54" w:rsidRPr="001C4EB0">
        <w:rPr>
          <w:rFonts w:cs="Arial"/>
          <w:sz w:val="22"/>
          <w:szCs w:val="22"/>
          <w:lang w:val="ro-RO"/>
        </w:rPr>
        <w:t xml:space="preserve"> </w:t>
      </w:r>
      <w:r w:rsidR="004248A1" w:rsidRPr="001C4EB0">
        <w:rPr>
          <w:rFonts w:cs="Arial"/>
          <w:sz w:val="22"/>
          <w:szCs w:val="22"/>
          <w:lang w:val="ro-RO"/>
        </w:rPr>
        <w:t>identificarea</w:t>
      </w:r>
      <w:r w:rsidR="00CC6D54" w:rsidRPr="001C4EB0">
        <w:rPr>
          <w:rFonts w:cs="Arial"/>
          <w:sz w:val="22"/>
          <w:szCs w:val="22"/>
          <w:lang w:val="ro-RO"/>
        </w:rPr>
        <w:t xml:space="preserve"> din timp a oricăror </w:t>
      </w:r>
      <w:proofErr w:type="spellStart"/>
      <w:r w:rsidR="00CC6D54" w:rsidRPr="001C4EB0">
        <w:rPr>
          <w:rFonts w:cs="Arial"/>
          <w:sz w:val="22"/>
          <w:szCs w:val="22"/>
          <w:lang w:val="ro-RO"/>
        </w:rPr>
        <w:t>dificultăţi</w:t>
      </w:r>
      <w:proofErr w:type="spellEnd"/>
      <w:r w:rsidR="00CC6D54" w:rsidRPr="001C4EB0">
        <w:rPr>
          <w:rFonts w:cs="Arial"/>
          <w:sz w:val="22"/>
          <w:szCs w:val="22"/>
          <w:lang w:val="ro-RO"/>
        </w:rPr>
        <w:t xml:space="preserve"> </w:t>
      </w:r>
      <w:proofErr w:type="spellStart"/>
      <w:r w:rsidR="00CC6D54" w:rsidRPr="001C4EB0">
        <w:rPr>
          <w:rFonts w:cs="Arial"/>
          <w:sz w:val="22"/>
          <w:szCs w:val="22"/>
          <w:lang w:val="ro-RO"/>
        </w:rPr>
        <w:t>şi</w:t>
      </w:r>
      <w:proofErr w:type="spellEnd"/>
      <w:r w:rsidR="00CC6D54" w:rsidRPr="001C4EB0">
        <w:rPr>
          <w:rFonts w:cs="Arial"/>
          <w:sz w:val="22"/>
          <w:szCs w:val="22"/>
          <w:lang w:val="ro-RO"/>
        </w:rPr>
        <w:t>/sau probleme c</w:t>
      </w:r>
      <w:r w:rsidR="004A5A26" w:rsidRPr="001C4EB0">
        <w:rPr>
          <w:rFonts w:cs="Arial"/>
          <w:sz w:val="22"/>
          <w:szCs w:val="22"/>
          <w:lang w:val="ro-RO"/>
        </w:rPr>
        <w:t>are</w:t>
      </w:r>
      <w:r w:rsidR="00CC6D54" w:rsidRPr="001C4EB0">
        <w:rPr>
          <w:rFonts w:cs="Arial"/>
          <w:sz w:val="22"/>
          <w:szCs w:val="22"/>
          <w:lang w:val="ro-RO"/>
        </w:rPr>
        <w:t xml:space="preserve"> ar putea apărea pe perioad</w:t>
      </w:r>
      <w:r w:rsidR="004248A1" w:rsidRPr="001C4EB0">
        <w:rPr>
          <w:rFonts w:cs="Arial"/>
          <w:sz w:val="22"/>
          <w:szCs w:val="22"/>
          <w:lang w:val="ro-RO"/>
        </w:rPr>
        <w:t>a de implementare a proiectului</w:t>
      </w:r>
      <w:r w:rsidR="00CC6D54" w:rsidRPr="001C4EB0">
        <w:rPr>
          <w:rFonts w:cs="Arial"/>
          <w:sz w:val="22"/>
          <w:szCs w:val="22"/>
          <w:lang w:val="ro-RO"/>
        </w:rPr>
        <w:t xml:space="preserve">. </w:t>
      </w:r>
    </w:p>
    <w:p w14:paraId="6FB5906F" w14:textId="56060182" w:rsidR="00C2390C" w:rsidRPr="001C4EB0" w:rsidRDefault="00CC6D54" w:rsidP="007C088C">
      <w:pPr>
        <w:pStyle w:val="BodyText"/>
        <w:numPr>
          <w:ilvl w:val="0"/>
          <w:numId w:val="51"/>
        </w:numPr>
        <w:spacing w:after="120"/>
        <w:ind w:left="284" w:hanging="284"/>
        <w:jc w:val="both"/>
        <w:rPr>
          <w:rFonts w:cs="Arial"/>
          <w:sz w:val="22"/>
          <w:szCs w:val="22"/>
          <w:lang w:val="ro-RO"/>
        </w:rPr>
      </w:pPr>
      <w:r w:rsidRPr="001C4EB0">
        <w:rPr>
          <w:rFonts w:cs="Arial"/>
          <w:sz w:val="22"/>
          <w:szCs w:val="22"/>
          <w:lang w:val="ro-RO"/>
        </w:rPr>
        <w:t>Raportul de progres va fi completat electronic, listat, semnat</w:t>
      </w:r>
      <w:r w:rsidR="003F35FE" w:rsidRPr="001C4EB0">
        <w:rPr>
          <w:rFonts w:cs="Arial"/>
          <w:sz w:val="22"/>
          <w:szCs w:val="22"/>
          <w:lang w:val="ro-RO"/>
        </w:rPr>
        <w:t>, înregistrat</w:t>
      </w:r>
      <w:r w:rsidR="00A50CB5" w:rsidRPr="001C4EB0">
        <w:rPr>
          <w:rFonts w:cs="Arial"/>
          <w:sz w:val="22"/>
          <w:szCs w:val="22"/>
          <w:lang w:val="ro-RO"/>
        </w:rPr>
        <w:t xml:space="preserve"> </w:t>
      </w:r>
      <w:r w:rsidR="006374A7" w:rsidRPr="001C4EB0">
        <w:rPr>
          <w:rFonts w:cs="Arial"/>
          <w:sz w:val="22"/>
          <w:szCs w:val="22"/>
          <w:lang w:val="ro-RO"/>
        </w:rPr>
        <w:t xml:space="preserve"> </w:t>
      </w:r>
      <w:proofErr w:type="spellStart"/>
      <w:r w:rsidRPr="001C4EB0">
        <w:rPr>
          <w:rFonts w:cs="Arial"/>
          <w:sz w:val="22"/>
          <w:szCs w:val="22"/>
          <w:lang w:val="ro-RO"/>
        </w:rPr>
        <w:t>şi</w:t>
      </w:r>
      <w:proofErr w:type="spellEnd"/>
      <w:r w:rsidRPr="001C4EB0">
        <w:rPr>
          <w:rFonts w:cs="Arial"/>
          <w:sz w:val="22"/>
          <w:szCs w:val="22"/>
          <w:lang w:val="ro-RO"/>
        </w:rPr>
        <w:t xml:space="preserve"> transmis </w:t>
      </w:r>
      <w:r w:rsidR="0004242C" w:rsidRPr="001C4EB0">
        <w:rPr>
          <w:rFonts w:cs="Arial"/>
          <w:sz w:val="22"/>
          <w:szCs w:val="22"/>
          <w:lang w:val="ro-RO"/>
        </w:rPr>
        <w:t>AM POCA</w:t>
      </w:r>
      <w:r w:rsidR="00AF74A5" w:rsidRPr="001C4EB0">
        <w:rPr>
          <w:rFonts w:cs="Arial"/>
          <w:sz w:val="22"/>
          <w:szCs w:val="22"/>
          <w:lang w:val="ro-RO"/>
        </w:rPr>
        <w:t xml:space="preserve">  p</w:t>
      </w:r>
      <w:r w:rsidR="00B95D7E" w:rsidRPr="001C4EB0">
        <w:rPr>
          <w:rFonts w:cs="Arial"/>
          <w:sz w:val="22"/>
          <w:szCs w:val="22"/>
          <w:lang w:val="ro-RO"/>
        </w:rPr>
        <w:t>rin</w:t>
      </w:r>
      <w:r w:rsidR="00C2390C" w:rsidRPr="001C4EB0">
        <w:rPr>
          <w:rFonts w:cs="Arial"/>
          <w:sz w:val="22"/>
          <w:szCs w:val="22"/>
          <w:lang w:val="ro-RO"/>
        </w:rPr>
        <w:t xml:space="preserve"> modulul </w:t>
      </w:r>
      <w:r w:rsidR="00644B12" w:rsidRPr="001C4EB0">
        <w:rPr>
          <w:rFonts w:cs="Arial"/>
          <w:sz w:val="22"/>
          <w:szCs w:val="22"/>
          <w:lang w:val="ro-RO"/>
        </w:rPr>
        <w:t>,,C</w:t>
      </w:r>
      <w:r w:rsidR="00C2390C" w:rsidRPr="001C4EB0">
        <w:rPr>
          <w:rFonts w:cs="Arial"/>
          <w:sz w:val="22"/>
          <w:szCs w:val="22"/>
          <w:lang w:val="ro-RO"/>
        </w:rPr>
        <w:t>omunicare</w:t>
      </w:r>
      <w:r w:rsidR="00644B12" w:rsidRPr="001C4EB0">
        <w:rPr>
          <w:rFonts w:cs="Arial"/>
          <w:sz w:val="22"/>
          <w:szCs w:val="22"/>
          <w:lang w:val="ro-RO"/>
        </w:rPr>
        <w:t>”</w:t>
      </w:r>
      <w:r w:rsidR="00C2390C" w:rsidRPr="001C4EB0">
        <w:rPr>
          <w:rFonts w:cs="Arial"/>
          <w:sz w:val="22"/>
          <w:szCs w:val="22"/>
          <w:lang w:val="ro-RO"/>
        </w:rPr>
        <w:t xml:space="preserve"> din </w:t>
      </w:r>
      <w:proofErr w:type="spellStart"/>
      <w:r w:rsidR="00C2390C" w:rsidRPr="001C4EB0">
        <w:rPr>
          <w:rFonts w:cs="Arial"/>
          <w:sz w:val="22"/>
          <w:szCs w:val="22"/>
          <w:lang w:val="ro-RO"/>
        </w:rPr>
        <w:t>MySMIS</w:t>
      </w:r>
      <w:proofErr w:type="spellEnd"/>
      <w:r w:rsidR="00C2390C" w:rsidRPr="001C4EB0">
        <w:rPr>
          <w:rFonts w:cs="Arial"/>
          <w:sz w:val="22"/>
          <w:szCs w:val="22"/>
          <w:lang w:val="ro-RO"/>
        </w:rPr>
        <w:t>.</w:t>
      </w:r>
    </w:p>
    <w:p w14:paraId="58FEC46A" w14:textId="18D286B7" w:rsidR="00904877" w:rsidRPr="001C4EB0" w:rsidRDefault="00644B12" w:rsidP="00FA5247">
      <w:pPr>
        <w:pStyle w:val="BodyText"/>
        <w:spacing w:after="120"/>
        <w:ind w:left="0"/>
        <w:jc w:val="both"/>
        <w:rPr>
          <w:rFonts w:cs="Arial"/>
          <w:sz w:val="22"/>
          <w:szCs w:val="22"/>
          <w:lang w:val="ro-RO"/>
        </w:rPr>
      </w:pPr>
      <w:r w:rsidRPr="001C4EB0">
        <w:rPr>
          <w:rFonts w:cs="Arial"/>
          <w:sz w:val="22"/>
          <w:szCs w:val="22"/>
          <w:lang w:val="ro-RO"/>
        </w:rPr>
        <w:t xml:space="preserve">Raportul de progres se transmite </w:t>
      </w:r>
      <w:r w:rsidR="00CC6D54" w:rsidRPr="001C4EB0">
        <w:rPr>
          <w:rFonts w:cs="Arial"/>
          <w:sz w:val="22"/>
          <w:szCs w:val="22"/>
          <w:lang w:val="ro-RO"/>
        </w:rPr>
        <w:t>în următoarele situații:</w:t>
      </w:r>
    </w:p>
    <w:p w14:paraId="69D14FFE" w14:textId="0CA80F1B" w:rsidR="00D73CDF" w:rsidRPr="001C4EB0" w:rsidRDefault="00D73CDF" w:rsidP="00FA5247">
      <w:pPr>
        <w:spacing w:after="120"/>
        <w:ind w:left="-90" w:right="-360"/>
        <w:jc w:val="both"/>
        <w:rPr>
          <w:rFonts w:cs="Arial"/>
          <w:lang w:val="ro-RO"/>
        </w:rPr>
      </w:pPr>
      <w:bookmarkStart w:id="98" w:name="_Hlk507439908"/>
    </w:p>
    <w:p w14:paraId="43EC9193" w14:textId="6408D3D0" w:rsidR="00D73CDF" w:rsidRPr="001C4EB0" w:rsidRDefault="00C14746" w:rsidP="00FA5247">
      <w:pPr>
        <w:spacing w:after="120"/>
        <w:ind w:left="-90" w:right="-360"/>
        <w:jc w:val="both"/>
        <w:rPr>
          <w:rFonts w:cs="Arial"/>
          <w:lang w:val="ro-RO"/>
        </w:rPr>
      </w:pPr>
      <w:r>
        <w:rPr>
          <w:noProof/>
        </w:rPr>
        <w:pict w14:anchorId="5152796B">
          <v:rect id="Rectangle 9" o:spid="_x0000_s1194" style="position:absolute;left:0;text-align:left;margin-left:4.2pt;margin-top:5.05pt;width:136.5pt;height:52.45pt;z-index:251307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" fillcolor="#2a69a2" stroked="f">
            <v:fill color2="#9dc3e6" rotate="t" focusposition=".5,.5" focussize="" colors="0 #2a69a2;31457f #609ed6;1 #9dc3e6" focus="100%" type="gradientRadial"/>
            <v:shadow on="t" color="black" opacity="19660f" offset="4.49014mm,4.49014mm"/>
            <v:textbox>
              <w:txbxContent>
                <w:p w14:paraId="4E489199" w14:textId="77777777" w:rsidR="00C14746" w:rsidRPr="00FF2A43" w:rsidRDefault="00C14746" w:rsidP="00D73CDF">
                  <w:pPr>
                    <w:pStyle w:val="NoSpacing0"/>
                    <w:jc w:val="center"/>
                    <w:rPr>
                      <w:rFonts w:ascii="Trebuchet MS" w:hAnsi="Trebuchet MS"/>
                      <w:b/>
                      <w:sz w:val="20"/>
                      <w:szCs w:val="20"/>
                    </w:rPr>
                  </w:pPr>
                  <w:r w:rsidRPr="00FF2A43">
                    <w:rPr>
                      <w:rFonts w:ascii="Trebuchet MS" w:hAnsi="Trebuchet MS"/>
                      <w:b/>
                      <w:sz w:val="20"/>
                      <w:szCs w:val="20"/>
                    </w:rPr>
                    <w:t>Raport trimestrial</w:t>
                  </w:r>
                </w:p>
              </w:txbxContent>
            </v:textbox>
            <w10:wrap type="topAndBottom" anchorx="margin"/>
          </v:rect>
        </w:pict>
      </w:r>
      <w:r>
        <w:rPr>
          <w:noProof/>
        </w:rPr>
        <w:pict w14:anchorId="792FED1F">
          <v:rect id="Rectangle 41" o:spid="_x0000_s1193" style="position:absolute;left:0;text-align:left;margin-left:149.7pt;margin-top:5.1pt;width:143.95pt;height:50.9pt;z-index:25124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" fillcolor="#2a69a2" stroked="f">
            <v:fill color2="#9dc3e6" rotate="t" focusposition=".5,.5" focussize="" colors="0 #2a69a2;31457f #609ed6;1 #9dc3e6" focus="100%" type="gradientRadial"/>
            <v:shadow on="t" color="black" opacity="19660f" offset="4.49014mm,4.49014mm"/>
            <v:textbox>
              <w:txbxContent>
                <w:p w14:paraId="0025D915" w14:textId="77777777" w:rsidR="00C14746" w:rsidRPr="00FF2A43" w:rsidRDefault="00C14746" w:rsidP="00D73CDF">
                  <w:pPr>
                    <w:pStyle w:val="NoSpacing0"/>
                    <w:jc w:val="center"/>
                    <w:rPr>
                      <w:rFonts w:ascii="Trebuchet MS" w:hAnsi="Trebuchet MS"/>
                      <w:b/>
                      <w:sz w:val="20"/>
                      <w:szCs w:val="20"/>
                    </w:rPr>
                  </w:pPr>
                  <w:r w:rsidRPr="00FF2A43">
                    <w:rPr>
                      <w:rFonts w:ascii="Trebuchet MS" w:hAnsi="Trebuchet MS"/>
                      <w:b/>
                      <w:sz w:val="20"/>
                      <w:szCs w:val="20"/>
                    </w:rPr>
                    <w:t>Raport aferent cererii de plată</w:t>
                  </w:r>
                </w:p>
              </w:txbxContent>
            </v:textbox>
          </v:rect>
        </w:pict>
      </w:r>
      <w:r>
        <w:rPr>
          <w:noProof/>
        </w:rPr>
        <w:pict w14:anchorId="345EEC05">
          <v:rect id="Rectangle 42" o:spid="_x0000_s1192" style="position:absolute;left:0;text-align:left;margin-left:306.05pt;margin-top:5.1pt;width:157.35pt;height:52.45pt;z-index:25136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" fillcolor="#2a69a2" stroked="f">
            <v:fill color2="#9dc3e6" rotate="t" focusposition=".5,.5" focussize="" colors="0 #2a69a2;31457f #609ed6;1 #9dc3e6" focus="100%" type="gradientRadial"/>
            <v:shadow on="t" color="black" opacity="19660f" offset="4.49014mm,4.49014mm"/>
            <v:textbox>
              <w:txbxContent>
                <w:p w14:paraId="424DD874" w14:textId="77777777" w:rsidR="00C14746" w:rsidRPr="00D73CDF" w:rsidRDefault="00C14746" w:rsidP="00D73CDF">
                  <w:pPr>
                    <w:pStyle w:val="NoSpacing0"/>
                    <w:jc w:val="center"/>
                    <w:rPr>
                      <w:rFonts w:ascii="Trebuchet MS" w:hAnsi="Trebuchet MS"/>
                      <w:b/>
                      <w:sz w:val="20"/>
                      <w:szCs w:val="20"/>
                    </w:rPr>
                  </w:pPr>
                  <w:r w:rsidRPr="00FF2A43">
                    <w:rPr>
                      <w:rFonts w:ascii="Trebuchet MS" w:hAnsi="Trebuchet MS"/>
                      <w:b/>
                      <w:sz w:val="20"/>
                      <w:szCs w:val="20"/>
                    </w:rPr>
                    <w:t xml:space="preserve">Raport </w:t>
                  </w:r>
                  <w:r w:rsidRPr="00D73CDF">
                    <w:rPr>
                      <w:rFonts w:ascii="Trebuchet MS" w:hAnsi="Trebuchet MS"/>
                      <w:b/>
                      <w:sz w:val="20"/>
                      <w:szCs w:val="20"/>
                    </w:rPr>
                    <w:t>aferent CR</w:t>
                  </w:r>
                </w:p>
                <w:p w14:paraId="3F75B09C" w14:textId="77777777" w:rsidR="00C14746" w:rsidRPr="00FF2A43" w:rsidRDefault="00C14746" w:rsidP="00D73CDF">
                  <w:pPr>
                    <w:pStyle w:val="NoSpacing0"/>
                    <w:jc w:val="center"/>
                    <w:rPr>
                      <w:rFonts w:ascii="Trebuchet MS" w:hAnsi="Trebuchet MS"/>
                      <w:b/>
                      <w:sz w:val="20"/>
                      <w:szCs w:val="20"/>
                    </w:rPr>
                  </w:pPr>
                  <w:r w:rsidRPr="00D73CDF">
                    <w:rPr>
                      <w:rFonts w:ascii="Trebuchet MS" w:hAnsi="Trebuchet MS"/>
                      <w:b/>
                      <w:sz w:val="20"/>
                      <w:szCs w:val="20"/>
                    </w:rPr>
                    <w:t>(intermediară/finală))</w:t>
                  </w:r>
                </w:p>
              </w:txbxContent>
            </v:textbox>
          </v:rect>
        </w:pict>
      </w:r>
      <w:bookmarkEnd w:id="98"/>
    </w:p>
    <w:p w14:paraId="78F8804C" w14:textId="36BA3FD1" w:rsidR="00904877" w:rsidRPr="001C4EB0" w:rsidRDefault="00C14746" w:rsidP="0068068D">
      <w:pPr>
        <w:spacing w:after="120"/>
        <w:ind w:left="-90" w:right="-360"/>
        <w:jc w:val="both"/>
        <w:rPr>
          <w:rFonts w:cs="Arial"/>
          <w:lang w:val="ro-RO"/>
        </w:rPr>
      </w:pPr>
      <w:r>
        <w:rPr>
          <w:noProof/>
        </w:rPr>
        <w:pict w14:anchorId="7E9BB6A1">
          <v:rect id="Rectangle 5" o:spid="_x0000_s1191" style="position:absolute;left:0;text-align:left;margin-left:5.5pt;margin-top:10.85pt;width:133.8pt;height:65pt;z-index:251188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" fillcolor="#dbe5f1 [660]" stroked="f" strokeweight="1pt">
            <v:shadow on="t" color="black" opacity="20971f" offset="0,2.2pt"/>
            <v:textbox>
              <w:txbxContent>
                <w:p w14:paraId="21CEBB0C" w14:textId="147274F4" w:rsidR="00C14746" w:rsidRPr="00FF2A43" w:rsidRDefault="00C14746" w:rsidP="008857DB">
                  <w:pPr>
                    <w:jc w:val="center"/>
                    <w:rPr>
                      <w:rFonts w:ascii="Trebuchet MS" w:hAnsi="Trebuchet MS"/>
                      <w:sz w:val="20"/>
                      <w:szCs w:val="20"/>
                      <w:lang w:val="ro-RO"/>
                    </w:rPr>
                  </w:pPr>
                  <w:r w:rsidRPr="00FF2A43">
                    <w:rPr>
                      <w:rFonts w:ascii="Trebuchet MS" w:hAnsi="Trebuchet MS"/>
                      <w:sz w:val="20"/>
                      <w:szCs w:val="20"/>
                      <w:lang w:val="ro-RO"/>
                    </w:rPr>
                    <w:t>Maxim 5 zile lucrătoare de la încheiere fiecărui trimestru</w:t>
                  </w:r>
                  <w:r>
                    <w:rPr>
                      <w:rFonts w:ascii="Trebuchet MS" w:hAnsi="Trebuchet MS"/>
                      <w:sz w:val="20"/>
                      <w:szCs w:val="20"/>
                      <w:lang w:val="ro-RO"/>
                    </w:rPr>
                    <w:t xml:space="preserve"> calendaristic</w:t>
                  </w:r>
                </w:p>
              </w:txbxContent>
            </v:textbox>
            <w10:wrap type="topAndBottom" anchorx="margin"/>
          </v:rect>
        </w:pict>
      </w:r>
      <w:r>
        <w:rPr>
          <w:noProof/>
        </w:rPr>
        <w:pict w14:anchorId="543C0D68">
          <v:rect id="Rectangle 12" o:spid="_x0000_s1190" style="position:absolute;left:0;text-align:left;margin-left:151.85pt;margin-top:12pt;width:141.3pt;height:67.15pt;z-index:251423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" fillcolor="#dae3f3" stroked="f" strokeweight="1pt">
            <v:shadow on="t" color="black" opacity="20971f" offset="0,2.2pt"/>
            <v:textbox>
              <w:txbxContent>
                <w:p w14:paraId="498218B2" w14:textId="77777777" w:rsidR="00C14746" w:rsidRPr="006A4FA4" w:rsidRDefault="00C14746" w:rsidP="008857DB">
                  <w:pPr>
                    <w:jc w:val="center"/>
                    <w:rPr>
                      <w:rFonts w:ascii="Trebuchet MS" w:hAnsi="Trebuchet MS"/>
                      <w:sz w:val="20"/>
                      <w:szCs w:val="20"/>
                      <w:lang w:val="ro-RO"/>
                    </w:rPr>
                  </w:pPr>
                  <w:r w:rsidRPr="006A4FA4">
                    <w:rPr>
                      <w:rFonts w:ascii="Trebuchet MS" w:hAnsi="Trebuchet MS"/>
                      <w:sz w:val="20"/>
                      <w:szCs w:val="20"/>
                      <w:lang w:val="ro-RO"/>
                    </w:rPr>
                    <w:t>La depunerea cererii de plată</w:t>
                  </w:r>
                </w:p>
              </w:txbxContent>
            </v:textbox>
            <w10:wrap anchorx="margin"/>
          </v:rect>
        </w:pict>
      </w:r>
      <w:r>
        <w:rPr>
          <w:noProof/>
        </w:rPr>
        <w:pict w14:anchorId="0AB4E463">
          <v:rect id="Rectangle 40" o:spid="_x0000_s1189" style="position:absolute;left:0;text-align:left;margin-left:308.75pt;margin-top:12pt;width:154.75pt;height:67.8pt;z-index:2515189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" fillcolor="#dae3f3" stroked="f" strokeweight="1pt">
            <v:shadow on="t" color="black" opacity="20971f" offset="0,2.2pt"/>
            <v:textbox>
              <w:txbxContent>
                <w:p w14:paraId="7F48896E" w14:textId="77777777" w:rsidR="00C14746" w:rsidRPr="006A4FA4" w:rsidRDefault="00C14746" w:rsidP="008857DB">
                  <w:pPr>
                    <w:jc w:val="center"/>
                    <w:rPr>
                      <w:rFonts w:ascii="Trebuchet MS" w:hAnsi="Trebuchet MS"/>
                      <w:sz w:val="20"/>
                      <w:szCs w:val="20"/>
                      <w:lang w:val="ro-RO"/>
                    </w:rPr>
                  </w:pPr>
                  <w:r w:rsidRPr="006A4FA4">
                    <w:rPr>
                      <w:rFonts w:ascii="Trebuchet MS" w:hAnsi="Trebuchet MS"/>
                      <w:sz w:val="20"/>
                      <w:szCs w:val="20"/>
                      <w:lang w:val="ro-RO"/>
                    </w:rPr>
                    <w:t>La depunerea unei cereri de rambursare intermediare/finale</w:t>
                  </w:r>
                </w:p>
              </w:txbxContent>
            </v:textbox>
            <w10:wrap anchorx="margin"/>
          </v:rect>
        </w:pict>
      </w:r>
      <w:r w:rsidR="007D0A8C" w:rsidRPr="001C4EB0">
        <w:rPr>
          <w:rFonts w:cs="Arial"/>
          <w:lang w:val="ro-RO"/>
        </w:rPr>
        <w:t>* CR = Cerere de rambursare</w:t>
      </w:r>
    </w:p>
    <w:p w14:paraId="705EEB60" w14:textId="77777777" w:rsidR="00EE0EEF" w:rsidRPr="001C4EB0" w:rsidRDefault="00EE0EEF" w:rsidP="00FA5247">
      <w:pPr>
        <w:spacing w:after="120"/>
        <w:rPr>
          <w:rFonts w:cs="Arial"/>
          <w:lang w:val="ro-RO"/>
        </w:rPr>
      </w:pPr>
    </w:p>
    <w:p w14:paraId="0478C72D" w14:textId="3A45E978" w:rsidR="00904877" w:rsidRDefault="00904877" w:rsidP="007C088C">
      <w:pPr>
        <w:pStyle w:val="Heading3"/>
        <w:numPr>
          <w:ilvl w:val="2"/>
          <w:numId w:val="57"/>
        </w:numPr>
      </w:pPr>
      <w:bookmarkStart w:id="99" w:name="_Toc446318588"/>
      <w:bookmarkStart w:id="100" w:name="_Toc12962862"/>
      <w:bookmarkStart w:id="101" w:name="_Toc12963019"/>
      <w:r w:rsidRPr="001C4EB0">
        <w:t>Cum completăm raportul de progres?</w:t>
      </w:r>
      <w:bookmarkEnd w:id="99"/>
      <w:bookmarkEnd w:id="100"/>
      <w:bookmarkEnd w:id="101"/>
    </w:p>
    <w:p w14:paraId="6AD91D96" w14:textId="77777777" w:rsidR="007E5F2D" w:rsidRPr="001C4EB0" w:rsidRDefault="007E5F2D" w:rsidP="00FA5247">
      <w:pPr>
        <w:pStyle w:val="BodyText"/>
        <w:spacing w:after="120"/>
        <w:ind w:left="0"/>
        <w:jc w:val="both"/>
        <w:rPr>
          <w:rFonts w:cs="Arial"/>
          <w:sz w:val="22"/>
          <w:szCs w:val="22"/>
          <w:lang w:val="ro-RO"/>
        </w:rPr>
      </w:pPr>
      <w:r w:rsidRPr="001C4EB0">
        <w:rPr>
          <w:rFonts w:cs="Arial"/>
          <w:sz w:val="22"/>
          <w:szCs w:val="22"/>
          <w:lang w:val="ro-RO"/>
        </w:rPr>
        <w:t xml:space="preserve">Monitorizarea standard a stadiului implementării unui proiect de către Autoritatea de Management se realizează prin analizarea </w:t>
      </w:r>
      <w:proofErr w:type="spellStart"/>
      <w:r w:rsidRPr="001C4EB0">
        <w:rPr>
          <w:rFonts w:cs="Arial"/>
          <w:sz w:val="22"/>
          <w:szCs w:val="22"/>
          <w:lang w:val="ro-RO"/>
        </w:rPr>
        <w:t>şi</w:t>
      </w:r>
      <w:proofErr w:type="spellEnd"/>
      <w:r w:rsidRPr="001C4EB0">
        <w:rPr>
          <w:rFonts w:cs="Arial"/>
          <w:sz w:val="22"/>
          <w:szCs w:val="22"/>
          <w:lang w:val="ro-RO"/>
        </w:rPr>
        <w:t xml:space="preserve"> prelucrarea rapoartelor de progres trimise de către Beneficiar. Beneficiarul </w:t>
      </w:r>
      <w:proofErr w:type="spellStart"/>
      <w:r w:rsidRPr="001C4EB0">
        <w:rPr>
          <w:rFonts w:cs="Arial"/>
          <w:sz w:val="22"/>
          <w:szCs w:val="22"/>
          <w:lang w:val="ro-RO"/>
        </w:rPr>
        <w:t>finanţării</w:t>
      </w:r>
      <w:proofErr w:type="spellEnd"/>
      <w:r w:rsidRPr="001C4EB0">
        <w:rPr>
          <w:rFonts w:cs="Arial"/>
          <w:sz w:val="22"/>
          <w:szCs w:val="22"/>
          <w:lang w:val="ro-RO"/>
        </w:rPr>
        <w:t xml:space="preserve"> are </w:t>
      </w:r>
      <w:proofErr w:type="spellStart"/>
      <w:r w:rsidRPr="001C4EB0">
        <w:rPr>
          <w:rFonts w:cs="Arial"/>
          <w:sz w:val="22"/>
          <w:szCs w:val="22"/>
          <w:lang w:val="ro-RO"/>
        </w:rPr>
        <w:t>obligaţia</w:t>
      </w:r>
      <w:proofErr w:type="spellEnd"/>
      <w:r w:rsidRPr="001C4EB0">
        <w:rPr>
          <w:rFonts w:cs="Arial"/>
          <w:sz w:val="22"/>
          <w:szCs w:val="22"/>
          <w:lang w:val="ro-RO"/>
        </w:rPr>
        <w:t xml:space="preserve"> de a completa </w:t>
      </w:r>
      <w:proofErr w:type="spellStart"/>
      <w:r w:rsidRPr="001C4EB0">
        <w:rPr>
          <w:rFonts w:cs="Arial"/>
          <w:sz w:val="22"/>
          <w:szCs w:val="22"/>
          <w:lang w:val="ro-RO"/>
        </w:rPr>
        <w:t>şi</w:t>
      </w:r>
      <w:proofErr w:type="spellEnd"/>
      <w:r w:rsidRPr="001C4EB0">
        <w:rPr>
          <w:rFonts w:cs="Arial"/>
          <w:sz w:val="22"/>
          <w:szCs w:val="22"/>
          <w:lang w:val="ro-RO"/>
        </w:rPr>
        <w:t xml:space="preserve"> de a transmite rapoartele de  progres în forma </w:t>
      </w:r>
      <w:proofErr w:type="spellStart"/>
      <w:r w:rsidRPr="001C4EB0">
        <w:rPr>
          <w:rFonts w:cs="Arial"/>
          <w:sz w:val="22"/>
          <w:szCs w:val="22"/>
          <w:lang w:val="ro-RO"/>
        </w:rPr>
        <w:t>şi</w:t>
      </w:r>
      <w:proofErr w:type="spellEnd"/>
      <w:r w:rsidRPr="001C4EB0">
        <w:rPr>
          <w:rFonts w:cs="Arial"/>
          <w:sz w:val="22"/>
          <w:szCs w:val="22"/>
          <w:lang w:val="ro-RO"/>
        </w:rPr>
        <w:t xml:space="preserve"> la termenele stabilite de către AM POCA, conform anexelor la contractul/ordinul de finanțare. Informațiile din raportul de progres sunt necesare în vederea colectării, înregistrării </w:t>
      </w:r>
      <w:proofErr w:type="spellStart"/>
      <w:r w:rsidRPr="001C4EB0">
        <w:rPr>
          <w:rFonts w:cs="Arial"/>
          <w:sz w:val="22"/>
          <w:szCs w:val="22"/>
          <w:lang w:val="ro-RO"/>
        </w:rPr>
        <w:t>şi</w:t>
      </w:r>
      <w:proofErr w:type="spellEnd"/>
      <w:r w:rsidRPr="001C4EB0">
        <w:rPr>
          <w:rFonts w:cs="Arial"/>
          <w:sz w:val="22"/>
          <w:szCs w:val="22"/>
          <w:lang w:val="ro-RO"/>
        </w:rPr>
        <w:t xml:space="preserve"> prelucrării datelor care relevă stadiul implementării proiectului. </w:t>
      </w:r>
    </w:p>
    <w:p w14:paraId="2650EE44" w14:textId="556C641B" w:rsidR="007E5F2D" w:rsidRPr="001C4EB0" w:rsidRDefault="007E5F2D" w:rsidP="00FA5247">
      <w:pPr>
        <w:pStyle w:val="BodyText"/>
        <w:spacing w:after="120"/>
        <w:ind w:left="0"/>
        <w:jc w:val="both"/>
        <w:rPr>
          <w:rFonts w:cs="Arial"/>
          <w:sz w:val="22"/>
          <w:szCs w:val="22"/>
          <w:lang w:val="ro-RO"/>
        </w:rPr>
      </w:pPr>
      <w:r w:rsidRPr="001C4EB0">
        <w:rPr>
          <w:rFonts w:cs="Arial"/>
          <w:sz w:val="22"/>
          <w:szCs w:val="22"/>
          <w:lang w:val="ro-RO"/>
        </w:rPr>
        <w:t xml:space="preserve">O completare corectă a raportului de progres vă poate ajuta în prevenirea </w:t>
      </w:r>
      <w:proofErr w:type="spellStart"/>
      <w:r w:rsidRPr="001C4EB0">
        <w:rPr>
          <w:rFonts w:cs="Arial"/>
          <w:sz w:val="22"/>
          <w:szCs w:val="22"/>
          <w:lang w:val="ro-RO"/>
        </w:rPr>
        <w:t>şi</w:t>
      </w:r>
      <w:proofErr w:type="spellEnd"/>
      <w:r w:rsidRPr="001C4EB0">
        <w:rPr>
          <w:rFonts w:cs="Arial"/>
          <w:sz w:val="22"/>
          <w:szCs w:val="22"/>
          <w:lang w:val="ro-RO"/>
        </w:rPr>
        <w:t xml:space="preserve"> identificarea din timp a oricăror </w:t>
      </w:r>
      <w:r w:rsidR="00277C23" w:rsidRPr="001C4EB0">
        <w:rPr>
          <w:rFonts w:cs="Arial"/>
          <w:sz w:val="22"/>
          <w:szCs w:val="22"/>
          <w:lang w:val="ro-RO"/>
        </w:rPr>
        <w:t>dificultăți</w:t>
      </w:r>
      <w:r w:rsidRPr="001C4EB0">
        <w:rPr>
          <w:rFonts w:cs="Arial"/>
          <w:sz w:val="22"/>
          <w:szCs w:val="22"/>
          <w:lang w:val="ro-RO"/>
        </w:rPr>
        <w:t xml:space="preserve"> </w:t>
      </w:r>
      <w:r w:rsidR="00277C23" w:rsidRPr="001C4EB0">
        <w:rPr>
          <w:rFonts w:cs="Arial"/>
          <w:sz w:val="22"/>
          <w:szCs w:val="22"/>
          <w:lang w:val="ro-RO"/>
        </w:rPr>
        <w:t>și</w:t>
      </w:r>
      <w:r w:rsidRPr="001C4EB0">
        <w:rPr>
          <w:rFonts w:cs="Arial"/>
          <w:sz w:val="22"/>
          <w:szCs w:val="22"/>
          <w:lang w:val="ro-RO"/>
        </w:rPr>
        <w:t xml:space="preserve">/sau probleme care ar putea apărea pe perioada de implementare a proiectului. </w:t>
      </w:r>
    </w:p>
    <w:p w14:paraId="03602DFB" w14:textId="205DB45D" w:rsidR="007E5F2D" w:rsidRPr="001C4EB0" w:rsidRDefault="007E5F2D" w:rsidP="00FA5247">
      <w:pPr>
        <w:pStyle w:val="BodyText"/>
        <w:spacing w:after="120"/>
        <w:ind w:left="0"/>
        <w:jc w:val="both"/>
        <w:rPr>
          <w:rFonts w:cs="Arial"/>
          <w:sz w:val="22"/>
          <w:szCs w:val="22"/>
          <w:lang w:val="ro-RO"/>
        </w:rPr>
      </w:pPr>
      <w:r w:rsidRPr="0068068D">
        <w:rPr>
          <w:rFonts w:cs="Arial"/>
          <w:sz w:val="22"/>
          <w:szCs w:val="22"/>
          <w:lang w:val="ro-RO"/>
        </w:rPr>
        <w:t xml:space="preserve">Raportul de progres va fi completat electronic, listat, semnat, înregistrat  </w:t>
      </w:r>
      <w:proofErr w:type="spellStart"/>
      <w:r w:rsidRPr="0068068D">
        <w:rPr>
          <w:rFonts w:cs="Arial"/>
          <w:sz w:val="22"/>
          <w:szCs w:val="22"/>
          <w:lang w:val="ro-RO"/>
        </w:rPr>
        <w:t>şi</w:t>
      </w:r>
      <w:proofErr w:type="spellEnd"/>
      <w:r w:rsidRPr="0068068D">
        <w:rPr>
          <w:rFonts w:cs="Arial"/>
          <w:sz w:val="22"/>
          <w:szCs w:val="22"/>
          <w:lang w:val="ro-RO"/>
        </w:rPr>
        <w:t xml:space="preserve"> transmis AM POCA</w:t>
      </w:r>
      <w:r w:rsidR="0073303E" w:rsidRPr="0068068D">
        <w:rPr>
          <w:rFonts w:cs="Arial"/>
          <w:sz w:val="22"/>
          <w:szCs w:val="22"/>
          <w:lang w:val="ro-RO"/>
        </w:rPr>
        <w:t xml:space="preserve"> p</w:t>
      </w:r>
      <w:r w:rsidRPr="001C4EB0">
        <w:rPr>
          <w:rFonts w:cs="Arial"/>
          <w:sz w:val="22"/>
          <w:szCs w:val="22"/>
          <w:lang w:val="ro-RO"/>
        </w:rPr>
        <w:t xml:space="preserve">rin </w:t>
      </w:r>
      <w:r w:rsidRPr="001C4EB0">
        <w:rPr>
          <w:rFonts w:cs="Arial"/>
          <w:sz w:val="22"/>
          <w:szCs w:val="22"/>
          <w:lang w:val="ro-RO"/>
        </w:rPr>
        <w:lastRenderedPageBreak/>
        <w:t xml:space="preserve">modulul </w:t>
      </w:r>
      <w:r w:rsidR="0068068D">
        <w:rPr>
          <w:rFonts w:cs="Arial"/>
          <w:sz w:val="22"/>
          <w:szCs w:val="22"/>
          <w:lang w:val="ro-RO"/>
        </w:rPr>
        <w:t>„</w:t>
      </w:r>
      <w:r w:rsidRPr="001C4EB0">
        <w:rPr>
          <w:rFonts w:cs="Arial"/>
          <w:sz w:val="22"/>
          <w:szCs w:val="22"/>
          <w:lang w:val="ro-RO"/>
        </w:rPr>
        <w:t xml:space="preserve">Comunicare” din </w:t>
      </w:r>
      <w:proofErr w:type="spellStart"/>
      <w:r w:rsidRPr="001C4EB0">
        <w:rPr>
          <w:rFonts w:cs="Arial"/>
          <w:sz w:val="22"/>
          <w:szCs w:val="22"/>
          <w:lang w:val="ro-RO"/>
        </w:rPr>
        <w:t>MySMIS</w:t>
      </w:r>
      <w:proofErr w:type="spellEnd"/>
      <w:r w:rsidRPr="001C4EB0">
        <w:rPr>
          <w:rFonts w:cs="Arial"/>
          <w:sz w:val="22"/>
          <w:szCs w:val="22"/>
          <w:lang w:val="ro-RO"/>
        </w:rPr>
        <w:t>.</w:t>
      </w:r>
    </w:p>
    <w:p w14:paraId="4F865265" w14:textId="1D733613" w:rsidR="00904877" w:rsidRDefault="00904877" w:rsidP="00FA5247">
      <w:pPr>
        <w:spacing w:after="120"/>
        <w:jc w:val="both"/>
        <w:rPr>
          <w:rFonts w:cs="Arial"/>
          <w:lang w:val="ro-RO"/>
        </w:rPr>
      </w:pPr>
    </w:p>
    <w:p w14:paraId="67EE3FE1" w14:textId="77777777" w:rsidR="0062616B" w:rsidRPr="001C4EB0" w:rsidRDefault="0062616B" w:rsidP="00FA5247">
      <w:pPr>
        <w:spacing w:after="120"/>
        <w:jc w:val="both"/>
        <w:rPr>
          <w:rFonts w:cs="Arial"/>
          <w:lang w:val="ro-RO"/>
        </w:rPr>
      </w:pPr>
    </w:p>
    <w:p w14:paraId="3E753E08" w14:textId="760115A1" w:rsidR="00AA20E1" w:rsidRPr="001C4EB0" w:rsidRDefault="00C14746" w:rsidP="00DE0672">
      <w:pPr>
        <w:spacing w:after="120"/>
        <w:jc w:val="both"/>
        <w:rPr>
          <w:rFonts w:cs="Arial"/>
          <w:color w:val="365F91"/>
          <w:lang w:val="ro-RO"/>
        </w:rPr>
      </w:pPr>
      <w:r>
        <w:rPr>
          <w:noProof/>
        </w:rPr>
        <w:pict w14:anchorId="1BA076FA">
          <v:roundrect id="AutoShape 17" o:spid="_x0000_s1188" style="position:absolute;left:0;text-align:left;margin-left:-2.85pt;margin-top:8.3pt;width:490.95pt;height:52.45pt;z-index:25041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">
            <v:textbox>
              <w:txbxContent>
                <w:p w14:paraId="63202596" w14:textId="77777777" w:rsidR="00C14746" w:rsidRPr="00EE0EEF" w:rsidRDefault="00C14746" w:rsidP="00904877">
                  <w:pPr>
                    <w:pStyle w:val="Subtitle"/>
                    <w:jc w:val="both"/>
                    <w:rPr>
                      <w:rFonts w:ascii="Trebuchet MS" w:hAnsi="Trebuchet MS"/>
                      <w:sz w:val="22"/>
                      <w:szCs w:val="22"/>
                      <w:lang w:val="ro-RO"/>
                    </w:rPr>
                  </w:pPr>
                  <w:r w:rsidRPr="00EE0EEF">
                    <w:rPr>
                      <w:rFonts w:ascii="Trebuchet MS" w:hAnsi="Trebuchet MS"/>
                      <w:sz w:val="22"/>
                      <w:szCs w:val="22"/>
                      <w:lang w:val="ro-RO"/>
                    </w:rPr>
                    <w:t xml:space="preserve">Sfat: Utilizați în realizarea rapoartelor de progres informațiile din înregistrările interne privind stadiul implementării proiectului, în acest fel va fi mai ușor să le completați. </w:t>
                  </w:r>
                </w:p>
                <w:p w14:paraId="634EC4CE" w14:textId="77777777" w:rsidR="00C14746" w:rsidRPr="005A652F" w:rsidRDefault="00C14746" w:rsidP="00904877">
                  <w:pPr>
                    <w:ind w:left="720"/>
                    <w:jc w:val="both"/>
                    <w:rPr>
                      <w:rFonts w:ascii="Cambria" w:eastAsia="Times New Roman" w:hAnsi="Cambria"/>
                      <w:i/>
                      <w:iCs/>
                      <w:color w:val="4F81BD"/>
                      <w:spacing w:val="15"/>
                      <w:sz w:val="24"/>
                      <w:szCs w:val="24"/>
                      <w:lang w:val="ro-RO"/>
                    </w:rPr>
                  </w:pPr>
                </w:p>
                <w:p w14:paraId="5FE10074" w14:textId="77777777" w:rsidR="00C14746" w:rsidRPr="003070D7" w:rsidRDefault="00C14746" w:rsidP="00904877">
                  <w:pPr>
                    <w:pStyle w:val="ListParagraph"/>
                    <w:rPr>
                      <w:lang w:val="ro-RO"/>
                    </w:rPr>
                  </w:pPr>
                </w:p>
              </w:txbxContent>
            </v:textbox>
            <w10:wrap type="topAndBottom"/>
          </v:roundrect>
        </w:pict>
      </w:r>
    </w:p>
    <w:p w14:paraId="2B3E54FF" w14:textId="762D2F1C" w:rsidR="006A3B3A" w:rsidRPr="001C4EB0" w:rsidRDefault="00904877" w:rsidP="00FA5247">
      <w:pPr>
        <w:spacing w:after="120"/>
        <w:jc w:val="center"/>
        <w:rPr>
          <w:rFonts w:cs="Arial"/>
          <w:color w:val="365F91"/>
          <w:lang w:val="ro-RO"/>
        </w:rPr>
      </w:pPr>
      <w:r w:rsidRPr="001C4EB0">
        <w:rPr>
          <w:rFonts w:cs="Arial"/>
          <w:color w:val="365F91"/>
          <w:lang w:val="ro-RO"/>
        </w:rPr>
        <w:t>Detaliere</w:t>
      </w:r>
      <w:r w:rsidR="00DE1AFC" w:rsidRPr="001C4EB0">
        <w:rPr>
          <w:rFonts w:cs="Arial"/>
          <w:color w:val="365F91"/>
          <w:lang w:val="ro-RO"/>
        </w:rPr>
        <w:t>a</w:t>
      </w:r>
      <w:r w:rsidRPr="001C4EB0">
        <w:rPr>
          <w:rFonts w:cs="Arial"/>
          <w:color w:val="365F91"/>
          <w:lang w:val="ro-RO"/>
        </w:rPr>
        <w:t xml:space="preserve"> </w:t>
      </w:r>
      <w:r w:rsidR="00DE1AFC" w:rsidRPr="001C4EB0">
        <w:rPr>
          <w:rFonts w:cs="Arial"/>
          <w:color w:val="365F91"/>
          <w:lang w:val="ro-RO"/>
        </w:rPr>
        <w:t xml:space="preserve">modalității de </w:t>
      </w:r>
      <w:r w:rsidRPr="001C4EB0">
        <w:rPr>
          <w:rFonts w:cs="Arial"/>
          <w:color w:val="365F91"/>
          <w:lang w:val="ro-RO"/>
        </w:rPr>
        <w:t xml:space="preserve">completare </w:t>
      </w:r>
      <w:r w:rsidR="00DE1AFC" w:rsidRPr="001C4EB0">
        <w:rPr>
          <w:rFonts w:cs="Arial"/>
          <w:color w:val="365F91"/>
          <w:lang w:val="ro-RO"/>
        </w:rPr>
        <w:t xml:space="preserve">a </w:t>
      </w:r>
      <w:r w:rsidRPr="001C4EB0">
        <w:rPr>
          <w:rFonts w:cs="Arial"/>
          <w:color w:val="365F91"/>
          <w:lang w:val="ro-RO"/>
        </w:rPr>
        <w:t>raport</w:t>
      </w:r>
      <w:r w:rsidR="00DE1AFC" w:rsidRPr="001C4EB0">
        <w:rPr>
          <w:rFonts w:cs="Arial"/>
          <w:color w:val="365F91"/>
          <w:lang w:val="ro-RO"/>
        </w:rPr>
        <w:t>ului</w:t>
      </w:r>
      <w:r w:rsidRPr="001C4EB0">
        <w:rPr>
          <w:rFonts w:cs="Arial"/>
          <w:color w:val="365F91"/>
          <w:lang w:val="ro-RO"/>
        </w:rPr>
        <w:t xml:space="preserve"> de progres:</w:t>
      </w:r>
    </w:p>
    <w:p w14:paraId="114F7BE7" w14:textId="77777777" w:rsidR="008E48F3" w:rsidRPr="001C4EB0" w:rsidRDefault="008E48F3" w:rsidP="00FA5247">
      <w:pPr>
        <w:spacing w:after="120"/>
        <w:jc w:val="center"/>
        <w:rPr>
          <w:rFonts w:cs="Arial"/>
          <w:color w:val="365F91"/>
          <w:lang w:val="ro-RO"/>
        </w:rPr>
      </w:pPr>
    </w:p>
    <w:tbl>
      <w:tblPr>
        <w:tblW w:w="9664" w:type="dxa"/>
        <w:tblInd w:w="-33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115" w:type="dxa"/>
          <w:right w:w="115" w:type="dxa"/>
        </w:tblCellMar>
        <w:tblLook w:val="04A0" w:firstRow="1" w:lastRow="0" w:firstColumn="1" w:lastColumn="0" w:noHBand="0" w:noVBand="1"/>
      </w:tblPr>
      <w:tblGrid>
        <w:gridCol w:w="1339"/>
        <w:gridCol w:w="2884"/>
        <w:gridCol w:w="7"/>
        <w:gridCol w:w="2457"/>
        <w:gridCol w:w="2977"/>
      </w:tblGrid>
      <w:tr w:rsidR="00492147" w:rsidRPr="001C4EB0" w14:paraId="4588B234" w14:textId="77777777" w:rsidTr="00190B09">
        <w:trPr>
          <w:tblHeader/>
        </w:trPr>
        <w:tc>
          <w:tcPr>
            <w:tcW w:w="1339" w:type="dxa"/>
            <w:shd w:val="clear" w:color="auto" w:fill="4F81BD"/>
          </w:tcPr>
          <w:p w14:paraId="3151086A" w14:textId="77777777" w:rsidR="00492147" w:rsidRPr="001C4EB0" w:rsidRDefault="00492147" w:rsidP="00FA5247">
            <w:pPr>
              <w:spacing w:after="120"/>
              <w:ind w:right="-108"/>
              <w:jc w:val="center"/>
              <w:rPr>
                <w:rFonts w:eastAsia="Times New Roman" w:cs="Arial"/>
                <w:b/>
                <w:iCs/>
                <w:color w:val="FFFFFF"/>
                <w:spacing w:val="15"/>
                <w:lang w:val="ro-RO"/>
              </w:rPr>
            </w:pPr>
            <w:r w:rsidRPr="001C4EB0">
              <w:rPr>
                <w:rFonts w:eastAsia="Times New Roman" w:cs="Arial"/>
                <w:b/>
                <w:iCs/>
                <w:color w:val="FFFFFF"/>
                <w:spacing w:val="15"/>
                <w:lang w:val="ro-RO"/>
              </w:rPr>
              <w:t>Secțiunea din raportul de progres</w:t>
            </w:r>
          </w:p>
        </w:tc>
        <w:tc>
          <w:tcPr>
            <w:tcW w:w="2884" w:type="dxa"/>
            <w:shd w:val="clear" w:color="auto" w:fill="4F81BD"/>
          </w:tcPr>
          <w:p w14:paraId="0CBC8687" w14:textId="6316FD0F" w:rsidR="00492147" w:rsidRPr="001C4EB0" w:rsidRDefault="00492147" w:rsidP="00FA5247">
            <w:pPr>
              <w:spacing w:after="120"/>
              <w:jc w:val="center"/>
              <w:rPr>
                <w:rFonts w:eastAsia="Times New Roman" w:cs="Arial"/>
                <w:b/>
                <w:iCs/>
                <w:color w:val="FFFFFF"/>
                <w:spacing w:val="15"/>
                <w:lang w:val="ro-RO"/>
              </w:rPr>
            </w:pPr>
          </w:p>
          <w:p w14:paraId="3781AF7A" w14:textId="77777777" w:rsidR="00492147" w:rsidRPr="001C4EB0" w:rsidRDefault="00492147" w:rsidP="00FA5247">
            <w:pPr>
              <w:spacing w:after="120"/>
              <w:jc w:val="center"/>
              <w:rPr>
                <w:rFonts w:eastAsia="Times New Roman" w:cs="Arial"/>
                <w:b/>
                <w:iCs/>
                <w:color w:val="FFFFFF"/>
                <w:spacing w:val="15"/>
                <w:lang w:val="ro-RO"/>
              </w:rPr>
            </w:pPr>
            <w:r w:rsidRPr="001C4EB0">
              <w:rPr>
                <w:rFonts w:eastAsia="Times New Roman" w:cs="Arial"/>
                <w:b/>
                <w:iCs/>
                <w:color w:val="FFFFFF"/>
                <w:spacing w:val="15"/>
                <w:lang w:val="ro-RO"/>
              </w:rPr>
              <w:t xml:space="preserve">Raport trimestrial </w:t>
            </w:r>
          </w:p>
          <w:p w14:paraId="0535AB46" w14:textId="77777777" w:rsidR="00492147" w:rsidRPr="001C4EB0" w:rsidRDefault="00492147" w:rsidP="00FA5247">
            <w:pPr>
              <w:spacing w:after="120"/>
              <w:jc w:val="center"/>
              <w:rPr>
                <w:rFonts w:eastAsia="Times New Roman" w:cs="Arial"/>
                <w:b/>
                <w:iCs/>
                <w:color w:val="FFFFFF"/>
                <w:spacing w:val="15"/>
                <w:lang w:val="ro-RO"/>
              </w:rPr>
            </w:pPr>
          </w:p>
        </w:tc>
        <w:tc>
          <w:tcPr>
            <w:tcW w:w="2464" w:type="dxa"/>
            <w:gridSpan w:val="2"/>
            <w:shd w:val="clear" w:color="auto" w:fill="4F81BD"/>
          </w:tcPr>
          <w:p w14:paraId="2E629968" w14:textId="77777777" w:rsidR="00492147" w:rsidRPr="001C4EB0" w:rsidRDefault="00492147" w:rsidP="00FA5247">
            <w:pPr>
              <w:spacing w:after="120"/>
              <w:jc w:val="center"/>
              <w:rPr>
                <w:rFonts w:eastAsia="Times New Roman" w:cs="Arial"/>
                <w:b/>
                <w:iCs/>
                <w:color w:val="FFFFFF"/>
                <w:spacing w:val="15"/>
                <w:lang w:val="ro-RO"/>
              </w:rPr>
            </w:pPr>
          </w:p>
          <w:p w14:paraId="05C30DF2" w14:textId="77777777" w:rsidR="00492147" w:rsidRPr="001C4EB0" w:rsidRDefault="00492147" w:rsidP="00FA5247">
            <w:pPr>
              <w:spacing w:after="120"/>
              <w:jc w:val="center"/>
              <w:rPr>
                <w:rFonts w:eastAsia="Times New Roman" w:cs="Arial"/>
                <w:b/>
                <w:iCs/>
                <w:color w:val="FFFFFF"/>
                <w:spacing w:val="15"/>
                <w:lang w:val="ro-RO"/>
              </w:rPr>
            </w:pPr>
          </w:p>
          <w:p w14:paraId="6F3372B5" w14:textId="17A3E634" w:rsidR="00492147" w:rsidRPr="001C4EB0" w:rsidRDefault="00492147" w:rsidP="00FA5247">
            <w:pPr>
              <w:spacing w:after="120"/>
              <w:jc w:val="center"/>
              <w:rPr>
                <w:rFonts w:eastAsia="Times New Roman" w:cs="Arial"/>
                <w:b/>
                <w:iCs/>
                <w:color w:val="FFFFFF"/>
                <w:spacing w:val="15"/>
                <w:lang w:val="ro-RO"/>
              </w:rPr>
            </w:pPr>
            <w:r w:rsidRPr="001C4EB0">
              <w:rPr>
                <w:rFonts w:eastAsia="Times New Roman" w:cs="Arial"/>
                <w:b/>
                <w:iCs/>
                <w:color w:val="FFFFFF"/>
                <w:spacing w:val="15"/>
                <w:lang w:val="ro-RO"/>
              </w:rPr>
              <w:t>Raport aferent cererii de plată</w:t>
            </w:r>
          </w:p>
        </w:tc>
        <w:tc>
          <w:tcPr>
            <w:tcW w:w="2977" w:type="dxa"/>
            <w:shd w:val="clear" w:color="auto" w:fill="4F81BD"/>
          </w:tcPr>
          <w:p w14:paraId="23C48756" w14:textId="77777777" w:rsidR="00492147" w:rsidRPr="001C4EB0" w:rsidRDefault="00492147" w:rsidP="00FA5247">
            <w:pPr>
              <w:spacing w:after="120"/>
              <w:jc w:val="center"/>
              <w:rPr>
                <w:rFonts w:eastAsia="Times New Roman" w:cs="Arial"/>
                <w:b/>
                <w:iCs/>
                <w:color w:val="FFFFFF"/>
                <w:spacing w:val="15"/>
                <w:lang w:val="ro-RO"/>
              </w:rPr>
            </w:pPr>
            <w:r w:rsidRPr="001C4EB0">
              <w:rPr>
                <w:rFonts w:eastAsia="Times New Roman" w:cs="Arial"/>
                <w:b/>
                <w:iCs/>
                <w:color w:val="FFFFFF"/>
                <w:spacing w:val="15"/>
                <w:lang w:val="ro-RO"/>
              </w:rPr>
              <w:t>Raport aferent cererii de rambursare intermediară/ finală</w:t>
            </w:r>
          </w:p>
        </w:tc>
      </w:tr>
      <w:tr w:rsidR="006A3B3A" w:rsidRPr="001C4EB0" w14:paraId="306D10CE" w14:textId="77777777" w:rsidTr="00190B09">
        <w:trPr>
          <w:trHeight w:val="278"/>
        </w:trPr>
        <w:tc>
          <w:tcPr>
            <w:tcW w:w="1339" w:type="dxa"/>
          </w:tcPr>
          <w:p w14:paraId="28294511"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1</w:t>
            </w:r>
          </w:p>
        </w:tc>
        <w:tc>
          <w:tcPr>
            <w:tcW w:w="8325" w:type="dxa"/>
            <w:gridSpan w:val="4"/>
          </w:tcPr>
          <w:p w14:paraId="524B5E4A" w14:textId="77777777" w:rsidR="006A3B3A" w:rsidRPr="001C4EB0" w:rsidRDefault="006A3B3A" w:rsidP="00FA5247">
            <w:pPr>
              <w:spacing w:after="120"/>
              <w:jc w:val="center"/>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va bifa doar căsuța aferentă tipului de raport completat</w:t>
            </w:r>
          </w:p>
        </w:tc>
      </w:tr>
      <w:tr w:rsidR="00190B09" w:rsidRPr="001C4EB0" w14:paraId="53DC14DC" w14:textId="77777777" w:rsidTr="00190B09">
        <w:trPr>
          <w:trHeight w:val="4414"/>
        </w:trPr>
        <w:tc>
          <w:tcPr>
            <w:tcW w:w="1339" w:type="dxa"/>
          </w:tcPr>
          <w:p w14:paraId="632A7318" w14:textId="77777777" w:rsidR="00190B09" w:rsidRPr="001C4EB0" w:rsidRDefault="00190B09"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2</w:t>
            </w:r>
          </w:p>
        </w:tc>
        <w:tc>
          <w:tcPr>
            <w:tcW w:w="2884" w:type="dxa"/>
          </w:tcPr>
          <w:p w14:paraId="6E8E4BC3" w14:textId="799C5B4F" w:rsidR="00190B09" w:rsidRPr="001C4EB0" w:rsidRDefault="00190B09" w:rsidP="00FA5247">
            <w:pPr>
              <w:spacing w:after="120"/>
              <w:jc w:val="center"/>
              <w:rPr>
                <w:rFonts w:eastAsia="Times New Roman" w:cs="Arial"/>
                <w:iCs/>
                <w:color w:val="365F91" w:themeColor="accent1" w:themeShade="BF"/>
                <w:spacing w:val="15"/>
                <w:lang w:val="ro-RO"/>
              </w:rPr>
            </w:pPr>
          </w:p>
          <w:p w14:paraId="63FD7531" w14:textId="77777777" w:rsidR="00190B09" w:rsidRPr="001C4EB0" w:rsidRDefault="00190B09" w:rsidP="00FA5247">
            <w:pPr>
              <w:spacing w:after="120"/>
              <w:jc w:val="center"/>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va completa intervalul de timp aferent fiecărui trimestru calendaristic pentru care se face raportarea</w:t>
            </w:r>
          </w:p>
        </w:tc>
        <w:tc>
          <w:tcPr>
            <w:tcW w:w="2464" w:type="dxa"/>
            <w:gridSpan w:val="2"/>
          </w:tcPr>
          <w:p w14:paraId="04C7745D" w14:textId="77777777" w:rsidR="00190B09" w:rsidRPr="001C4EB0" w:rsidRDefault="00190B09" w:rsidP="00FA5247">
            <w:pPr>
              <w:spacing w:after="120"/>
              <w:jc w:val="center"/>
              <w:rPr>
                <w:rFonts w:eastAsia="Times New Roman" w:cs="Arial"/>
                <w:iCs/>
                <w:color w:val="365F91" w:themeColor="accent1" w:themeShade="BF"/>
                <w:spacing w:val="15"/>
                <w:lang w:val="ro-RO"/>
              </w:rPr>
            </w:pPr>
          </w:p>
          <w:p w14:paraId="6DC0420E" w14:textId="59673798" w:rsidR="00190B09" w:rsidRPr="001C4EB0" w:rsidRDefault="00190B09" w:rsidP="00FA5247">
            <w:pPr>
              <w:spacing w:after="120"/>
              <w:jc w:val="center"/>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va completa perioada cuprinsă între data primei facturi și data ultimei facturi solicitate la plată/data ultimei plați reprezentând contribuția proprie (în cazul beneficiarilor care trebuie să facă dovada acestei plăți)</w:t>
            </w:r>
          </w:p>
          <w:p w14:paraId="623C1489" w14:textId="01ECE345" w:rsidR="00190B09" w:rsidRPr="001C4EB0" w:rsidRDefault="00190B09" w:rsidP="00FA5247">
            <w:pPr>
              <w:spacing w:after="120"/>
              <w:rPr>
                <w:rFonts w:eastAsia="Times New Roman" w:cs="Arial"/>
                <w:iCs/>
                <w:color w:val="365F91" w:themeColor="accent1" w:themeShade="BF"/>
                <w:spacing w:val="15"/>
                <w:lang w:val="ro-RO"/>
              </w:rPr>
            </w:pPr>
          </w:p>
        </w:tc>
        <w:tc>
          <w:tcPr>
            <w:tcW w:w="2977" w:type="dxa"/>
          </w:tcPr>
          <w:p w14:paraId="74F36183" w14:textId="77777777" w:rsidR="0042167A" w:rsidRPr="001C4EB0" w:rsidRDefault="0042167A" w:rsidP="00FA5247">
            <w:pPr>
              <w:spacing w:after="120"/>
              <w:jc w:val="center"/>
              <w:rPr>
                <w:rFonts w:eastAsia="Times New Roman" w:cs="Arial"/>
                <w:iCs/>
                <w:color w:val="365F91" w:themeColor="accent1" w:themeShade="BF"/>
                <w:spacing w:val="15"/>
                <w:lang w:val="ro-RO"/>
              </w:rPr>
            </w:pPr>
          </w:p>
          <w:p w14:paraId="35ECAE00" w14:textId="0A658D88" w:rsidR="00190B09" w:rsidRPr="001C4EB0" w:rsidRDefault="00190B09" w:rsidP="00FA5247">
            <w:pPr>
              <w:spacing w:after="120"/>
              <w:jc w:val="center"/>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va completa perioada cuprinsă între data ultimului raport tehnic de progres aferent cererii de rambursare anterioare și data ultimului ordin de plată din cererea de rambursare curentă/Pentru cererea finală se va completa toată perioada de implementare a proiectului*</w:t>
            </w:r>
          </w:p>
        </w:tc>
      </w:tr>
      <w:tr w:rsidR="006A3B3A" w:rsidRPr="001C4EB0" w14:paraId="65078062" w14:textId="77777777" w:rsidTr="00190B09">
        <w:tc>
          <w:tcPr>
            <w:tcW w:w="1339" w:type="dxa"/>
          </w:tcPr>
          <w:p w14:paraId="3D19141D"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3</w:t>
            </w:r>
          </w:p>
        </w:tc>
        <w:tc>
          <w:tcPr>
            <w:tcW w:w="8325" w:type="dxa"/>
            <w:gridSpan w:val="4"/>
          </w:tcPr>
          <w:p w14:paraId="06256E5C"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vor completa toate datele solicitate conform informațiilor din contractul de finanțare</w:t>
            </w:r>
          </w:p>
        </w:tc>
      </w:tr>
      <w:tr w:rsidR="006A3B3A" w:rsidRPr="001C4EB0" w14:paraId="6E508EAA" w14:textId="77777777" w:rsidTr="00190B09">
        <w:tc>
          <w:tcPr>
            <w:tcW w:w="1339" w:type="dxa"/>
          </w:tcPr>
          <w:p w14:paraId="6BD51BF2"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4</w:t>
            </w:r>
          </w:p>
        </w:tc>
        <w:tc>
          <w:tcPr>
            <w:tcW w:w="8325" w:type="dxa"/>
            <w:gridSpan w:val="4"/>
          </w:tcPr>
          <w:p w14:paraId="699E05C7"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vor menționa toate modificările contractului de finanțare ce au avut loc de la începutul proiectului până la data până la care se face raportarea</w:t>
            </w:r>
          </w:p>
        </w:tc>
      </w:tr>
      <w:tr w:rsidR="006A3B3A" w:rsidRPr="001C4EB0" w14:paraId="06A801CE" w14:textId="77777777" w:rsidTr="00190B09">
        <w:tc>
          <w:tcPr>
            <w:tcW w:w="1339" w:type="dxa"/>
          </w:tcPr>
          <w:p w14:paraId="237DF4C3"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5</w:t>
            </w:r>
          </w:p>
        </w:tc>
        <w:tc>
          <w:tcPr>
            <w:tcW w:w="2884" w:type="dxa"/>
          </w:tcPr>
          <w:p w14:paraId="3223B0FC" w14:textId="77777777" w:rsidR="006A3B3A" w:rsidRPr="001C4EB0" w:rsidRDefault="006A3B3A"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va completa stadiul rezultatelor/activităților de la începutul perioadei de implementare până la data raportării</w:t>
            </w:r>
          </w:p>
        </w:tc>
        <w:tc>
          <w:tcPr>
            <w:tcW w:w="5441" w:type="dxa"/>
            <w:gridSpan w:val="3"/>
          </w:tcPr>
          <w:p w14:paraId="1E498CB7" w14:textId="77777777" w:rsidR="006A3B3A" w:rsidRPr="001C4EB0" w:rsidRDefault="006A3B3A"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vor completa doar rezultatele/activitățile pentru care se solicită cheltuieli</w:t>
            </w:r>
          </w:p>
        </w:tc>
      </w:tr>
      <w:tr w:rsidR="006A3B3A" w:rsidRPr="001C4EB0" w14:paraId="5C7BFF46" w14:textId="77777777" w:rsidTr="00190B09">
        <w:tc>
          <w:tcPr>
            <w:tcW w:w="1339" w:type="dxa"/>
          </w:tcPr>
          <w:p w14:paraId="7659ED96"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lastRenderedPageBreak/>
              <w:t>6.1</w:t>
            </w:r>
          </w:p>
        </w:tc>
        <w:tc>
          <w:tcPr>
            <w:tcW w:w="8325" w:type="dxa"/>
            <w:gridSpan w:val="4"/>
          </w:tcPr>
          <w:p w14:paraId="72FC84B5" w14:textId="77777777" w:rsidR="006A3B3A" w:rsidRPr="001C4EB0" w:rsidRDefault="006A3B3A" w:rsidP="00FA5247">
            <w:pPr>
              <w:spacing w:after="120"/>
              <w:jc w:val="center"/>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va completa stadiul tuturor achizițiilor publice prevăzute în cererea de finanțare la data raportării</w:t>
            </w:r>
          </w:p>
        </w:tc>
      </w:tr>
      <w:tr w:rsidR="006A3B3A" w:rsidRPr="001C4EB0" w14:paraId="5CAC4B13" w14:textId="77777777" w:rsidTr="00190B09">
        <w:tc>
          <w:tcPr>
            <w:tcW w:w="1339" w:type="dxa"/>
          </w:tcPr>
          <w:p w14:paraId="1BFD1372"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6.2</w:t>
            </w:r>
          </w:p>
        </w:tc>
        <w:tc>
          <w:tcPr>
            <w:tcW w:w="2884" w:type="dxa"/>
          </w:tcPr>
          <w:p w14:paraId="56DFCF49" w14:textId="77777777" w:rsidR="006A3B3A" w:rsidRPr="001C4EB0" w:rsidRDefault="006A3B3A"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Nu se completează</w:t>
            </w:r>
          </w:p>
        </w:tc>
        <w:tc>
          <w:tcPr>
            <w:tcW w:w="5441" w:type="dxa"/>
            <w:gridSpan w:val="3"/>
          </w:tcPr>
          <w:p w14:paraId="631FF950" w14:textId="77777777" w:rsidR="006A3B3A" w:rsidRPr="001C4EB0" w:rsidRDefault="006A3B3A"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completează conform rubricilor din cadrul secțiunii pentru contractele de achiziție publică ce au suferit modificări</w:t>
            </w:r>
          </w:p>
        </w:tc>
      </w:tr>
      <w:tr w:rsidR="006A3B3A" w:rsidRPr="001C4EB0" w14:paraId="5238FDE3" w14:textId="77777777" w:rsidTr="00190B09">
        <w:tc>
          <w:tcPr>
            <w:tcW w:w="1339" w:type="dxa"/>
          </w:tcPr>
          <w:p w14:paraId="58C91003"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7.1</w:t>
            </w:r>
          </w:p>
          <w:p w14:paraId="34782373"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7.2</w:t>
            </w:r>
          </w:p>
        </w:tc>
        <w:tc>
          <w:tcPr>
            <w:tcW w:w="2884" w:type="dxa"/>
          </w:tcPr>
          <w:p w14:paraId="7FF4BCE1" w14:textId="77777777" w:rsidR="001876C0" w:rsidRPr="001C4EB0" w:rsidRDefault="006A3B3A"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completează conform rubricilor din cadrul acestor secțiuni</w:t>
            </w:r>
            <w:r w:rsidR="0095436C" w:rsidRPr="001C4EB0">
              <w:rPr>
                <w:rFonts w:eastAsia="Times New Roman" w:cs="Arial"/>
                <w:iCs/>
                <w:color w:val="365F91" w:themeColor="accent1" w:themeShade="BF"/>
                <w:spacing w:val="15"/>
                <w:lang w:val="ro-RO"/>
              </w:rPr>
              <w:t>**</w:t>
            </w:r>
          </w:p>
        </w:tc>
        <w:tc>
          <w:tcPr>
            <w:tcW w:w="5441" w:type="dxa"/>
            <w:gridSpan w:val="3"/>
          </w:tcPr>
          <w:p w14:paraId="6AFEF63A" w14:textId="77777777" w:rsidR="006A3B3A" w:rsidRPr="001C4EB0" w:rsidRDefault="006A3B3A"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Nu se completează</w:t>
            </w:r>
          </w:p>
        </w:tc>
      </w:tr>
      <w:tr w:rsidR="006A3B3A" w:rsidRPr="001C4EB0" w14:paraId="5508F2F7" w14:textId="77777777" w:rsidTr="00190B09">
        <w:tc>
          <w:tcPr>
            <w:tcW w:w="1339" w:type="dxa"/>
          </w:tcPr>
          <w:p w14:paraId="6F70E02D"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7.3 / 7.4</w:t>
            </w:r>
          </w:p>
        </w:tc>
        <w:tc>
          <w:tcPr>
            <w:tcW w:w="8325" w:type="dxa"/>
            <w:gridSpan w:val="4"/>
          </w:tcPr>
          <w:p w14:paraId="58552212" w14:textId="38DBFB37" w:rsidR="006A3B3A" w:rsidRPr="001C4EB0" w:rsidRDefault="006A3B3A"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completează conform rubricilor din cadrul acestor secțiuni</w:t>
            </w:r>
          </w:p>
        </w:tc>
      </w:tr>
      <w:tr w:rsidR="00906C36" w:rsidRPr="001C4EB0" w14:paraId="0F76C0E2" w14:textId="77777777" w:rsidTr="00190B09">
        <w:tc>
          <w:tcPr>
            <w:tcW w:w="1339" w:type="dxa"/>
          </w:tcPr>
          <w:p w14:paraId="535DD32F" w14:textId="77777777" w:rsidR="00906C36" w:rsidRPr="001C4EB0" w:rsidRDefault="00906C36"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8.1</w:t>
            </w:r>
          </w:p>
        </w:tc>
        <w:tc>
          <w:tcPr>
            <w:tcW w:w="2891" w:type="dxa"/>
            <w:gridSpan w:val="2"/>
          </w:tcPr>
          <w:p w14:paraId="517B89AA" w14:textId="77777777" w:rsidR="00906C36" w:rsidRPr="001C4EB0" w:rsidRDefault="00906C36"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completează conform rubricilor din cadrul acestor secțiuni</w:t>
            </w:r>
          </w:p>
        </w:tc>
        <w:tc>
          <w:tcPr>
            <w:tcW w:w="5434" w:type="dxa"/>
            <w:gridSpan w:val="2"/>
          </w:tcPr>
          <w:p w14:paraId="0B5D2590" w14:textId="0DF2F2A4" w:rsidR="00906C36" w:rsidRPr="001C4EB0" w:rsidRDefault="00906C36" w:rsidP="00FA5247">
            <w:pPr>
              <w:spacing w:after="120"/>
              <w:jc w:val="both"/>
              <w:rPr>
                <w:rFonts w:eastAsia="Times New Roman" w:cs="Arial"/>
                <w:iCs/>
                <w:color w:val="365F91" w:themeColor="accent1" w:themeShade="BF"/>
                <w:spacing w:val="15"/>
                <w:lang w:val="ro-RO"/>
              </w:rPr>
            </w:pPr>
            <w:r w:rsidRPr="001C4EB0">
              <w:rPr>
                <w:rFonts w:cs="Arial"/>
                <w:color w:val="365F91" w:themeColor="accent1" w:themeShade="BF"/>
                <w:spacing w:val="15"/>
                <w:lang w:val="ro-RO"/>
              </w:rPr>
              <w:t xml:space="preserve">Se completează pentru </w:t>
            </w:r>
            <w:r w:rsidR="00137F7B" w:rsidRPr="001C4EB0">
              <w:rPr>
                <w:rFonts w:cs="Arial"/>
                <w:color w:val="365F91" w:themeColor="accent1" w:themeShade="BF"/>
                <w:spacing w:val="15"/>
                <w:lang w:val="ro-RO"/>
              </w:rPr>
              <w:t xml:space="preserve">toate câmpurile </w:t>
            </w:r>
          </w:p>
        </w:tc>
      </w:tr>
      <w:tr w:rsidR="006A3B3A" w:rsidRPr="001C4EB0" w14:paraId="0E8C7D73" w14:textId="77777777" w:rsidTr="00190B09">
        <w:tc>
          <w:tcPr>
            <w:tcW w:w="1339" w:type="dxa"/>
          </w:tcPr>
          <w:p w14:paraId="59D26116"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8.2</w:t>
            </w:r>
          </w:p>
        </w:tc>
        <w:tc>
          <w:tcPr>
            <w:tcW w:w="8325" w:type="dxa"/>
            <w:gridSpan w:val="4"/>
          </w:tcPr>
          <w:p w14:paraId="76E371AA" w14:textId="2FCF5ECA" w:rsidR="006A3B3A" w:rsidRPr="001C4EB0" w:rsidRDefault="00535562"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Indicatorii comuni de realizare se completează cu datele referitoare la participanți, care reflectă situația acestora în prima zi a activității de instruire. În ceea ce privește indicatorii comuni de rezultat imediat, informațiile vor face referire la situația participanților la finalizarea acțiunii de instruire (sau în maximum 4 săptămâni de la finalizare</w:t>
            </w:r>
            <w:r w:rsidR="00D96D15" w:rsidRPr="001C4EB0">
              <w:rPr>
                <w:rFonts w:eastAsia="Times New Roman" w:cs="Arial"/>
                <w:iCs/>
                <w:color w:val="365F91" w:themeColor="accent1" w:themeShade="BF"/>
                <w:spacing w:val="15"/>
                <w:lang w:val="ro-RO"/>
              </w:rPr>
              <w:t xml:space="preserve"> termen maxim pentru obținerea certificării</w:t>
            </w:r>
            <w:r w:rsidRPr="001C4EB0">
              <w:rPr>
                <w:rFonts w:eastAsia="Times New Roman" w:cs="Arial"/>
                <w:iCs/>
                <w:color w:val="365F91" w:themeColor="accent1" w:themeShade="BF"/>
                <w:spacing w:val="15"/>
                <w:lang w:val="ro-RO"/>
              </w:rPr>
              <w:t>)</w:t>
            </w:r>
            <w:r w:rsidR="006A3B3A" w:rsidRPr="001C4EB0">
              <w:rPr>
                <w:rFonts w:eastAsia="Times New Roman" w:cs="Arial"/>
                <w:iCs/>
                <w:color w:val="365F91" w:themeColor="accent1" w:themeShade="BF"/>
                <w:spacing w:val="15"/>
                <w:lang w:val="ro-RO"/>
              </w:rPr>
              <w:t xml:space="preserve">. </w:t>
            </w:r>
          </w:p>
        </w:tc>
      </w:tr>
      <w:tr w:rsidR="006A3B3A" w:rsidRPr="001C4EB0" w14:paraId="0A4244A8" w14:textId="77777777" w:rsidTr="00190B09">
        <w:trPr>
          <w:trHeight w:val="494"/>
        </w:trPr>
        <w:tc>
          <w:tcPr>
            <w:tcW w:w="1339" w:type="dxa"/>
          </w:tcPr>
          <w:p w14:paraId="3EB54D77" w14:textId="77777777" w:rsidR="00EC0345"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 xml:space="preserve"> 9/ 10.1 /10.2</w:t>
            </w:r>
          </w:p>
        </w:tc>
        <w:tc>
          <w:tcPr>
            <w:tcW w:w="8325" w:type="dxa"/>
            <w:gridSpan w:val="4"/>
          </w:tcPr>
          <w:p w14:paraId="4C6999E8" w14:textId="77777777" w:rsidR="006A3B3A" w:rsidRPr="001C4EB0" w:rsidRDefault="006A3B3A"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Se vor completa măsurile aferente întreprinse în perioada raportată, în conformitate cu mențiunile din cererea de finanțare</w:t>
            </w:r>
          </w:p>
        </w:tc>
      </w:tr>
      <w:tr w:rsidR="006A3B3A" w:rsidRPr="001C4EB0" w14:paraId="5BB6C2A7" w14:textId="77777777" w:rsidTr="00190B09">
        <w:tc>
          <w:tcPr>
            <w:tcW w:w="1339" w:type="dxa"/>
          </w:tcPr>
          <w:p w14:paraId="2B509FAC" w14:textId="77777777" w:rsidR="006A3B3A" w:rsidRPr="001C4EB0" w:rsidRDefault="006A3B3A" w:rsidP="00FA5247">
            <w:pPr>
              <w:spacing w:after="120"/>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11</w:t>
            </w:r>
          </w:p>
        </w:tc>
        <w:tc>
          <w:tcPr>
            <w:tcW w:w="8325" w:type="dxa"/>
            <w:gridSpan w:val="4"/>
          </w:tcPr>
          <w:p w14:paraId="4F0A5DA1" w14:textId="77777777" w:rsidR="006A3B3A" w:rsidRPr="001C4EB0" w:rsidRDefault="006A3B3A" w:rsidP="00FA5247">
            <w:pPr>
              <w:spacing w:after="120"/>
              <w:jc w:val="both"/>
              <w:rPr>
                <w:rFonts w:eastAsia="Times New Roman" w:cs="Arial"/>
                <w:iCs/>
                <w:color w:val="365F91" w:themeColor="accent1" w:themeShade="BF"/>
                <w:spacing w:val="15"/>
                <w:lang w:val="ro-RO"/>
              </w:rPr>
            </w:pPr>
            <w:r w:rsidRPr="001C4EB0">
              <w:rPr>
                <w:rFonts w:eastAsia="Times New Roman" w:cs="Arial"/>
                <w:iCs/>
                <w:color w:val="365F91" w:themeColor="accent1" w:themeShade="BF"/>
                <w:spacing w:val="15"/>
                <w:lang w:val="ro-RO"/>
              </w:rPr>
              <w:t xml:space="preserve">Se va completa conform rubricilor din cadrul acestor secțiuni </w:t>
            </w:r>
          </w:p>
        </w:tc>
      </w:tr>
    </w:tbl>
    <w:p w14:paraId="2553BCD1" w14:textId="7040F034" w:rsidR="00DD1E08" w:rsidRPr="001C4EB0" w:rsidRDefault="00DD1E08" w:rsidP="00FA5247">
      <w:pPr>
        <w:spacing w:after="120"/>
        <w:jc w:val="both"/>
        <w:rPr>
          <w:rFonts w:cs="Arial"/>
          <w:lang w:val="ro-RO"/>
        </w:rPr>
      </w:pPr>
      <w:r w:rsidRPr="001C4EB0">
        <w:rPr>
          <w:rFonts w:eastAsia="Times New Roman" w:cs="Arial"/>
          <w:iCs/>
          <w:color w:val="000000"/>
          <w:spacing w:val="15"/>
          <w:lang w:val="ro-RO"/>
        </w:rPr>
        <w:t xml:space="preserve">* </w:t>
      </w:r>
      <w:r w:rsidRPr="001C4EB0">
        <w:rPr>
          <w:rFonts w:cs="Arial"/>
          <w:lang w:val="ro-RO"/>
        </w:rPr>
        <w:t xml:space="preserve">Chiar dacă perioada de raportare a unei cereri de rambursare intermediare include perioade de raportare aferente unor cereri de plată </w:t>
      </w:r>
      <w:r w:rsidRPr="00DE0672">
        <w:rPr>
          <w:rFonts w:cs="Arial"/>
          <w:lang w:val="ro-RO"/>
        </w:rPr>
        <w:t>în raportul de progres aferent cererii de rambursare intermediare se vor completa informații referitoare la activități/rezultate pentru care se solicită cheltuieli.</w:t>
      </w:r>
    </w:p>
    <w:p w14:paraId="187F657C" w14:textId="77777777" w:rsidR="00DD1E08" w:rsidRPr="001C4EB0" w:rsidRDefault="00DD1E08" w:rsidP="00FA5247">
      <w:pPr>
        <w:spacing w:after="120"/>
        <w:jc w:val="both"/>
        <w:rPr>
          <w:rFonts w:cs="Arial"/>
          <w:lang w:val="ro-RO"/>
        </w:rPr>
      </w:pPr>
      <w:r w:rsidRPr="001C4EB0">
        <w:rPr>
          <w:rFonts w:cs="Arial"/>
          <w:lang w:val="ro-RO"/>
        </w:rPr>
        <w:t xml:space="preserve">** În cadrul secțiunii 7.2, rubrica perioada de garanție, se va completa perioada conform prevederilor contractului de furnizare produse. Dacă respectivul contract nu are o rubrică dedicată </w:t>
      </w:r>
      <w:r w:rsidRPr="001C4EB0">
        <w:rPr>
          <w:rFonts w:cs="Arial"/>
          <w:i/>
          <w:lang w:val="ro-RO"/>
        </w:rPr>
        <w:t xml:space="preserve">garanției produselor, </w:t>
      </w:r>
      <w:r w:rsidRPr="001C4EB0">
        <w:rPr>
          <w:rFonts w:cs="Arial"/>
          <w:lang w:val="ro-RO"/>
        </w:rPr>
        <w:t xml:space="preserve">se va completa </w:t>
      </w:r>
      <w:r w:rsidRPr="001C4EB0">
        <w:rPr>
          <w:rFonts w:cs="Arial"/>
          <w:i/>
          <w:lang w:val="ro-RO"/>
        </w:rPr>
        <w:t xml:space="preserve">nu este cazul. </w:t>
      </w:r>
      <w:r w:rsidRPr="001C4EB0">
        <w:rPr>
          <w:rFonts w:cs="Arial"/>
          <w:lang w:val="ro-RO"/>
        </w:rPr>
        <w:t>Nu se va completa perioada de garanție individual pentru fiecare bun în parte.</w:t>
      </w:r>
    </w:p>
    <w:p w14:paraId="6A650B6E" w14:textId="6238DAD2" w:rsidR="00DD1E08" w:rsidRDefault="00DD1E08" w:rsidP="007C088C">
      <w:pPr>
        <w:pStyle w:val="Heading3"/>
        <w:numPr>
          <w:ilvl w:val="2"/>
          <w:numId w:val="57"/>
        </w:numPr>
      </w:pPr>
      <w:bookmarkStart w:id="102" w:name="_Toc12962863"/>
      <w:bookmarkStart w:id="103" w:name="_Toc12963020"/>
      <w:r w:rsidRPr="001C4EB0">
        <w:t xml:space="preserve">Ce documente </w:t>
      </w:r>
      <w:proofErr w:type="spellStart"/>
      <w:r w:rsidRPr="001C4EB0">
        <w:t>însoţesc</w:t>
      </w:r>
      <w:proofErr w:type="spellEnd"/>
      <w:r w:rsidRPr="001C4EB0">
        <w:t xml:space="preserve"> raportul de progres?</w:t>
      </w:r>
      <w:bookmarkEnd w:id="102"/>
      <w:bookmarkEnd w:id="103"/>
    </w:p>
    <w:p w14:paraId="41745C71" w14:textId="77777777" w:rsidR="00DD1E08" w:rsidRPr="001C4EB0" w:rsidRDefault="00DD1E08" w:rsidP="00FA5247">
      <w:pPr>
        <w:spacing w:after="120"/>
        <w:jc w:val="both"/>
        <w:rPr>
          <w:rFonts w:cs="Arial"/>
          <w:b/>
          <w:highlight w:val="yellow"/>
          <w:lang w:val="ro-RO"/>
        </w:rPr>
      </w:pPr>
      <w:r w:rsidRPr="001C4EB0">
        <w:rPr>
          <w:rFonts w:cs="Arial"/>
          <w:lang w:val="ro-RO"/>
        </w:rPr>
        <w:t xml:space="preserve">Rapoartele de progres aferente cererii de plată/cererii de rambursare, vor fi însoțite de formularul  </w:t>
      </w:r>
      <w:r w:rsidRPr="001C4EB0">
        <w:rPr>
          <w:rFonts w:cs="Arial"/>
          <w:i/>
          <w:lang w:val="ro-RO"/>
        </w:rPr>
        <w:t>„Date privind participanții la acțiunile de instruire”</w:t>
      </w:r>
      <w:r w:rsidRPr="001C4EB0">
        <w:rPr>
          <w:rFonts w:cs="Arial"/>
          <w:lang w:val="ro-RO"/>
        </w:rPr>
        <w:t xml:space="preserve"> și de documente justificative care atestă desfășurarea unor activități prevăzute în cererea de finanțare privind </w:t>
      </w:r>
      <w:r w:rsidRPr="001C4EB0">
        <w:rPr>
          <w:rFonts w:cs="Arial"/>
          <w:i/>
          <w:lang w:val="ro-RO"/>
        </w:rPr>
        <w:t>Implementarea principiilor orizontale - Dezvoltare durabilă, Egalitate de șanse și nediscriminare și egalitate de gen/ Informare și publicitate</w:t>
      </w:r>
      <w:r w:rsidRPr="001C4EB0">
        <w:rPr>
          <w:rFonts w:cs="Arial"/>
          <w:lang w:val="ro-RO"/>
        </w:rPr>
        <w:t xml:space="preserve"> (dacă este cazul).</w:t>
      </w:r>
    </w:p>
    <w:p w14:paraId="52C7ABAD" w14:textId="62C40282" w:rsidR="00DD1E08" w:rsidRDefault="00DD1E08" w:rsidP="007C088C">
      <w:pPr>
        <w:pStyle w:val="Heading3"/>
        <w:numPr>
          <w:ilvl w:val="2"/>
          <w:numId w:val="57"/>
        </w:numPr>
      </w:pPr>
      <w:bookmarkStart w:id="104" w:name="_Toc12962864"/>
      <w:bookmarkStart w:id="105" w:name="_Toc12963021"/>
      <w:r w:rsidRPr="001C4EB0">
        <w:lastRenderedPageBreak/>
        <w:t>Ce tipuri de indicatori vor fi raportați și care este rolul acestora</w:t>
      </w:r>
      <w:bookmarkEnd w:id="104"/>
      <w:bookmarkEnd w:id="105"/>
    </w:p>
    <w:p w14:paraId="51120049" w14:textId="77777777" w:rsidR="00DD1E08" w:rsidRPr="001C4EB0" w:rsidRDefault="00DD1E08" w:rsidP="00FA5247">
      <w:pPr>
        <w:spacing w:after="120"/>
        <w:jc w:val="both"/>
        <w:rPr>
          <w:rFonts w:cs="Arial"/>
          <w:lang w:val="ro-RO"/>
        </w:rPr>
      </w:pPr>
      <w:r w:rsidRPr="001C4EB0">
        <w:rPr>
          <w:rFonts w:cs="Arial"/>
          <w:lang w:val="ro-RO"/>
        </w:rPr>
        <w:t xml:space="preserve">Așa cum deja cunoașteți, indicatorii reprezintă instrumentul principal pentru monitorizarea unui proiect/rezultat și, implicit, pentru măsurarea performanței unui program. </w:t>
      </w:r>
    </w:p>
    <w:p w14:paraId="3AA1D4B3" w14:textId="77777777" w:rsidR="00DD1E08" w:rsidRPr="001C4EB0" w:rsidRDefault="00DD1E08" w:rsidP="00FA5247">
      <w:pPr>
        <w:spacing w:after="120"/>
        <w:jc w:val="both"/>
        <w:rPr>
          <w:rFonts w:cs="Arial"/>
          <w:lang w:val="ro-RO"/>
        </w:rPr>
      </w:pPr>
      <w:r w:rsidRPr="001C4EB0">
        <w:rPr>
          <w:rFonts w:cs="Arial"/>
          <w:lang w:val="ro-RO"/>
        </w:rPr>
        <w:t>În faza de implementare, un sistem de indicatori definiți în mod corect și coerent oferă o orientare clară pentru solicitanții de finanțare cu privire la ceea ce își propune să realizeze respectivul program, cât și în ceea ce privește rezultatele pe care trebuie să le producă proiectele pentru a contribui la îndeplinirea obiectivelor stabilite.</w:t>
      </w:r>
    </w:p>
    <w:p w14:paraId="6D69AB3F" w14:textId="064BE824" w:rsidR="00DD1E08" w:rsidRPr="001C4EB0" w:rsidRDefault="00DD1E08" w:rsidP="00FA5247">
      <w:pPr>
        <w:spacing w:after="120"/>
        <w:jc w:val="both"/>
        <w:rPr>
          <w:rFonts w:cs="Arial"/>
          <w:lang w:val="ro-RO"/>
        </w:rPr>
      </w:pPr>
      <w:r w:rsidRPr="001C4EB0">
        <w:rPr>
          <w:rFonts w:cs="Arial"/>
          <w:lang w:val="ro-RO"/>
        </w:rPr>
        <w:t xml:space="preserve">În ceea ce privește raportarea indicatorilor aferenți POCA, în calitate de beneficiar aveți </w:t>
      </w:r>
      <w:r w:rsidR="000703FE" w:rsidRPr="001C4EB0">
        <w:rPr>
          <w:rFonts w:cs="Arial"/>
          <w:lang w:val="ro-RO"/>
        </w:rPr>
        <w:t xml:space="preserve">obligația </w:t>
      </w:r>
      <w:r w:rsidRPr="001C4EB0">
        <w:rPr>
          <w:rFonts w:cs="Arial"/>
          <w:lang w:val="ro-RO"/>
        </w:rPr>
        <w:t xml:space="preserve">de a completa periodic </w:t>
      </w:r>
      <w:r w:rsidRPr="001C4EB0">
        <w:rPr>
          <w:rFonts w:cs="Arial"/>
          <w:i/>
          <w:lang w:val="ro-RO"/>
        </w:rPr>
        <w:t>un raport de progres</w:t>
      </w:r>
      <w:r w:rsidRPr="001C4EB0">
        <w:rPr>
          <w:rFonts w:cs="Arial"/>
          <w:lang w:val="ro-RO"/>
        </w:rPr>
        <w:t xml:space="preserve"> care include și o secțiune dedicată indicatorilor. În această secțiune, veți raporta cele 3 tipuri de indicatori utilizați în proiectele POCA, respectiv:</w:t>
      </w:r>
    </w:p>
    <w:p w14:paraId="09DB7006" w14:textId="77777777" w:rsidR="00DD1E08" w:rsidRPr="001C4EB0" w:rsidRDefault="00DD1E08" w:rsidP="007C088C">
      <w:pPr>
        <w:pStyle w:val="ListParagraph"/>
        <w:numPr>
          <w:ilvl w:val="0"/>
          <w:numId w:val="18"/>
        </w:numPr>
        <w:shd w:val="clear" w:color="auto" w:fill="EAF1DD"/>
        <w:spacing w:after="120"/>
        <w:ind w:left="0" w:firstLine="0"/>
        <w:jc w:val="both"/>
        <w:rPr>
          <w:rFonts w:cs="Arial"/>
          <w:i/>
          <w:sz w:val="22"/>
          <w:szCs w:val="22"/>
          <w:lang w:val="ro-RO"/>
        </w:rPr>
      </w:pPr>
      <w:r w:rsidRPr="001C4EB0">
        <w:rPr>
          <w:rFonts w:cs="Arial"/>
          <w:i/>
          <w:sz w:val="22"/>
          <w:szCs w:val="22"/>
          <w:lang w:val="ro-RO"/>
        </w:rPr>
        <w:t xml:space="preserve">Indicatorii de program, </w:t>
      </w:r>
    </w:p>
    <w:p w14:paraId="42654B74" w14:textId="77777777" w:rsidR="00DD1E08" w:rsidRPr="001C4EB0" w:rsidRDefault="00DD1E08" w:rsidP="007C088C">
      <w:pPr>
        <w:pStyle w:val="ListParagraph"/>
        <w:numPr>
          <w:ilvl w:val="0"/>
          <w:numId w:val="18"/>
        </w:numPr>
        <w:shd w:val="clear" w:color="auto" w:fill="EAF1DD"/>
        <w:spacing w:after="120"/>
        <w:ind w:left="0" w:firstLine="0"/>
        <w:jc w:val="both"/>
        <w:rPr>
          <w:rFonts w:cs="Arial"/>
          <w:i/>
          <w:sz w:val="22"/>
          <w:szCs w:val="22"/>
          <w:lang w:val="ro-RO"/>
        </w:rPr>
      </w:pPr>
      <w:r w:rsidRPr="001C4EB0">
        <w:rPr>
          <w:rFonts w:cs="Arial"/>
          <w:i/>
          <w:sz w:val="22"/>
          <w:szCs w:val="22"/>
          <w:lang w:val="ro-RO"/>
        </w:rPr>
        <w:t xml:space="preserve">Indicatorii comuni FSE, </w:t>
      </w:r>
    </w:p>
    <w:p w14:paraId="430C8099" w14:textId="77777777" w:rsidR="00DD1E08" w:rsidRPr="001C4EB0" w:rsidRDefault="00DD1E08" w:rsidP="007C088C">
      <w:pPr>
        <w:pStyle w:val="ListParagraph"/>
        <w:numPr>
          <w:ilvl w:val="0"/>
          <w:numId w:val="18"/>
        </w:numPr>
        <w:shd w:val="clear" w:color="auto" w:fill="EAF1DD"/>
        <w:spacing w:after="120"/>
        <w:ind w:left="0" w:firstLine="0"/>
        <w:jc w:val="both"/>
        <w:rPr>
          <w:rFonts w:cs="Arial"/>
          <w:i/>
          <w:sz w:val="22"/>
          <w:szCs w:val="22"/>
          <w:lang w:val="ro-RO"/>
        </w:rPr>
      </w:pPr>
      <w:r w:rsidRPr="001C4EB0">
        <w:rPr>
          <w:rFonts w:cs="Arial"/>
          <w:i/>
          <w:sz w:val="22"/>
          <w:szCs w:val="22"/>
          <w:lang w:val="ro-RO"/>
        </w:rPr>
        <w:t xml:space="preserve">Indicatorii de proiect (după caz). </w:t>
      </w:r>
    </w:p>
    <w:p w14:paraId="51AE5728" w14:textId="00BD738E" w:rsidR="00DD1E08" w:rsidRPr="001C4EB0" w:rsidRDefault="00DD1E08" w:rsidP="00FA5247">
      <w:pPr>
        <w:spacing w:after="120"/>
        <w:jc w:val="both"/>
        <w:rPr>
          <w:rFonts w:cs="Arial"/>
          <w:lang w:val="ro-RO"/>
        </w:rPr>
      </w:pPr>
      <w:r w:rsidRPr="001C4EB0">
        <w:rPr>
          <w:rFonts w:cs="Arial"/>
          <w:b/>
          <w:i/>
          <w:u w:val="single"/>
          <w:lang w:val="ro-RO"/>
        </w:rPr>
        <w:t>A. Indicatorii de program</w:t>
      </w:r>
      <w:r w:rsidRPr="001C4EB0">
        <w:rPr>
          <w:rFonts w:cs="Arial"/>
          <w:i/>
          <w:lang w:val="ro-RO"/>
        </w:rPr>
        <w:t xml:space="preserve"> sunt defalca</w:t>
      </w:r>
      <w:r w:rsidRPr="001C4EB0">
        <w:rPr>
          <w:rFonts w:cs="Arial"/>
          <w:lang w:val="ro-RO"/>
        </w:rPr>
        <w:t xml:space="preserve">ți în indicatori de realizare și indicatori de rezultat. </w:t>
      </w:r>
      <w:r w:rsidRPr="001C4EB0">
        <w:rPr>
          <w:rFonts w:cs="Arial"/>
          <w:i/>
          <w:lang w:val="ro-RO"/>
        </w:rPr>
        <w:t>Indicatorii de realizare</w:t>
      </w:r>
      <w:r w:rsidRPr="001C4EB0">
        <w:rPr>
          <w:rFonts w:cs="Arial"/>
          <w:lang w:val="ro-RO"/>
        </w:rPr>
        <w:t xml:space="preserve"> se referă la </w:t>
      </w:r>
      <w:r w:rsidR="00F85E11" w:rsidRPr="001C4EB0">
        <w:rPr>
          <w:rFonts w:cs="Arial"/>
          <w:lang w:val="ro-RO"/>
        </w:rPr>
        <w:t xml:space="preserve">proiectele </w:t>
      </w:r>
      <w:r w:rsidRPr="001C4EB0">
        <w:rPr>
          <w:rFonts w:cs="Arial"/>
          <w:lang w:val="ro-RO"/>
        </w:rPr>
        <w:t xml:space="preserve">sprijinite - aceștia reflectă ceea ce este realizat sau obținut prin implementarea </w:t>
      </w:r>
      <w:r w:rsidR="00F47EBE" w:rsidRPr="001C4EB0">
        <w:rPr>
          <w:rFonts w:cs="Arial"/>
          <w:lang w:val="ro-RO"/>
        </w:rPr>
        <w:t xml:space="preserve">unui proiect </w:t>
      </w:r>
      <w:r w:rsidRPr="001C4EB0">
        <w:rPr>
          <w:rFonts w:cs="Arial"/>
          <w:lang w:val="ro-RO"/>
        </w:rPr>
        <w:t xml:space="preserve">FSE. Ei pot fi măsurați la nivelul persoanelor care beneficiază de sprijin, </w:t>
      </w:r>
      <w:r w:rsidR="00F47EBE" w:rsidRPr="001C4EB0">
        <w:rPr>
          <w:rFonts w:cs="Arial"/>
          <w:lang w:val="ro-RO"/>
        </w:rPr>
        <w:t xml:space="preserve">a </w:t>
      </w:r>
      <w:r w:rsidRPr="001C4EB0">
        <w:rPr>
          <w:rFonts w:cs="Arial"/>
          <w:lang w:val="ro-RO"/>
        </w:rPr>
        <w:t xml:space="preserve">entităților susținute, </w:t>
      </w:r>
      <w:r w:rsidR="00F47EBE" w:rsidRPr="001C4EB0">
        <w:rPr>
          <w:rFonts w:cs="Arial"/>
          <w:lang w:val="ro-RO"/>
        </w:rPr>
        <w:t xml:space="preserve">a </w:t>
      </w:r>
      <w:r w:rsidRPr="001C4EB0">
        <w:rPr>
          <w:rFonts w:cs="Arial"/>
          <w:lang w:val="ro-RO"/>
        </w:rPr>
        <w:t>bunurilor furnizate sau serviciilor prestate. Progresul în atingerea țintelor acestor indicatori îl veți include în rapoartele de progres (Anexa III A, secțiunea 8.1 B la contractul de finanțare), inclusiv în rapoartele ce însoțesc cererile de rambursare.</w:t>
      </w:r>
    </w:p>
    <w:p w14:paraId="285270C0" w14:textId="5CC2F837" w:rsidR="00DD1E08" w:rsidRPr="001C4EB0" w:rsidRDefault="00137F7B" w:rsidP="00FA5247">
      <w:pPr>
        <w:spacing w:after="120"/>
        <w:jc w:val="both"/>
        <w:rPr>
          <w:rFonts w:cs="Arial"/>
          <w:lang w:val="ro-RO"/>
        </w:rPr>
      </w:pPr>
      <w:r w:rsidRPr="001C4EB0">
        <w:rPr>
          <w:rFonts w:cs="Arial"/>
          <w:lang w:val="ro-RO"/>
        </w:rPr>
        <w:t>B</w:t>
      </w:r>
      <w:r w:rsidR="00DD1E08" w:rsidRPr="001C4EB0">
        <w:rPr>
          <w:rFonts w:cs="Arial"/>
          <w:lang w:val="ro-RO"/>
        </w:rPr>
        <w:t xml:space="preserve">eneficiarul raportează indicatorul ca fiind realizat </w:t>
      </w:r>
      <w:r w:rsidR="00F47EBE" w:rsidRPr="001C4EB0">
        <w:rPr>
          <w:rFonts w:cs="Arial"/>
          <w:lang w:val="ro-RO"/>
        </w:rPr>
        <w:t xml:space="preserve">la </w:t>
      </w:r>
      <w:r w:rsidR="00DD1E08" w:rsidRPr="001C4EB0">
        <w:rPr>
          <w:rFonts w:cs="Arial"/>
          <w:lang w:val="ro-RO"/>
        </w:rPr>
        <w:t xml:space="preserve">prima cererea de rambursare </w:t>
      </w:r>
      <w:r w:rsidR="00F47EBE" w:rsidRPr="001C4EB0">
        <w:rPr>
          <w:rFonts w:cs="Arial"/>
          <w:lang w:val="ro-RO"/>
        </w:rPr>
        <w:t xml:space="preserve">transmisă </w:t>
      </w:r>
      <w:r w:rsidR="00DD1E08" w:rsidRPr="001C4EB0">
        <w:rPr>
          <w:rFonts w:cs="Arial"/>
          <w:lang w:val="ro-RO"/>
        </w:rPr>
        <w:t xml:space="preserve"> </w:t>
      </w:r>
      <w:r w:rsidRPr="001C4EB0">
        <w:rPr>
          <w:rFonts w:cs="Arial"/>
          <w:lang w:val="ro-RO"/>
        </w:rPr>
        <w:t xml:space="preserve">la </w:t>
      </w:r>
      <w:r w:rsidR="00DD1E08" w:rsidRPr="001C4EB0">
        <w:rPr>
          <w:rFonts w:cs="Arial"/>
          <w:lang w:val="ro-RO"/>
        </w:rPr>
        <w:t>AM</w:t>
      </w:r>
      <w:r w:rsidR="00F47EBE" w:rsidRPr="001C4EB0">
        <w:rPr>
          <w:rFonts w:cs="Arial"/>
          <w:lang w:val="ro-RO"/>
        </w:rPr>
        <w:t xml:space="preserve">. </w:t>
      </w:r>
    </w:p>
    <w:p w14:paraId="7DBC39B5" w14:textId="3EB946D3" w:rsidR="00DD1E08" w:rsidRPr="001C4EB0" w:rsidRDefault="00DD1E08" w:rsidP="00FA5247">
      <w:pPr>
        <w:spacing w:after="120"/>
        <w:jc w:val="both"/>
        <w:rPr>
          <w:rFonts w:cs="Arial"/>
          <w:lang w:val="ro-RO"/>
        </w:rPr>
      </w:pPr>
      <w:r w:rsidRPr="001C4EB0">
        <w:rPr>
          <w:rFonts w:cs="Arial"/>
          <w:i/>
          <w:lang w:val="ro-RO"/>
        </w:rPr>
        <w:t>Indicatorii de rezultat</w:t>
      </w:r>
      <w:r w:rsidRPr="001C4EB0">
        <w:rPr>
          <w:rFonts w:cs="Arial"/>
          <w:lang w:val="ro-RO"/>
        </w:rPr>
        <w:t xml:space="preserve"> cuantifică efectele așteptate ale </w:t>
      </w:r>
      <w:r w:rsidR="00F326C3" w:rsidRPr="001C4EB0">
        <w:rPr>
          <w:rFonts w:cs="Arial"/>
          <w:lang w:val="ro-RO"/>
        </w:rPr>
        <w:t xml:space="preserve">proiectului </w:t>
      </w:r>
      <w:r w:rsidRPr="001C4EB0">
        <w:rPr>
          <w:rFonts w:cs="Arial"/>
          <w:lang w:val="ro-RO"/>
        </w:rPr>
        <w:t>cu privire la participanți sau entități. Progresul în atingerea țintelor indicatorilor de rezultat îl veți include în rapoartele de progres (secțiunea 8.1 A, din cadrul Anexei III A la contractul de finanțare/Anexei IV A la ordinul de finanțare), inclusiv în rapoartele ce însoțesc cererile de rambursare.</w:t>
      </w:r>
    </w:p>
    <w:p w14:paraId="38FECB4B" w14:textId="28F2C5C0" w:rsidR="00DD1E08" w:rsidRPr="001C4EB0" w:rsidRDefault="00DD1E08" w:rsidP="00FA5247">
      <w:pPr>
        <w:spacing w:after="120"/>
        <w:jc w:val="both"/>
        <w:rPr>
          <w:rFonts w:cs="Arial"/>
          <w:lang w:val="ro-RO"/>
        </w:rPr>
      </w:pPr>
      <w:r w:rsidRPr="001C4EB0">
        <w:rPr>
          <w:rFonts w:cs="Arial"/>
          <w:b/>
          <w:i/>
          <w:u w:val="single"/>
          <w:lang w:val="ro-RO"/>
        </w:rPr>
        <w:t>B. Indicatorii comuni FSE</w:t>
      </w:r>
      <w:r w:rsidRPr="001C4EB0">
        <w:rPr>
          <w:rFonts w:cs="Arial"/>
          <w:i/>
          <w:u w:val="single"/>
          <w:lang w:val="ro-RO"/>
        </w:rPr>
        <w:t>,</w:t>
      </w:r>
      <w:r w:rsidRPr="001C4EB0">
        <w:rPr>
          <w:rFonts w:cs="Arial"/>
          <w:lang w:val="ro-RO"/>
        </w:rPr>
        <w:t xml:space="preserve"> din Anexa I și II din Regulamentul FSE nr. 1304/2013 reprezintă un set minim de indicatori de realizare și de rezultat ce vor fi utilizați pentru monitorizarea progreselor fiecărui program operațional finanțat de FSE, din perspectiva participanților și entităților care beneficiază direct de intervențiile acestui fond. </w:t>
      </w:r>
      <w:r w:rsidR="00C61D3B" w:rsidRPr="00C61D3B">
        <w:rPr>
          <w:rFonts w:cs="Arial"/>
          <w:b/>
          <w:u w:val="single"/>
          <w:lang w:val="ro-RO"/>
        </w:rPr>
        <w:t>Așadar, în situația în care sunt raportate activități/cursuri de instruire, trebuie să completați tabelul centralizator aferent indicatorilor comuni, inclus în raportul de progres</w:t>
      </w:r>
      <w:r w:rsidRPr="001C4EB0">
        <w:rPr>
          <w:rFonts w:cs="Arial"/>
          <w:lang w:val="ro-RO"/>
        </w:rPr>
        <w:t xml:space="preserve"> (secțiunea 8.2, din cadrul Anexei III A, la contractul de finanțare/Anexei IV A la ordinul de finanțare) ce va fi transmis AM, trimestrial. </w:t>
      </w:r>
    </w:p>
    <w:p w14:paraId="7F3F6527" w14:textId="3518F6C8" w:rsidR="0080358A" w:rsidRPr="001C4EB0" w:rsidRDefault="00DD1E08" w:rsidP="00FA5247">
      <w:pPr>
        <w:spacing w:after="120"/>
        <w:jc w:val="both"/>
        <w:rPr>
          <w:rFonts w:cs="Arial"/>
          <w:lang w:val="ro-RO"/>
        </w:rPr>
      </w:pPr>
      <w:r w:rsidRPr="001C4EB0">
        <w:rPr>
          <w:rFonts w:cs="Arial"/>
          <w:lang w:val="ro-RO"/>
        </w:rPr>
        <w:t xml:space="preserve">De asemenea, </w:t>
      </w:r>
      <w:r w:rsidR="00BB2FED" w:rsidRPr="001C4EB0">
        <w:rPr>
          <w:rFonts w:cs="Arial"/>
          <w:lang w:val="ro-RO"/>
        </w:rPr>
        <w:t xml:space="preserve">trebuie să </w:t>
      </w:r>
      <w:r w:rsidRPr="001C4EB0">
        <w:rPr>
          <w:rFonts w:cs="Arial"/>
          <w:lang w:val="ro-RO"/>
        </w:rPr>
        <w:t>completa</w:t>
      </w:r>
      <w:r w:rsidR="00BB2FED" w:rsidRPr="001C4EB0">
        <w:rPr>
          <w:rFonts w:cs="Arial"/>
          <w:lang w:val="ro-RO"/>
        </w:rPr>
        <w:t>ți</w:t>
      </w:r>
      <w:r w:rsidRPr="001C4EB0">
        <w:rPr>
          <w:rFonts w:cs="Arial"/>
          <w:lang w:val="ro-RO"/>
        </w:rPr>
        <w:t xml:space="preserve"> și </w:t>
      </w:r>
      <w:r w:rsidR="00BB2FED" w:rsidRPr="001C4EB0">
        <w:rPr>
          <w:rFonts w:cs="Arial"/>
          <w:lang w:val="ro-RO"/>
        </w:rPr>
        <w:t xml:space="preserve">să </w:t>
      </w:r>
      <w:r w:rsidRPr="001C4EB0">
        <w:rPr>
          <w:rFonts w:cs="Arial"/>
          <w:lang w:val="ro-RO"/>
        </w:rPr>
        <w:t>transmite</w:t>
      </w:r>
      <w:r w:rsidR="00BB2FED" w:rsidRPr="001C4EB0">
        <w:rPr>
          <w:rFonts w:cs="Arial"/>
          <w:lang w:val="ro-RO"/>
        </w:rPr>
        <w:t>ți</w:t>
      </w:r>
      <w:r w:rsidRPr="001C4EB0">
        <w:rPr>
          <w:rFonts w:cs="Arial"/>
          <w:lang w:val="ro-RO"/>
        </w:rPr>
        <w:t xml:space="preserve"> AM informații detaliate despre fiecare participant la activitățile de instruire, în formularul </w:t>
      </w:r>
      <w:r w:rsidRPr="001C4EB0">
        <w:rPr>
          <w:rFonts w:cs="Arial"/>
          <w:b/>
          <w:u w:val="single"/>
          <w:lang w:val="ro-RO"/>
        </w:rPr>
        <w:t>Date privind participanții la acțiunile de instruire</w:t>
      </w:r>
      <w:r w:rsidRPr="001C4EB0">
        <w:rPr>
          <w:rFonts w:cs="Arial"/>
          <w:lang w:val="ro-RO"/>
        </w:rPr>
        <w:t xml:space="preserve"> (anexa ce însoțește cererile de rambursare - Anexa IV B la contractul de finanțare/Anexa V B la ordinul de finanțare). </w:t>
      </w:r>
      <w:r w:rsidR="0099554A" w:rsidRPr="001C4EB0">
        <w:rPr>
          <w:rFonts w:cs="Arial"/>
          <w:b/>
          <w:u w:val="single"/>
          <w:lang w:val="ro-RO"/>
        </w:rPr>
        <w:t>N</w:t>
      </w:r>
      <w:r w:rsidRPr="001C4EB0">
        <w:rPr>
          <w:rFonts w:cs="Arial"/>
          <w:b/>
          <w:u w:val="single"/>
          <w:lang w:val="ro-RO"/>
        </w:rPr>
        <w:t xml:space="preserve">u </w:t>
      </w:r>
      <w:r w:rsidR="0099554A" w:rsidRPr="001C4EB0">
        <w:rPr>
          <w:rFonts w:cs="Arial"/>
          <w:b/>
          <w:u w:val="single"/>
          <w:lang w:val="ro-RO"/>
        </w:rPr>
        <w:t xml:space="preserve">este permisă modificarea </w:t>
      </w:r>
      <w:r w:rsidRPr="001C4EB0">
        <w:rPr>
          <w:rFonts w:cs="Arial"/>
          <w:b/>
          <w:u w:val="single"/>
          <w:lang w:val="ro-RO"/>
        </w:rPr>
        <w:t>formatul</w:t>
      </w:r>
      <w:r w:rsidR="0099554A" w:rsidRPr="001C4EB0">
        <w:rPr>
          <w:rFonts w:cs="Arial"/>
          <w:b/>
          <w:u w:val="single"/>
          <w:lang w:val="ro-RO"/>
        </w:rPr>
        <w:t>ui</w:t>
      </w:r>
      <w:r w:rsidRPr="001C4EB0">
        <w:rPr>
          <w:rFonts w:cs="Arial"/>
          <w:b/>
          <w:u w:val="single"/>
          <w:lang w:val="ro-RO"/>
        </w:rPr>
        <w:t xml:space="preserve"> documentului, </w:t>
      </w:r>
      <w:r w:rsidR="0099554A" w:rsidRPr="001C4EB0">
        <w:rPr>
          <w:rFonts w:cs="Arial"/>
          <w:b/>
          <w:u w:val="single"/>
          <w:lang w:val="ro-RO"/>
        </w:rPr>
        <w:t xml:space="preserve">nici includerea de </w:t>
      </w:r>
      <w:r w:rsidRPr="001C4EB0">
        <w:rPr>
          <w:rFonts w:cs="Arial"/>
          <w:b/>
          <w:u w:val="single"/>
          <w:lang w:val="ro-RO"/>
        </w:rPr>
        <w:t xml:space="preserve">coloane noi, </w:t>
      </w:r>
      <w:r w:rsidR="0099554A" w:rsidRPr="001C4EB0">
        <w:rPr>
          <w:rFonts w:cs="Arial"/>
          <w:b/>
          <w:u w:val="single"/>
          <w:lang w:val="ro-RO"/>
        </w:rPr>
        <w:t xml:space="preserve">nici modificarea </w:t>
      </w:r>
      <w:r w:rsidRPr="001C4EB0">
        <w:rPr>
          <w:rFonts w:cs="Arial"/>
          <w:b/>
          <w:u w:val="single"/>
          <w:lang w:val="ro-RO"/>
        </w:rPr>
        <w:t>titlul</w:t>
      </w:r>
      <w:r w:rsidR="0099554A" w:rsidRPr="001C4EB0">
        <w:rPr>
          <w:rFonts w:cs="Arial"/>
          <w:b/>
          <w:u w:val="single"/>
          <w:lang w:val="ro-RO"/>
        </w:rPr>
        <w:t>ui</w:t>
      </w:r>
      <w:r w:rsidRPr="001C4EB0">
        <w:rPr>
          <w:rFonts w:cs="Arial"/>
          <w:b/>
          <w:u w:val="single"/>
          <w:lang w:val="ro-RO"/>
        </w:rPr>
        <w:t xml:space="preserve"> acestora și </w:t>
      </w:r>
      <w:r w:rsidR="0099554A" w:rsidRPr="001C4EB0">
        <w:rPr>
          <w:rFonts w:cs="Arial"/>
          <w:b/>
          <w:u w:val="single"/>
          <w:lang w:val="ro-RO"/>
        </w:rPr>
        <w:t xml:space="preserve">nici unirea </w:t>
      </w:r>
      <w:r w:rsidRPr="001C4EB0">
        <w:rPr>
          <w:rFonts w:cs="Arial"/>
          <w:b/>
          <w:u w:val="single"/>
          <w:lang w:val="ro-RO"/>
        </w:rPr>
        <w:t>rânduri</w:t>
      </w:r>
      <w:r w:rsidR="0099554A" w:rsidRPr="001C4EB0">
        <w:rPr>
          <w:rFonts w:cs="Arial"/>
          <w:b/>
          <w:u w:val="single"/>
          <w:lang w:val="ro-RO"/>
        </w:rPr>
        <w:t>lor</w:t>
      </w:r>
      <w:r w:rsidRPr="001C4EB0">
        <w:rPr>
          <w:rFonts w:cs="Arial"/>
          <w:b/>
          <w:lang w:val="ro-RO"/>
        </w:rPr>
        <w:t xml:space="preserve"> </w:t>
      </w:r>
      <w:r w:rsidRPr="001C4EB0">
        <w:rPr>
          <w:rFonts w:cs="Arial"/>
          <w:lang w:val="ro-RO"/>
        </w:rPr>
        <w:t xml:space="preserve">(nu utilizați funcția </w:t>
      </w:r>
      <w:proofErr w:type="spellStart"/>
      <w:r w:rsidRPr="001C4EB0">
        <w:rPr>
          <w:rFonts w:cs="Arial"/>
          <w:lang w:val="ro-RO"/>
        </w:rPr>
        <w:t>merge&amp;center</w:t>
      </w:r>
      <w:proofErr w:type="spellEnd"/>
      <w:r w:rsidRPr="001C4EB0">
        <w:rPr>
          <w:rFonts w:cs="Arial"/>
          <w:lang w:val="ro-RO"/>
        </w:rPr>
        <w:t xml:space="preserve">). Pentru unele coloane informațiile sunt standardizate și se </w:t>
      </w:r>
      <w:r w:rsidR="00784C93" w:rsidRPr="001C4EB0">
        <w:rPr>
          <w:rFonts w:cs="Arial"/>
          <w:lang w:val="ro-RO"/>
        </w:rPr>
        <w:t xml:space="preserve">selectează </w:t>
      </w:r>
      <w:r w:rsidRPr="001C4EB0">
        <w:rPr>
          <w:rFonts w:cs="Arial"/>
          <w:lang w:val="ro-RO"/>
        </w:rPr>
        <w:t xml:space="preserve">din lista predefinită (ex. coloanele PO6, P23-28, P30, P35, P36). </w:t>
      </w:r>
    </w:p>
    <w:p w14:paraId="4F3C4E85" w14:textId="62ACE79E" w:rsidR="00B71E40" w:rsidRPr="001C4EB0" w:rsidRDefault="00644A4D" w:rsidP="00FA5247">
      <w:pPr>
        <w:spacing w:after="120"/>
        <w:jc w:val="both"/>
        <w:rPr>
          <w:rFonts w:cs="Arial"/>
          <w:color w:val="000000"/>
          <w:lang w:val="ro-RO"/>
        </w:rPr>
      </w:pPr>
      <w:r w:rsidRPr="001C4EB0">
        <w:rPr>
          <w:rFonts w:cs="Arial"/>
          <w:lang w:val="ro-RO"/>
        </w:rPr>
        <w:t xml:space="preserve">Toate câmpurile din </w:t>
      </w:r>
      <w:r w:rsidR="00B71E40" w:rsidRPr="001C4EB0">
        <w:rPr>
          <w:rFonts w:cs="Arial"/>
          <w:lang w:val="ro-RO"/>
        </w:rPr>
        <w:t xml:space="preserve">formularul </w:t>
      </w:r>
      <w:r w:rsidR="00B71E40" w:rsidRPr="001C4EB0">
        <w:rPr>
          <w:rFonts w:cs="Arial"/>
          <w:b/>
          <w:u w:val="single"/>
          <w:lang w:val="ro-RO"/>
        </w:rPr>
        <w:t>Date privind participanții la acțiunile de instruire</w:t>
      </w:r>
      <w:r w:rsidR="00B71E40" w:rsidRPr="001C4EB0">
        <w:rPr>
          <w:rFonts w:cs="Arial"/>
          <w:lang w:val="ro-RO"/>
        </w:rPr>
        <w:t xml:space="preserve"> (Anexa IV B la contractul de finanțare/Anexa V B la ordinul de finanțare) trebuie să fie completate. Nu vor exista câmpuri necompletate</w:t>
      </w:r>
      <w:r w:rsidR="006F6724" w:rsidRPr="001C4EB0">
        <w:rPr>
          <w:rFonts w:cs="Arial"/>
          <w:lang w:val="ro-RO"/>
        </w:rPr>
        <w:t>!</w:t>
      </w:r>
      <w:r w:rsidR="00B71E40" w:rsidRPr="001C4EB0">
        <w:rPr>
          <w:rFonts w:cs="Arial"/>
          <w:lang w:val="ro-RO"/>
        </w:rPr>
        <w:t xml:space="preserve"> În cazul în care </w:t>
      </w:r>
      <w:r w:rsidR="00B71E40" w:rsidRPr="001C4EB0">
        <w:rPr>
          <w:rFonts w:cs="Arial"/>
          <w:color w:val="000000"/>
          <w:lang w:val="ro-RO"/>
        </w:rPr>
        <w:t xml:space="preserve">în care un participant refuză să </w:t>
      </w:r>
      <w:r w:rsidR="002538AD" w:rsidRPr="001C4EB0">
        <w:rPr>
          <w:rFonts w:cs="Arial"/>
          <w:color w:val="000000"/>
          <w:lang w:val="ro-RO"/>
        </w:rPr>
        <w:t xml:space="preserve">ofere informații pentru completarea </w:t>
      </w:r>
      <w:r w:rsidR="00B71E40" w:rsidRPr="001C4EB0">
        <w:rPr>
          <w:rFonts w:cs="Arial"/>
          <w:color w:val="000000"/>
          <w:lang w:val="ro-RO"/>
        </w:rPr>
        <w:t>anumit</w:t>
      </w:r>
      <w:r w:rsidR="002538AD" w:rsidRPr="001C4EB0">
        <w:rPr>
          <w:rFonts w:cs="Arial"/>
          <w:color w:val="000000"/>
          <w:lang w:val="ro-RO"/>
        </w:rPr>
        <w:t>or</w:t>
      </w:r>
      <w:r w:rsidR="00B71E40" w:rsidRPr="001C4EB0">
        <w:rPr>
          <w:rFonts w:cs="Arial"/>
          <w:color w:val="000000"/>
          <w:lang w:val="ro-RO"/>
        </w:rPr>
        <w:t xml:space="preserve"> câmpuri, spre ex. </w:t>
      </w:r>
      <w:r w:rsidR="00B71E40" w:rsidRPr="001C4EB0">
        <w:rPr>
          <w:rFonts w:cs="Arial"/>
          <w:b/>
          <w:i/>
          <w:color w:val="000000"/>
          <w:lang w:val="ro-RO"/>
        </w:rPr>
        <w:t>datele privind apartenența la un grup vulnerabil</w:t>
      </w:r>
      <w:r w:rsidR="00B71E40" w:rsidRPr="001C4EB0">
        <w:rPr>
          <w:rFonts w:cs="Arial"/>
          <w:b/>
          <w:color w:val="000000"/>
          <w:lang w:val="ro-RO"/>
        </w:rPr>
        <w:t xml:space="preserve"> </w:t>
      </w:r>
      <w:r w:rsidR="00B71E40" w:rsidRPr="001C4EB0">
        <w:rPr>
          <w:rFonts w:cs="Arial"/>
          <w:color w:val="000000"/>
          <w:lang w:val="ro-RO"/>
        </w:rPr>
        <w:t xml:space="preserve">(considerate date sensibile), beneficiarul va </w:t>
      </w:r>
      <w:r w:rsidR="006F6724" w:rsidRPr="001C4EB0">
        <w:rPr>
          <w:rFonts w:cs="Arial"/>
          <w:color w:val="000000"/>
          <w:u w:val="single"/>
          <w:lang w:val="ro-RO"/>
        </w:rPr>
        <w:t>completa în celula/câmpul din formular cu sintagma ”</w:t>
      </w:r>
      <w:r w:rsidR="00B71E40" w:rsidRPr="001C4EB0">
        <w:rPr>
          <w:rFonts w:cs="Arial"/>
          <w:b/>
          <w:color w:val="000000"/>
          <w:lang w:val="ro-RO"/>
        </w:rPr>
        <w:t>refuz</w:t>
      </w:r>
      <w:r w:rsidR="006F6724" w:rsidRPr="001C4EB0">
        <w:rPr>
          <w:rFonts w:cs="Arial"/>
          <w:b/>
          <w:color w:val="000000"/>
          <w:lang w:val="ro-RO"/>
        </w:rPr>
        <w:t xml:space="preserve"> de a furniza informația”. </w:t>
      </w:r>
      <w:r w:rsidR="00B71E40" w:rsidRPr="001C4EB0">
        <w:rPr>
          <w:rFonts w:cs="Arial"/>
          <w:color w:val="000000"/>
          <w:lang w:val="ro-RO"/>
        </w:rPr>
        <w:t xml:space="preserve"> </w:t>
      </w:r>
    </w:p>
    <w:p w14:paraId="53780615" w14:textId="0F4F01D6" w:rsidR="00DD1E08" w:rsidRPr="001C4EB0" w:rsidRDefault="00DD1E08" w:rsidP="00FA5247">
      <w:pPr>
        <w:spacing w:after="120"/>
        <w:jc w:val="both"/>
        <w:rPr>
          <w:rFonts w:cs="Arial"/>
          <w:lang w:val="ro-RO"/>
        </w:rPr>
      </w:pPr>
      <w:r w:rsidRPr="001C4EB0">
        <w:rPr>
          <w:rFonts w:cs="Arial"/>
          <w:lang w:val="ro-RO"/>
        </w:rPr>
        <w:lastRenderedPageBreak/>
        <w:t>Pentru a sprijini colectarea datelor necesare pentru formularul</w:t>
      </w:r>
      <w:r w:rsidR="006F6724" w:rsidRPr="001C4EB0">
        <w:rPr>
          <w:rFonts w:cs="Arial"/>
          <w:lang w:val="ro-RO"/>
        </w:rPr>
        <w:t xml:space="preserve"> </w:t>
      </w:r>
      <w:r w:rsidR="006F6724" w:rsidRPr="001C4EB0">
        <w:rPr>
          <w:rFonts w:cs="Arial"/>
          <w:b/>
          <w:u w:val="single"/>
          <w:lang w:val="ro-RO"/>
        </w:rPr>
        <w:t>Date privind participanții la acțiunile de instruire,</w:t>
      </w:r>
      <w:r w:rsidRPr="001C4EB0">
        <w:rPr>
          <w:rFonts w:cs="Arial"/>
          <w:lang w:val="ro-RO"/>
        </w:rPr>
        <w:t xml:space="preserve">, AM POCA vă pune la dispoziție un </w:t>
      </w:r>
      <w:r w:rsidRPr="001C4EB0">
        <w:rPr>
          <w:rFonts w:cs="Arial"/>
          <w:b/>
          <w:lang w:val="ro-RO"/>
        </w:rPr>
        <w:t xml:space="preserve">model de </w:t>
      </w:r>
      <w:r w:rsidRPr="001C4EB0">
        <w:rPr>
          <w:rFonts w:cs="Arial"/>
          <w:b/>
          <w:u w:val="single"/>
          <w:lang w:val="ro-RO"/>
        </w:rPr>
        <w:t>Formular individual aferent participanților la acțiunile de instruire realizate prin POCA</w:t>
      </w:r>
      <w:r w:rsidRPr="001C4EB0">
        <w:rPr>
          <w:rFonts w:cs="Arial"/>
          <w:u w:val="single"/>
          <w:lang w:val="ro-RO"/>
        </w:rPr>
        <w:t>,</w:t>
      </w:r>
      <w:r w:rsidRPr="001C4EB0">
        <w:rPr>
          <w:rFonts w:cs="Arial"/>
          <w:lang w:val="ro-RO"/>
        </w:rPr>
        <w:t xml:space="preserve"> pe care îl regăsiți în anexa nr.12 la prezentul ghid.</w:t>
      </w:r>
      <w:r w:rsidR="004156EB" w:rsidRPr="001C4EB0">
        <w:rPr>
          <w:rFonts w:cs="Arial"/>
          <w:lang w:val="ro-RO"/>
        </w:rPr>
        <w:t xml:space="preserve"> </w:t>
      </w:r>
    </w:p>
    <w:p w14:paraId="2EB2EA25" w14:textId="7BE4351D" w:rsidR="004567C0" w:rsidRPr="001C4EB0" w:rsidRDefault="004567C0" w:rsidP="00FA5247">
      <w:pPr>
        <w:spacing w:after="120"/>
        <w:jc w:val="both"/>
        <w:rPr>
          <w:rFonts w:cs="Arial"/>
          <w:lang w:val="ro-RO"/>
        </w:rPr>
      </w:pPr>
      <w:r w:rsidRPr="001C4EB0">
        <w:rPr>
          <w:rFonts w:cs="Arial"/>
          <w:lang w:val="ro-RO"/>
        </w:rPr>
        <w:t xml:space="preserve">În formularul individual Anexa XII la prezentul ghid au fost introduse definiții pentru a sprijini participantul la activ de formare </w:t>
      </w:r>
      <w:r w:rsidR="00316416" w:rsidRPr="001C4EB0">
        <w:rPr>
          <w:rFonts w:cs="Arial"/>
          <w:lang w:val="ro-RO"/>
        </w:rPr>
        <w:t>î</w:t>
      </w:r>
      <w:r w:rsidRPr="001C4EB0">
        <w:rPr>
          <w:rFonts w:cs="Arial"/>
          <w:lang w:val="ro-RO"/>
        </w:rPr>
        <w:t xml:space="preserve">n completarea acestuia. </w:t>
      </w:r>
    </w:p>
    <w:p w14:paraId="67517A4F" w14:textId="3777EF99" w:rsidR="00D24282" w:rsidRPr="001C4EB0" w:rsidRDefault="00D24282" w:rsidP="00FA5247">
      <w:pPr>
        <w:spacing w:after="120"/>
        <w:jc w:val="both"/>
        <w:rPr>
          <w:rFonts w:cs="Arial"/>
          <w:lang w:val="ro-RO"/>
        </w:rPr>
      </w:pPr>
      <w:r w:rsidRPr="001C4EB0">
        <w:rPr>
          <w:rFonts w:cs="Arial"/>
          <w:lang w:val="ro-RO"/>
        </w:rPr>
        <w:t xml:space="preserve">Ca </w:t>
      </w:r>
      <w:r w:rsidR="00716CA4" w:rsidRPr="001C4EB0">
        <w:rPr>
          <w:rFonts w:cs="Arial"/>
          <w:lang w:val="ro-RO"/>
        </w:rPr>
        <w:t>ș</w:t>
      </w:r>
      <w:r w:rsidRPr="001C4EB0">
        <w:rPr>
          <w:rFonts w:cs="Arial"/>
          <w:lang w:val="ro-RO"/>
        </w:rPr>
        <w:t xml:space="preserve">i metoda de verificare a </w:t>
      </w:r>
      <w:r w:rsidR="00610A80" w:rsidRPr="001C4EB0">
        <w:rPr>
          <w:rFonts w:cs="Arial"/>
          <w:lang w:val="ro-RO"/>
        </w:rPr>
        <w:t>corectitudini</w:t>
      </w:r>
      <w:r w:rsidRPr="001C4EB0">
        <w:rPr>
          <w:rFonts w:cs="Arial"/>
          <w:lang w:val="ro-RO"/>
        </w:rPr>
        <w:t xml:space="preserve"> introducerii datelor </w:t>
      </w:r>
      <w:r w:rsidR="00610A80" w:rsidRPr="001C4EB0">
        <w:rPr>
          <w:rFonts w:cs="Arial"/>
          <w:lang w:val="ro-RO"/>
        </w:rPr>
        <w:t>î</w:t>
      </w:r>
      <w:r w:rsidRPr="001C4EB0">
        <w:rPr>
          <w:rFonts w:cs="Arial"/>
          <w:lang w:val="ro-RO"/>
        </w:rPr>
        <w:t xml:space="preserve">n </w:t>
      </w:r>
      <w:r w:rsidR="00610A80" w:rsidRPr="001C4EB0">
        <w:rPr>
          <w:rFonts w:cs="Arial"/>
          <w:lang w:val="ro-RO"/>
        </w:rPr>
        <w:t>secțiunea</w:t>
      </w:r>
      <w:r w:rsidRPr="001C4EB0">
        <w:rPr>
          <w:rFonts w:cs="Arial"/>
          <w:lang w:val="ro-RO"/>
        </w:rPr>
        <w:t xml:space="preserve"> 8.2</w:t>
      </w:r>
      <w:r w:rsidR="00316416" w:rsidRPr="001C4EB0">
        <w:rPr>
          <w:rFonts w:cs="Arial"/>
          <w:lang w:val="ro-RO"/>
        </w:rPr>
        <w:t>,</w:t>
      </w:r>
      <w:r w:rsidRPr="001C4EB0">
        <w:rPr>
          <w:rFonts w:cs="Arial"/>
          <w:lang w:val="ro-RO"/>
        </w:rPr>
        <w:t xml:space="preserve"> </w:t>
      </w:r>
      <w:r w:rsidR="00316416" w:rsidRPr="001C4EB0">
        <w:rPr>
          <w:rFonts w:cs="Arial"/>
          <w:lang w:val="ro-RO"/>
        </w:rPr>
        <w:t>din raportul de progres,</w:t>
      </w:r>
      <w:r w:rsidRPr="001C4EB0">
        <w:rPr>
          <w:rFonts w:cs="Arial"/>
          <w:lang w:val="ro-RO"/>
        </w:rPr>
        <w:t xml:space="preserve"> se recomand</w:t>
      </w:r>
      <w:r w:rsidR="00316416" w:rsidRPr="001C4EB0">
        <w:rPr>
          <w:rFonts w:cs="Arial"/>
          <w:lang w:val="ro-RO"/>
        </w:rPr>
        <w:t>ă</w:t>
      </w:r>
      <w:r w:rsidRPr="001C4EB0">
        <w:rPr>
          <w:rFonts w:cs="Arial"/>
          <w:lang w:val="ro-RO"/>
        </w:rPr>
        <w:t xml:space="preserve"> folosirea </w:t>
      </w:r>
      <w:r w:rsidR="00610A80" w:rsidRPr="001C4EB0">
        <w:rPr>
          <w:rFonts w:cs="Arial"/>
          <w:lang w:val="ro-RO"/>
        </w:rPr>
        <w:t>următoarei</w:t>
      </w:r>
      <w:r w:rsidRPr="001C4EB0">
        <w:rPr>
          <w:rFonts w:cs="Arial"/>
          <w:lang w:val="ro-RO"/>
        </w:rPr>
        <w:t xml:space="preserve"> metode:</w:t>
      </w:r>
    </w:p>
    <w:p w14:paraId="1E07E299" w14:textId="7C828AFE" w:rsidR="004567C0" w:rsidRPr="001C4EB0" w:rsidRDefault="00D24282" w:rsidP="00FA5247">
      <w:pPr>
        <w:spacing w:after="120"/>
        <w:ind w:left="720"/>
        <w:jc w:val="both"/>
        <w:rPr>
          <w:rFonts w:cs="Arial"/>
          <w:lang w:val="ro-RO"/>
        </w:rPr>
      </w:pPr>
      <w:r w:rsidRPr="001C4EB0">
        <w:rPr>
          <w:rFonts w:cs="Arial"/>
          <w:lang w:val="ro-RO"/>
        </w:rPr>
        <w:t>N</w:t>
      </w:r>
      <w:r w:rsidR="00610A80" w:rsidRPr="001C4EB0">
        <w:rPr>
          <w:rFonts w:cs="Arial"/>
          <w:lang w:val="ro-RO"/>
        </w:rPr>
        <w:t>umărul</w:t>
      </w:r>
      <w:r w:rsidRPr="001C4EB0">
        <w:rPr>
          <w:rFonts w:cs="Arial"/>
          <w:lang w:val="ro-RO"/>
        </w:rPr>
        <w:t xml:space="preserve"> de </w:t>
      </w:r>
      <w:r w:rsidR="00610A80" w:rsidRPr="001C4EB0">
        <w:rPr>
          <w:rFonts w:cs="Arial"/>
          <w:lang w:val="ro-RO"/>
        </w:rPr>
        <w:t>angajați</w:t>
      </w:r>
      <w:r w:rsidRPr="001C4EB0">
        <w:rPr>
          <w:rFonts w:cs="Arial"/>
          <w:lang w:val="ro-RO"/>
        </w:rPr>
        <w:t xml:space="preserve"> </w:t>
      </w:r>
      <w:r w:rsidR="00610A80" w:rsidRPr="001C4EB0">
        <w:rPr>
          <w:rFonts w:cs="Arial"/>
          <w:lang w:val="ro-RO"/>
        </w:rPr>
        <w:t>(</w:t>
      </w:r>
      <w:r w:rsidRPr="001C4EB0">
        <w:rPr>
          <w:rFonts w:cs="Arial"/>
          <w:lang w:val="ro-RO"/>
        </w:rPr>
        <w:t>femei</w:t>
      </w:r>
      <w:r w:rsidR="00610A80" w:rsidRPr="001C4EB0">
        <w:rPr>
          <w:rFonts w:cs="Arial"/>
          <w:lang w:val="ro-RO"/>
        </w:rPr>
        <w:t xml:space="preserve"> </w:t>
      </w:r>
      <w:r w:rsidRPr="001C4EB0">
        <w:rPr>
          <w:rFonts w:cs="Arial"/>
          <w:lang w:val="ro-RO"/>
        </w:rPr>
        <w:t>+</w:t>
      </w:r>
      <w:r w:rsidR="00610A80" w:rsidRPr="001C4EB0">
        <w:rPr>
          <w:rFonts w:cs="Arial"/>
          <w:lang w:val="ro-RO"/>
        </w:rPr>
        <w:t xml:space="preserve"> bărbați</w:t>
      </w:r>
      <w:r w:rsidRPr="001C4EB0">
        <w:rPr>
          <w:rFonts w:cs="Arial"/>
          <w:lang w:val="ro-RO"/>
        </w:rPr>
        <w:t xml:space="preserve">) </w:t>
      </w:r>
      <w:r w:rsidR="00610A80" w:rsidRPr="001C4EB0">
        <w:rPr>
          <w:rFonts w:cs="Arial"/>
          <w:lang w:val="ro-RO"/>
        </w:rPr>
        <w:t>=</w:t>
      </w:r>
      <w:r w:rsidRPr="001C4EB0">
        <w:rPr>
          <w:rFonts w:cs="Arial"/>
          <w:lang w:val="ro-RO"/>
        </w:rPr>
        <w:t xml:space="preserve"> persoanele cu studii superioare (femei</w:t>
      </w:r>
      <w:r w:rsidR="00610A80" w:rsidRPr="001C4EB0">
        <w:rPr>
          <w:rFonts w:cs="Arial"/>
          <w:lang w:val="ro-RO"/>
        </w:rPr>
        <w:t xml:space="preserve"> +</w:t>
      </w:r>
      <w:r w:rsidRPr="001C4EB0">
        <w:rPr>
          <w:rFonts w:cs="Arial"/>
          <w:lang w:val="ro-RO"/>
        </w:rPr>
        <w:t xml:space="preserve"> </w:t>
      </w:r>
      <w:r w:rsidR="00610A80" w:rsidRPr="001C4EB0">
        <w:rPr>
          <w:rFonts w:cs="Arial"/>
          <w:lang w:val="ro-RO"/>
        </w:rPr>
        <w:t>bărbați</w:t>
      </w:r>
      <w:r w:rsidRPr="001C4EB0">
        <w:rPr>
          <w:rFonts w:cs="Arial"/>
          <w:lang w:val="ro-RO"/>
        </w:rPr>
        <w:t xml:space="preserve">) +persoane cu </w:t>
      </w:r>
      <w:r w:rsidR="00610A80" w:rsidRPr="001C4EB0">
        <w:rPr>
          <w:rFonts w:cs="Arial"/>
          <w:lang w:val="ro-RO"/>
        </w:rPr>
        <w:t>studii</w:t>
      </w:r>
      <w:r w:rsidRPr="001C4EB0">
        <w:rPr>
          <w:rFonts w:cs="Arial"/>
          <w:lang w:val="ro-RO"/>
        </w:rPr>
        <w:t xml:space="preserve"> lice</w:t>
      </w:r>
      <w:r w:rsidR="00610A80" w:rsidRPr="001C4EB0">
        <w:rPr>
          <w:rFonts w:cs="Arial"/>
          <w:lang w:val="ro-RO"/>
        </w:rPr>
        <w:t>a</w:t>
      </w:r>
      <w:r w:rsidRPr="001C4EB0">
        <w:rPr>
          <w:rFonts w:cs="Arial"/>
          <w:lang w:val="ro-RO"/>
        </w:rPr>
        <w:t>le (f</w:t>
      </w:r>
      <w:r w:rsidR="00610A80" w:rsidRPr="001C4EB0">
        <w:rPr>
          <w:rFonts w:cs="Arial"/>
          <w:lang w:val="ro-RO"/>
        </w:rPr>
        <w:t>e</w:t>
      </w:r>
      <w:r w:rsidRPr="001C4EB0">
        <w:rPr>
          <w:rFonts w:cs="Arial"/>
          <w:lang w:val="ro-RO"/>
        </w:rPr>
        <w:t>mei</w:t>
      </w:r>
      <w:r w:rsidR="00610A80" w:rsidRPr="001C4EB0">
        <w:rPr>
          <w:rFonts w:cs="Arial"/>
          <w:lang w:val="ro-RO"/>
        </w:rPr>
        <w:t xml:space="preserve"> </w:t>
      </w:r>
      <w:r w:rsidRPr="001C4EB0">
        <w:rPr>
          <w:rFonts w:cs="Arial"/>
          <w:lang w:val="ro-RO"/>
        </w:rPr>
        <w:t>+</w:t>
      </w:r>
      <w:r w:rsidR="00610A80" w:rsidRPr="001C4EB0">
        <w:rPr>
          <w:rFonts w:cs="Arial"/>
          <w:lang w:val="ro-RO"/>
        </w:rPr>
        <w:t xml:space="preserve"> bărbați</w:t>
      </w:r>
      <w:r w:rsidRPr="001C4EB0">
        <w:rPr>
          <w:rFonts w:cs="Arial"/>
          <w:lang w:val="ro-RO"/>
        </w:rPr>
        <w:t>) sau studii postliceal (</w:t>
      </w:r>
      <w:r w:rsidR="00610A80" w:rsidRPr="001C4EB0">
        <w:rPr>
          <w:rFonts w:cs="Arial"/>
          <w:lang w:val="ro-RO"/>
        </w:rPr>
        <w:t>femei + bărbați</w:t>
      </w:r>
      <w:r w:rsidRPr="001C4EB0">
        <w:rPr>
          <w:rFonts w:cs="Arial"/>
          <w:lang w:val="ro-RO"/>
        </w:rPr>
        <w:t>) +</w:t>
      </w:r>
      <w:r w:rsidR="00610A80" w:rsidRPr="001C4EB0">
        <w:rPr>
          <w:rFonts w:cs="Arial"/>
          <w:lang w:val="ro-RO"/>
        </w:rPr>
        <w:t xml:space="preserve"> persoane cu studii primare (femei + bărbați) sau gimnaziale (femei + bărbați).</w:t>
      </w:r>
    </w:p>
    <w:p w14:paraId="65A9B5B9" w14:textId="3AAD7910" w:rsidR="00610A80" w:rsidRPr="001C4EB0" w:rsidRDefault="00610A80" w:rsidP="00FA5247">
      <w:pPr>
        <w:spacing w:after="120"/>
        <w:jc w:val="both"/>
        <w:rPr>
          <w:rFonts w:cs="Arial"/>
          <w:lang w:val="ro-RO"/>
        </w:rPr>
      </w:pPr>
    </w:p>
    <w:p w14:paraId="46C7CB85" w14:textId="758AB5D2" w:rsidR="00610A80" w:rsidRPr="001C4EB0" w:rsidRDefault="00610A80" w:rsidP="00FA5247">
      <w:pPr>
        <w:spacing w:after="120"/>
        <w:ind w:left="720"/>
        <w:jc w:val="both"/>
        <w:rPr>
          <w:rFonts w:cs="Arial"/>
          <w:lang w:val="ro-RO"/>
        </w:rPr>
      </w:pPr>
      <w:r w:rsidRPr="001C4EB0">
        <w:rPr>
          <w:rFonts w:cs="Arial"/>
          <w:lang w:val="ro-RO"/>
        </w:rPr>
        <w:t>Angajați (femei) = persoanele cu studii superioare (femei) + persoane cu studii liceale (femei) sau studii postliceale (femei) + persoane cu studii primare (femei) sau gimnaziale (femei)</w:t>
      </w:r>
    </w:p>
    <w:p w14:paraId="5083A9D0" w14:textId="13B6526A" w:rsidR="00434379" w:rsidRPr="001C4EB0" w:rsidRDefault="00434379" w:rsidP="00FA5247">
      <w:pPr>
        <w:spacing w:after="120"/>
        <w:ind w:left="720"/>
        <w:jc w:val="both"/>
        <w:rPr>
          <w:rFonts w:cs="Arial"/>
          <w:lang w:val="ro-RO"/>
        </w:rPr>
      </w:pPr>
      <w:r w:rsidRPr="001C4EB0">
        <w:rPr>
          <w:rFonts w:cs="Arial"/>
          <w:lang w:val="ro-RO"/>
        </w:rPr>
        <w:t>Angajați (bărbați) = persoanele cu studii superioare (bărbați) + persoane cu studii liceale (bărbați) sau studii postliceale (bărbați) + persoane cu studii primare (bărbați) sau gimnaziale (bărbați).</w:t>
      </w:r>
    </w:p>
    <w:p w14:paraId="656E38BD" w14:textId="77777777" w:rsidR="00434379" w:rsidRPr="001C4EB0" w:rsidRDefault="00434379" w:rsidP="00FA5247">
      <w:pPr>
        <w:spacing w:after="120"/>
        <w:ind w:left="720"/>
        <w:jc w:val="both"/>
        <w:rPr>
          <w:rFonts w:cs="Arial"/>
          <w:color w:val="FF0000"/>
          <w:lang w:val="ro-RO"/>
        </w:rPr>
      </w:pPr>
    </w:p>
    <w:p w14:paraId="69E142F6" w14:textId="5D635231" w:rsidR="003456EC" w:rsidRPr="001C4EB0" w:rsidRDefault="003456EC" w:rsidP="00FA5247">
      <w:pPr>
        <w:spacing w:after="120"/>
        <w:jc w:val="both"/>
        <w:rPr>
          <w:rFonts w:cs="Arial"/>
          <w:i/>
          <w:color w:val="000000"/>
          <w:lang w:val="ro-RO"/>
        </w:rPr>
      </w:pPr>
      <w:r w:rsidRPr="001C4EB0">
        <w:rPr>
          <w:rFonts w:cs="Arial"/>
          <w:i/>
          <w:color w:val="000000"/>
          <w:lang w:val="ro-RO"/>
        </w:rPr>
        <w:t xml:space="preserve">Mai multe informații privind indicatorii comuni, definiții, reguli de colectare etc. regăsiți în Ghidul Comisiei Europene privind Monitorizarea și Evaluarea Politicii de Coeziune Europeană – Fondul Social European disponibil la adresa </w:t>
      </w:r>
      <w:hyperlink r:id="rId95" w:history="1">
        <w:r w:rsidR="00DA22B5" w:rsidRPr="001C4EB0">
          <w:rPr>
            <w:rStyle w:val="Hyperlink"/>
            <w:rFonts w:cs="Arial"/>
            <w:i/>
            <w:lang w:val="ro-RO"/>
          </w:rPr>
          <w:t>http://ec.europa.eu/sfc/en/2014/support-ms/mon-guide</w:t>
        </w:r>
      </w:hyperlink>
      <w:r w:rsidRPr="001C4EB0">
        <w:rPr>
          <w:rFonts w:cs="Arial"/>
          <w:i/>
          <w:color w:val="000000"/>
          <w:lang w:val="ro-RO"/>
        </w:rPr>
        <w:t>.</w:t>
      </w:r>
    </w:p>
    <w:p w14:paraId="5E341A89" w14:textId="77777777" w:rsidR="00DA22B5" w:rsidRPr="001C4EB0" w:rsidRDefault="00DA22B5" w:rsidP="00FA5247">
      <w:pPr>
        <w:spacing w:after="120"/>
        <w:jc w:val="both"/>
        <w:rPr>
          <w:rFonts w:cs="Arial"/>
          <w:b/>
          <w:lang w:val="ro-RO"/>
        </w:rPr>
      </w:pPr>
    </w:p>
    <w:p w14:paraId="01D2CD3C" w14:textId="66D77933" w:rsidR="003456EC" w:rsidRDefault="003456EC" w:rsidP="00FA5247">
      <w:pPr>
        <w:spacing w:after="120"/>
        <w:jc w:val="both"/>
        <w:rPr>
          <w:rFonts w:cs="Arial"/>
          <w:lang w:val="ro-RO"/>
        </w:rPr>
      </w:pPr>
      <w:r w:rsidRPr="001C4EB0">
        <w:rPr>
          <w:rFonts w:cs="Arial"/>
          <w:b/>
          <w:u w:val="single"/>
          <w:lang w:val="ro-RO"/>
        </w:rPr>
        <w:t xml:space="preserve">C. </w:t>
      </w:r>
      <w:r w:rsidRPr="001C4EB0">
        <w:rPr>
          <w:rFonts w:cs="Arial"/>
          <w:b/>
          <w:i/>
          <w:u w:val="single"/>
          <w:lang w:val="ro-RO"/>
        </w:rPr>
        <w:t>Indicatorii de proiect</w:t>
      </w:r>
      <w:r w:rsidRPr="001C4EB0">
        <w:rPr>
          <w:rFonts w:cs="Arial"/>
          <w:lang w:val="ro-RO"/>
        </w:rPr>
        <w:t xml:space="preserve"> sunt utilizați pentru a cuantifica acele rezultate sau beneficii care contribuie la fundamentarea indicatorului de program. Acești indicatori de proiect trebuie să fie conectați logic cu indicatorii de program, pentru a demonstra contribuția proiectului la îndeplinirea rezultatelor și a obiectivului specific al programului. Progresul în atingerea țintelor indicatorilor de proiect îl veți reflecta în rapoartele de progres (secțiunea 8.1 C, din cadrul Anexa III A, la contractul de finanțare/Anexei IV A la ordinul de finanțare).</w:t>
      </w:r>
    </w:p>
    <w:p w14:paraId="73519814" w14:textId="1C442F74" w:rsidR="00680A56" w:rsidRDefault="00680A56" w:rsidP="00FA5247">
      <w:pPr>
        <w:spacing w:after="120"/>
        <w:jc w:val="both"/>
        <w:rPr>
          <w:rFonts w:cs="Arial"/>
          <w:lang w:val="ro-RO"/>
        </w:rPr>
      </w:pPr>
    </w:p>
    <w:p w14:paraId="7EDD361A" w14:textId="77777777" w:rsidR="00680A56" w:rsidRPr="001C4EB0" w:rsidRDefault="00680A56" w:rsidP="00FA5247">
      <w:pPr>
        <w:spacing w:after="120"/>
        <w:jc w:val="both"/>
        <w:rPr>
          <w:rFonts w:cs="Arial"/>
          <w:b/>
          <w:lang w:val="ro-RO"/>
        </w:rPr>
      </w:pPr>
    </w:p>
    <w:p w14:paraId="762A3782" w14:textId="77777777" w:rsidR="007A57D9" w:rsidRPr="001C4EB0" w:rsidRDefault="007A57D9" w:rsidP="00FA5247">
      <w:pPr>
        <w:spacing w:after="120"/>
        <w:jc w:val="both"/>
        <w:rPr>
          <w:rFonts w:cs="Arial"/>
          <w:lang w:val="ro-RO"/>
        </w:rPr>
        <w:sectPr w:rsidR="007A57D9" w:rsidRPr="001C4EB0" w:rsidSect="007E7B75">
          <w:pgSz w:w="12240" w:h="15840"/>
          <w:pgMar w:top="1440" w:right="810" w:bottom="1440" w:left="1530" w:header="720" w:footer="720" w:gutter="0"/>
          <w:cols w:space="720"/>
          <w:titlePg/>
          <w:docGrid w:linePitch="360"/>
        </w:sectPr>
      </w:pPr>
    </w:p>
    <w:p w14:paraId="100C328D" w14:textId="2AAC48DB" w:rsidR="00D4733E" w:rsidRPr="00C14746" w:rsidRDefault="009C2086" w:rsidP="00C14746">
      <w:pPr>
        <w:pStyle w:val="Heading1"/>
      </w:pPr>
      <w:bookmarkStart w:id="106" w:name="_Toc446318591"/>
      <w:bookmarkStart w:id="107" w:name="_Toc12962865"/>
      <w:bookmarkStart w:id="108" w:name="_Toc12963022"/>
      <w:r w:rsidRPr="00C14746">
        <w:lastRenderedPageBreak/>
        <w:t>ÎN CE CONDIȚII PRIMIM FINANȚAREA DE LA AUTORITATEA DE MANAGEMENT?</w:t>
      </w:r>
      <w:bookmarkEnd w:id="106"/>
      <w:bookmarkEnd w:id="107"/>
      <w:bookmarkEnd w:id="108"/>
    </w:p>
    <w:p w14:paraId="586E6397" w14:textId="6993EFFE" w:rsidR="002E7A54" w:rsidRPr="001C4EB0" w:rsidRDefault="009F0C35" w:rsidP="007C088C">
      <w:pPr>
        <w:pStyle w:val="Heading2"/>
        <w:numPr>
          <w:ilvl w:val="1"/>
          <w:numId w:val="57"/>
        </w:numPr>
      </w:pPr>
      <w:bookmarkStart w:id="109" w:name="_Toc446318592"/>
      <w:bookmarkStart w:id="110" w:name="_Toc12962866"/>
      <w:bookmarkStart w:id="111" w:name="_Toc12963023"/>
      <w:r w:rsidRPr="001C4EB0">
        <w:t xml:space="preserve">Când și cum se poate solicita </w:t>
      </w:r>
      <w:proofErr w:type="spellStart"/>
      <w:r w:rsidRPr="001C4EB0">
        <w:t>prefinanțarea</w:t>
      </w:r>
      <w:proofErr w:type="spellEnd"/>
      <w:r w:rsidRPr="001C4EB0">
        <w:t>?</w:t>
      </w:r>
      <w:bookmarkEnd w:id="109"/>
      <w:bookmarkEnd w:id="110"/>
      <w:bookmarkEnd w:id="111"/>
    </w:p>
    <w:p w14:paraId="1DEF8421" w14:textId="68616D9A" w:rsidR="00101CCF" w:rsidRPr="003307EB" w:rsidRDefault="00101CCF" w:rsidP="003307EB">
      <w:pPr>
        <w:pStyle w:val="ListParagraph"/>
        <w:spacing w:after="120"/>
        <w:ind w:left="0"/>
        <w:contextualSpacing w:val="0"/>
        <w:jc w:val="both"/>
        <w:rPr>
          <w:rFonts w:cs="Arial"/>
          <w:sz w:val="22"/>
          <w:szCs w:val="22"/>
          <w:lang w:val="ro-RO"/>
        </w:rPr>
      </w:pPr>
      <w:bookmarkStart w:id="112" w:name="_Toc446318395"/>
      <w:bookmarkStart w:id="113" w:name="_Toc446318593"/>
      <w:bookmarkStart w:id="114" w:name="_Toc446319716"/>
      <w:bookmarkStart w:id="115" w:name="_Toc446331831"/>
      <w:bookmarkStart w:id="116" w:name="_Toc446332409"/>
      <w:bookmarkStart w:id="117" w:name="_Toc446336654"/>
      <w:bookmarkStart w:id="118" w:name="_Toc446404194"/>
      <w:bookmarkStart w:id="119" w:name="_Toc446408430"/>
      <w:bookmarkStart w:id="120" w:name="_Toc446503900"/>
      <w:bookmarkStart w:id="121" w:name="_Toc447113297"/>
      <w:bookmarkStart w:id="122" w:name="_Toc448840759"/>
      <w:bookmarkStart w:id="123" w:name="_Toc448843079"/>
      <w:bookmarkStart w:id="124" w:name="_Toc459378478"/>
      <w:bookmarkStart w:id="125" w:name="_Toc470782910"/>
      <w:bookmarkStart w:id="126" w:name="_Toc446318594"/>
      <w:r w:rsidRPr="003307EB">
        <w:rPr>
          <w:rFonts w:cs="Arial"/>
          <w:sz w:val="22"/>
          <w:szCs w:val="22"/>
          <w:lang w:val="ro-RO"/>
        </w:rPr>
        <w:t xml:space="preserve">Dacă vă încadrați în categoria beneficiarilor/liderilor de parteneriat/partenerilor, alții decât cei menționați la art.6, alin. (1) – (4) și (6) din OUG nr. 40/2015, puteți beneficia de tranșe de </w:t>
      </w:r>
      <w:proofErr w:type="spellStart"/>
      <w:r w:rsidRPr="003307EB">
        <w:rPr>
          <w:rFonts w:cs="Arial"/>
          <w:sz w:val="22"/>
          <w:szCs w:val="22"/>
          <w:lang w:val="ro-RO"/>
        </w:rPr>
        <w:t>prefinanțare</w:t>
      </w:r>
      <w:proofErr w:type="spellEnd"/>
      <w:r w:rsidR="00A7212A" w:rsidRPr="003307EB">
        <w:rPr>
          <w:rFonts w:cs="Arial"/>
          <w:sz w:val="22"/>
          <w:szCs w:val="22"/>
          <w:lang w:val="ro-RO"/>
        </w:rPr>
        <w:t xml:space="preserve"> de maximum 10% din valoarea eligibilă a proiectului, fără depășirea valorii totale eligibile a contractului de finanțare,</w:t>
      </w:r>
      <w:r w:rsidRPr="003307EB">
        <w:rPr>
          <w:rFonts w:cs="Arial"/>
          <w:sz w:val="22"/>
          <w:szCs w:val="22"/>
          <w:lang w:val="ro-RO"/>
        </w:rPr>
        <w:t xml:space="preserve"> pentru acoperirea cheltuielilor</w:t>
      </w:r>
      <w:r w:rsidR="00BC38C6" w:rsidRPr="003307EB">
        <w:rPr>
          <w:rFonts w:cs="Arial"/>
          <w:sz w:val="22"/>
          <w:szCs w:val="22"/>
          <w:lang w:val="ro-RO"/>
        </w:rPr>
        <w:t xml:space="preserve"> aferente proiectului</w:t>
      </w:r>
      <w:r w:rsidRPr="003307EB">
        <w:rPr>
          <w:rFonts w:cs="Arial"/>
          <w:sz w:val="22"/>
          <w:szCs w:val="22"/>
          <w:lang w:val="ro-RO"/>
        </w:rPr>
        <w:t>, în situația în care îndepliniți cumulativ următoarele cerințe:</w:t>
      </w:r>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p w14:paraId="633CFCBC" w14:textId="27864C07" w:rsidR="009B5BCA" w:rsidRPr="001C4EB0" w:rsidRDefault="00101CCF" w:rsidP="003307EB">
      <w:pPr>
        <w:pStyle w:val="ListParagraph"/>
        <w:numPr>
          <w:ilvl w:val="0"/>
          <w:numId w:val="7"/>
        </w:numPr>
        <w:autoSpaceDE w:val="0"/>
        <w:autoSpaceDN w:val="0"/>
        <w:adjustRightInd w:val="0"/>
        <w:spacing w:after="120"/>
        <w:ind w:left="0" w:firstLine="709"/>
        <w:jc w:val="both"/>
        <w:rPr>
          <w:rFonts w:cs="Arial"/>
          <w:sz w:val="22"/>
          <w:szCs w:val="22"/>
          <w:lang w:val="ro-RO"/>
        </w:rPr>
      </w:pPr>
      <w:r w:rsidRPr="001C4EB0">
        <w:rPr>
          <w:rFonts w:cs="Arial"/>
          <w:sz w:val="22"/>
          <w:szCs w:val="22"/>
          <w:lang w:val="ro-RO"/>
        </w:rPr>
        <w:t xml:space="preserve">depunerea de către beneficiar/liderul de parteneriat a unei cereri de </w:t>
      </w:r>
      <w:proofErr w:type="spellStart"/>
      <w:r w:rsidRPr="001C4EB0">
        <w:rPr>
          <w:rFonts w:cs="Arial"/>
          <w:sz w:val="22"/>
          <w:szCs w:val="22"/>
          <w:lang w:val="ro-RO"/>
        </w:rPr>
        <w:t>prefinanțare</w:t>
      </w:r>
      <w:proofErr w:type="spellEnd"/>
      <w:r w:rsidRPr="001C4EB0">
        <w:rPr>
          <w:rFonts w:cs="Arial"/>
          <w:sz w:val="22"/>
          <w:szCs w:val="22"/>
          <w:lang w:val="ro-RO"/>
        </w:rPr>
        <w:t xml:space="preserve">, </w:t>
      </w:r>
      <w:r w:rsidR="00BD2DFB" w:rsidRPr="001C4EB0">
        <w:rPr>
          <w:rFonts w:eastAsia="Times New Roman" w:cs="Arial"/>
          <w:lang w:val="ro-RO"/>
        </w:rPr>
        <w:t xml:space="preserve">exclusiv prin Modulul de Comunicare din cadrul sistemului informatic </w:t>
      </w:r>
      <w:proofErr w:type="spellStart"/>
      <w:r w:rsidR="00BD2DFB" w:rsidRPr="001C4EB0">
        <w:rPr>
          <w:rFonts w:eastAsia="Times New Roman" w:cs="Arial"/>
          <w:lang w:val="ro-RO"/>
        </w:rPr>
        <w:t>MySMIS</w:t>
      </w:r>
      <w:proofErr w:type="spellEnd"/>
      <w:r w:rsidR="00BD2DFB" w:rsidRPr="001C4EB0">
        <w:rPr>
          <w:rFonts w:eastAsia="Times New Roman" w:cs="Arial"/>
          <w:lang w:val="ro-RO"/>
        </w:rPr>
        <w:t xml:space="preserve">, </w:t>
      </w:r>
      <w:r w:rsidRPr="001C4EB0">
        <w:rPr>
          <w:rFonts w:cs="Arial"/>
          <w:sz w:val="22"/>
          <w:szCs w:val="22"/>
          <w:lang w:val="ro-RO"/>
        </w:rPr>
        <w:t>pentru fiecare tranșă, care cuprinde</w:t>
      </w:r>
      <w:r w:rsidR="009B5BCA" w:rsidRPr="001C4EB0">
        <w:rPr>
          <w:rFonts w:cs="Arial"/>
          <w:sz w:val="22"/>
          <w:szCs w:val="22"/>
          <w:lang w:val="ro-RO"/>
        </w:rPr>
        <w:t xml:space="preserve"> </w:t>
      </w:r>
      <w:r w:rsidR="00AC2458" w:rsidRPr="001C4EB0">
        <w:rPr>
          <w:rFonts w:cs="Arial"/>
          <w:sz w:val="22"/>
          <w:szCs w:val="22"/>
          <w:lang w:val="ro-RO"/>
        </w:rPr>
        <w:t>suma solicitată</w:t>
      </w:r>
      <w:r w:rsidR="002C008E" w:rsidRPr="001C4EB0">
        <w:rPr>
          <w:rFonts w:cs="Arial"/>
          <w:sz w:val="22"/>
          <w:szCs w:val="22"/>
          <w:lang w:val="ro-RO"/>
        </w:rPr>
        <w:t>,</w:t>
      </w:r>
      <w:r w:rsidR="00AC2458" w:rsidRPr="001C4EB0">
        <w:rPr>
          <w:rFonts w:cs="Arial"/>
          <w:sz w:val="22"/>
          <w:szCs w:val="22"/>
          <w:lang w:val="ro-RO"/>
        </w:rPr>
        <w:t xml:space="preserve"> cu încadrarea în valoarea maximă, defalcată, în </w:t>
      </w:r>
      <w:r w:rsidR="002C008E" w:rsidRPr="001C4EB0">
        <w:rPr>
          <w:rFonts w:cs="Arial"/>
          <w:sz w:val="22"/>
          <w:szCs w:val="22"/>
          <w:lang w:val="ro-RO"/>
        </w:rPr>
        <w:t>cazul proiectelor implementate î</w:t>
      </w:r>
      <w:r w:rsidR="00AC2458" w:rsidRPr="001C4EB0">
        <w:rPr>
          <w:rFonts w:cs="Arial"/>
          <w:sz w:val="22"/>
          <w:szCs w:val="22"/>
          <w:lang w:val="ro-RO"/>
        </w:rPr>
        <w:t>n parteneriat, la nivelul liderului de parteneriat și/sau al partenerilor care vor utiliza su</w:t>
      </w:r>
      <w:r w:rsidR="009B5BCA" w:rsidRPr="001C4EB0">
        <w:rPr>
          <w:rFonts w:cs="Arial"/>
          <w:sz w:val="22"/>
          <w:szCs w:val="22"/>
          <w:lang w:val="ro-RO"/>
        </w:rPr>
        <w:t xml:space="preserve">mele acordate din </w:t>
      </w:r>
      <w:proofErr w:type="spellStart"/>
      <w:r w:rsidR="009B5BCA" w:rsidRPr="001C4EB0">
        <w:rPr>
          <w:rFonts w:cs="Arial"/>
          <w:sz w:val="22"/>
          <w:szCs w:val="22"/>
          <w:lang w:val="ro-RO"/>
        </w:rPr>
        <w:t>prefinanțare</w:t>
      </w:r>
      <w:proofErr w:type="spellEnd"/>
      <w:r w:rsidR="009D1349" w:rsidRPr="001C4EB0">
        <w:rPr>
          <w:rFonts w:cs="Arial"/>
          <w:sz w:val="22"/>
          <w:szCs w:val="22"/>
          <w:lang w:val="ro-RO"/>
        </w:rPr>
        <w:t xml:space="preserve">, </w:t>
      </w:r>
      <w:proofErr w:type="spellStart"/>
      <w:r w:rsidR="009D1349" w:rsidRPr="001C4EB0">
        <w:rPr>
          <w:rFonts w:cs="Arial"/>
          <w:sz w:val="22"/>
          <w:szCs w:val="22"/>
          <w:lang w:val="ro-RO"/>
        </w:rPr>
        <w:t>proporţional</w:t>
      </w:r>
      <w:proofErr w:type="spellEnd"/>
      <w:r w:rsidR="009D1349" w:rsidRPr="001C4EB0">
        <w:rPr>
          <w:rFonts w:cs="Arial"/>
          <w:sz w:val="22"/>
          <w:szCs w:val="22"/>
          <w:lang w:val="ro-RO"/>
        </w:rPr>
        <w:t xml:space="preserve"> cu bugetul gestionat de fiecare dintre </w:t>
      </w:r>
      <w:proofErr w:type="spellStart"/>
      <w:r w:rsidR="009D1349" w:rsidRPr="001C4EB0">
        <w:rPr>
          <w:rFonts w:cs="Arial"/>
          <w:sz w:val="22"/>
          <w:szCs w:val="22"/>
          <w:lang w:val="ro-RO"/>
        </w:rPr>
        <w:t>aceştia</w:t>
      </w:r>
      <w:proofErr w:type="spellEnd"/>
      <w:r w:rsidR="009B5BCA" w:rsidRPr="001C4EB0">
        <w:rPr>
          <w:rFonts w:cs="Arial"/>
          <w:sz w:val="22"/>
          <w:szCs w:val="22"/>
          <w:lang w:val="ro-RO"/>
        </w:rPr>
        <w:t xml:space="preserve"> </w:t>
      </w:r>
      <w:r w:rsidRPr="001C4EB0">
        <w:rPr>
          <w:rFonts w:cs="Arial"/>
          <w:sz w:val="22"/>
          <w:szCs w:val="22"/>
          <w:lang w:val="ro-RO"/>
        </w:rPr>
        <w:t>;</w:t>
      </w:r>
    </w:p>
    <w:p w14:paraId="055DB3CC" w14:textId="77777777" w:rsidR="009B5BCA" w:rsidRPr="001C4EB0" w:rsidRDefault="00AC2458" w:rsidP="00A23740">
      <w:pPr>
        <w:pStyle w:val="ListParagraph"/>
        <w:numPr>
          <w:ilvl w:val="0"/>
          <w:numId w:val="7"/>
        </w:numPr>
        <w:autoSpaceDE w:val="0"/>
        <w:autoSpaceDN w:val="0"/>
        <w:adjustRightInd w:val="0"/>
        <w:spacing w:after="120"/>
        <w:ind w:left="0" w:firstLine="709"/>
        <w:contextualSpacing w:val="0"/>
        <w:jc w:val="both"/>
        <w:rPr>
          <w:rFonts w:cs="Arial"/>
          <w:sz w:val="22"/>
          <w:szCs w:val="22"/>
          <w:lang w:val="ro-RO"/>
        </w:rPr>
      </w:pPr>
      <w:r w:rsidRPr="001C4EB0">
        <w:rPr>
          <w:rFonts w:cs="Arial"/>
          <w:sz w:val="22"/>
          <w:szCs w:val="22"/>
          <w:lang w:val="ro-RO"/>
        </w:rPr>
        <w:t xml:space="preserve">existența conturilor, deschise pe numele beneficiarului/ liderului de parteneriat/partenerilor, unde vor fi virate sumele aferente </w:t>
      </w:r>
      <w:proofErr w:type="spellStart"/>
      <w:r w:rsidRPr="001C4EB0">
        <w:rPr>
          <w:rFonts w:cs="Arial"/>
          <w:sz w:val="22"/>
          <w:szCs w:val="22"/>
          <w:lang w:val="ro-RO"/>
        </w:rPr>
        <w:t>prefinanțării</w:t>
      </w:r>
      <w:proofErr w:type="spellEnd"/>
      <w:r w:rsidRPr="001C4EB0">
        <w:rPr>
          <w:rFonts w:cs="Arial"/>
          <w:sz w:val="22"/>
          <w:szCs w:val="22"/>
          <w:lang w:val="ro-RO"/>
        </w:rPr>
        <w:t>, conform activităților asumate în contractul/ordinul de finanțare</w:t>
      </w:r>
      <w:r w:rsidR="009B5BCA" w:rsidRPr="001C4EB0">
        <w:rPr>
          <w:rFonts w:cs="Arial"/>
          <w:sz w:val="22"/>
          <w:szCs w:val="22"/>
          <w:lang w:val="ro-RO"/>
        </w:rPr>
        <w:t>.</w:t>
      </w:r>
    </w:p>
    <w:p w14:paraId="2EBA9A2B" w14:textId="77777777" w:rsidR="00BC38C6" w:rsidRPr="001C4EB0" w:rsidRDefault="00BC38C6" w:rsidP="00A23740">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 xml:space="preserve">Suma efectiv transferată de către autoritatea de management, aferentă fiecărei solicitări de tranșă de </w:t>
      </w:r>
      <w:proofErr w:type="spellStart"/>
      <w:r w:rsidRPr="001C4EB0">
        <w:rPr>
          <w:rFonts w:cs="Arial"/>
          <w:sz w:val="22"/>
          <w:szCs w:val="22"/>
          <w:lang w:val="ro-RO"/>
        </w:rPr>
        <w:t>prefinanțare</w:t>
      </w:r>
      <w:proofErr w:type="spellEnd"/>
      <w:r w:rsidRPr="001C4EB0">
        <w:rPr>
          <w:rFonts w:cs="Arial"/>
          <w:sz w:val="22"/>
          <w:szCs w:val="22"/>
          <w:lang w:val="ro-RO"/>
        </w:rPr>
        <w:t xml:space="preserve">, cu excepția celei aferente primei tranșe, reprezintă diferența dintre cuantumul estimat al </w:t>
      </w:r>
      <w:proofErr w:type="spellStart"/>
      <w:r w:rsidRPr="001C4EB0">
        <w:rPr>
          <w:rFonts w:cs="Arial"/>
          <w:sz w:val="22"/>
          <w:szCs w:val="22"/>
          <w:lang w:val="ro-RO"/>
        </w:rPr>
        <w:t>prefinanțării</w:t>
      </w:r>
      <w:proofErr w:type="spellEnd"/>
      <w:r w:rsidRPr="001C4EB0">
        <w:rPr>
          <w:rFonts w:cs="Arial"/>
          <w:sz w:val="22"/>
          <w:szCs w:val="22"/>
          <w:lang w:val="ro-RO"/>
        </w:rPr>
        <w:t xml:space="preserve"> solicitate și </w:t>
      </w:r>
      <w:proofErr w:type="spellStart"/>
      <w:r w:rsidRPr="001C4EB0">
        <w:rPr>
          <w:rFonts w:cs="Arial"/>
          <w:sz w:val="22"/>
          <w:szCs w:val="22"/>
          <w:lang w:val="ro-RO"/>
        </w:rPr>
        <w:t>prefinanțarea</w:t>
      </w:r>
      <w:proofErr w:type="spellEnd"/>
      <w:r w:rsidRPr="001C4EB0">
        <w:rPr>
          <w:rFonts w:cs="Arial"/>
          <w:sz w:val="22"/>
          <w:szCs w:val="22"/>
          <w:lang w:val="ro-RO"/>
        </w:rPr>
        <w:t xml:space="preserve"> rămasă neutilizată, în conturile beneficiarului/liderului de parteneriat/partenerilor, din tranșa anterioară.</w:t>
      </w:r>
    </w:p>
    <w:p w14:paraId="5B18BA8E" w14:textId="1B18D827" w:rsidR="00101CCF" w:rsidRPr="001C4EB0" w:rsidRDefault="00101CCF" w:rsidP="00A23740">
      <w:pPr>
        <w:pStyle w:val="ListParagraph"/>
        <w:spacing w:after="120"/>
        <w:ind w:left="0"/>
        <w:contextualSpacing w:val="0"/>
        <w:jc w:val="both"/>
        <w:rPr>
          <w:rFonts w:cs="Arial"/>
          <w:sz w:val="22"/>
          <w:szCs w:val="22"/>
          <w:lang w:val="ro-RO"/>
        </w:rPr>
      </w:pPr>
      <w:r w:rsidRPr="001C4EB0">
        <w:rPr>
          <w:rFonts w:cs="Arial"/>
          <w:sz w:val="22"/>
          <w:szCs w:val="22"/>
          <w:lang w:val="ro-RO"/>
        </w:rPr>
        <w:t xml:space="preserve">În cererea de </w:t>
      </w:r>
      <w:proofErr w:type="spellStart"/>
      <w:r w:rsidRPr="001C4EB0">
        <w:rPr>
          <w:rFonts w:cs="Arial"/>
          <w:sz w:val="22"/>
          <w:szCs w:val="22"/>
          <w:lang w:val="ro-RO"/>
        </w:rPr>
        <w:t>prefinanțare</w:t>
      </w:r>
      <w:proofErr w:type="spellEnd"/>
      <w:r w:rsidRPr="001C4EB0">
        <w:rPr>
          <w:rFonts w:cs="Arial"/>
          <w:sz w:val="22"/>
          <w:szCs w:val="22"/>
          <w:lang w:val="ro-RO"/>
        </w:rPr>
        <w:t xml:space="preserve">, </w:t>
      </w:r>
      <w:bookmarkStart w:id="127" w:name="_Hlk506915642"/>
      <w:r w:rsidRPr="001C4EB0">
        <w:rPr>
          <w:rFonts w:cs="Arial"/>
          <w:sz w:val="22"/>
          <w:szCs w:val="22"/>
          <w:lang w:val="ro-RO"/>
        </w:rPr>
        <w:t xml:space="preserve">exceptând prima tranșă, </w:t>
      </w:r>
      <w:bookmarkEnd w:id="127"/>
      <w:r w:rsidRPr="001C4EB0">
        <w:rPr>
          <w:rFonts w:cs="Arial"/>
          <w:sz w:val="22"/>
          <w:szCs w:val="22"/>
          <w:lang w:val="ro-RO"/>
        </w:rPr>
        <w:t xml:space="preserve">veți menționa distinct și sumele necheltuite din tranșa anterioară, neincluse în cererea de rambursare aferentă tranșei anterioare de </w:t>
      </w:r>
      <w:proofErr w:type="spellStart"/>
      <w:r w:rsidRPr="001C4EB0">
        <w:rPr>
          <w:rFonts w:cs="Arial"/>
          <w:sz w:val="22"/>
          <w:szCs w:val="22"/>
          <w:lang w:val="ro-RO"/>
        </w:rPr>
        <w:t>prefinanțare</w:t>
      </w:r>
      <w:proofErr w:type="spellEnd"/>
    </w:p>
    <w:p w14:paraId="5EB9D37E" w14:textId="04A31975" w:rsidR="00101CCF" w:rsidRPr="001C4EB0" w:rsidRDefault="00101CCF" w:rsidP="00A23740">
      <w:pPr>
        <w:pStyle w:val="ListParagraph"/>
        <w:spacing w:after="120"/>
        <w:ind w:left="0"/>
        <w:contextualSpacing w:val="0"/>
        <w:jc w:val="both"/>
        <w:rPr>
          <w:rFonts w:cs="Arial"/>
          <w:sz w:val="22"/>
          <w:szCs w:val="22"/>
          <w:lang w:val="ro-RO"/>
        </w:rPr>
      </w:pPr>
      <w:r w:rsidRPr="001C4EB0">
        <w:rPr>
          <w:rFonts w:cs="Arial"/>
          <w:sz w:val="22"/>
          <w:szCs w:val="22"/>
          <w:lang w:val="ro-RO"/>
        </w:rPr>
        <w:t xml:space="preserve">În calitate de beneficiari/lideri de parteneriat/parteneri ce ați primit </w:t>
      </w:r>
      <w:proofErr w:type="spellStart"/>
      <w:r w:rsidRPr="001C4EB0">
        <w:rPr>
          <w:rFonts w:cs="Arial"/>
          <w:sz w:val="22"/>
          <w:szCs w:val="22"/>
          <w:lang w:val="ro-RO"/>
        </w:rPr>
        <w:t>prefinanțare</w:t>
      </w:r>
      <w:proofErr w:type="spellEnd"/>
      <w:r w:rsidRPr="001C4EB0">
        <w:rPr>
          <w:rFonts w:cs="Arial"/>
          <w:sz w:val="22"/>
          <w:szCs w:val="22"/>
          <w:lang w:val="ro-RO"/>
        </w:rPr>
        <w:t xml:space="preserve">, aveți obligația ca în termen de maxim </w:t>
      </w:r>
      <w:r w:rsidR="00E83B40" w:rsidRPr="001C4EB0">
        <w:rPr>
          <w:rFonts w:cs="Arial"/>
          <w:sz w:val="22"/>
          <w:szCs w:val="22"/>
          <w:lang w:val="ro-RO"/>
        </w:rPr>
        <w:t xml:space="preserve">90 de </w:t>
      </w:r>
      <w:r w:rsidRPr="001C4EB0">
        <w:rPr>
          <w:rFonts w:cs="Arial"/>
          <w:sz w:val="22"/>
          <w:szCs w:val="22"/>
          <w:lang w:val="ro-RO"/>
        </w:rPr>
        <w:t>zile calendaristice de la</w:t>
      </w:r>
      <w:r w:rsidR="00E83B40" w:rsidRPr="001C4EB0">
        <w:rPr>
          <w:rFonts w:cs="Arial"/>
          <w:sz w:val="22"/>
          <w:szCs w:val="22"/>
          <w:lang w:val="ro-RO"/>
        </w:rPr>
        <w:t xml:space="preserve"> data la care autoritatea de management v-a virat tranșa de </w:t>
      </w:r>
      <w:proofErr w:type="spellStart"/>
      <w:r w:rsidR="00E83B40" w:rsidRPr="001C4EB0">
        <w:rPr>
          <w:rFonts w:cs="Arial"/>
          <w:sz w:val="22"/>
          <w:szCs w:val="22"/>
          <w:lang w:val="ro-RO"/>
        </w:rPr>
        <w:t>prefinanțare</w:t>
      </w:r>
      <w:proofErr w:type="spellEnd"/>
      <w:r w:rsidR="00E83B40" w:rsidRPr="001C4EB0">
        <w:rPr>
          <w:rFonts w:cs="Arial"/>
          <w:sz w:val="22"/>
          <w:szCs w:val="22"/>
          <w:lang w:val="ro-RO"/>
        </w:rPr>
        <w:t xml:space="preserve"> în cont</w:t>
      </w:r>
      <w:r w:rsidRPr="001C4EB0">
        <w:rPr>
          <w:rFonts w:cs="Arial"/>
          <w:sz w:val="22"/>
          <w:szCs w:val="22"/>
          <w:lang w:val="ro-RO"/>
        </w:rPr>
        <w:t xml:space="preserve">, să </w:t>
      </w:r>
      <w:proofErr w:type="spellStart"/>
      <w:r w:rsidR="00587C0F" w:rsidRPr="001C4EB0">
        <w:rPr>
          <w:rFonts w:cs="Arial"/>
          <w:sz w:val="22"/>
          <w:szCs w:val="22"/>
          <w:lang w:val="ro-RO"/>
        </w:rPr>
        <w:t>depuneţi</w:t>
      </w:r>
      <w:proofErr w:type="spellEnd"/>
      <w:r w:rsidR="00587C0F" w:rsidRPr="001C4EB0">
        <w:rPr>
          <w:rFonts w:cs="Arial"/>
          <w:sz w:val="22"/>
          <w:szCs w:val="22"/>
          <w:lang w:val="ro-RO"/>
        </w:rPr>
        <w:t xml:space="preserve"> o cerere de rambursare </w:t>
      </w:r>
      <w:r w:rsidR="00726556" w:rsidRPr="001C4EB0">
        <w:rPr>
          <w:rFonts w:cs="Arial"/>
          <w:sz w:val="22"/>
          <w:szCs w:val="22"/>
          <w:lang w:val="ro-RO"/>
        </w:rPr>
        <w:t xml:space="preserve">în care valoarea cheltuielilor eligibile solicitate la rambursare din fonduri europene și cofinanțarea asigurată de la bugetul de stat, după caz, sunt în cuantum de minimum 50% din valoarea tranșei de </w:t>
      </w:r>
      <w:proofErr w:type="spellStart"/>
      <w:r w:rsidR="00726556" w:rsidRPr="001C4EB0">
        <w:rPr>
          <w:rFonts w:cs="Arial"/>
          <w:sz w:val="22"/>
          <w:szCs w:val="22"/>
          <w:lang w:val="ro-RO"/>
        </w:rPr>
        <w:t>prefinanțare</w:t>
      </w:r>
      <w:proofErr w:type="spellEnd"/>
      <w:r w:rsidR="00726556" w:rsidRPr="001C4EB0">
        <w:rPr>
          <w:rFonts w:cs="Arial"/>
          <w:sz w:val="22"/>
          <w:szCs w:val="22"/>
          <w:lang w:val="ro-RO"/>
        </w:rPr>
        <w:t xml:space="preserve"> acordate</w:t>
      </w:r>
      <w:r w:rsidRPr="001C4EB0">
        <w:rPr>
          <w:rFonts w:cs="Arial"/>
          <w:sz w:val="22"/>
          <w:szCs w:val="22"/>
          <w:lang w:val="ro-RO"/>
        </w:rPr>
        <w:t xml:space="preserve">, </w:t>
      </w:r>
    </w:p>
    <w:p w14:paraId="19F376EC" w14:textId="482D4CA5" w:rsidR="00A7212A" w:rsidRPr="001C4EB0" w:rsidRDefault="00A7212A" w:rsidP="00FA5247">
      <w:pPr>
        <w:pStyle w:val="ListParagraph"/>
        <w:spacing w:after="120"/>
        <w:ind w:left="0"/>
        <w:contextualSpacing w:val="0"/>
        <w:jc w:val="both"/>
        <w:rPr>
          <w:rFonts w:cs="Arial"/>
          <w:sz w:val="22"/>
          <w:szCs w:val="22"/>
          <w:lang w:val="ro-RO"/>
        </w:rPr>
      </w:pPr>
      <w:r w:rsidRPr="001C4EB0">
        <w:rPr>
          <w:rFonts w:cs="Arial"/>
          <w:sz w:val="22"/>
          <w:szCs w:val="22"/>
          <w:lang w:val="ro-RO"/>
        </w:rPr>
        <w:t>Beneficiarul/Liderul de parteneriat care nu a depus cererea de rambursare în termen de 90 de zile</w:t>
      </w:r>
      <w:r w:rsidR="00A23740">
        <w:rPr>
          <w:rFonts w:cs="Arial"/>
          <w:sz w:val="22"/>
          <w:szCs w:val="22"/>
          <w:lang w:val="ro-RO"/>
        </w:rPr>
        <w:t xml:space="preserve"> </w:t>
      </w:r>
      <w:r w:rsidRPr="001C4EB0">
        <w:rPr>
          <w:rFonts w:cs="Arial"/>
          <w:sz w:val="22"/>
          <w:szCs w:val="22"/>
          <w:lang w:val="ro-RO"/>
        </w:rPr>
        <w:t xml:space="preserve">este obligat să justifice utilizarea </w:t>
      </w:r>
      <w:proofErr w:type="spellStart"/>
      <w:r w:rsidRPr="001C4EB0">
        <w:rPr>
          <w:rFonts w:cs="Arial"/>
          <w:sz w:val="22"/>
          <w:szCs w:val="22"/>
          <w:lang w:val="ro-RO"/>
        </w:rPr>
        <w:t>prefinanțării</w:t>
      </w:r>
      <w:proofErr w:type="spellEnd"/>
      <w:r w:rsidRPr="001C4EB0">
        <w:rPr>
          <w:rFonts w:cs="Arial"/>
          <w:sz w:val="22"/>
          <w:szCs w:val="22"/>
          <w:lang w:val="ro-RO"/>
        </w:rPr>
        <w:t xml:space="preserve">, prin cereri de rambursare, înaintea depunerii unei alte cereri de </w:t>
      </w:r>
      <w:proofErr w:type="spellStart"/>
      <w:r w:rsidRPr="001C4EB0">
        <w:rPr>
          <w:rFonts w:cs="Arial"/>
          <w:sz w:val="22"/>
          <w:szCs w:val="22"/>
          <w:lang w:val="ro-RO"/>
        </w:rPr>
        <w:t>prefinanțare</w:t>
      </w:r>
      <w:proofErr w:type="spellEnd"/>
      <w:r w:rsidRPr="001C4EB0">
        <w:rPr>
          <w:rFonts w:cs="Arial"/>
          <w:sz w:val="22"/>
          <w:szCs w:val="22"/>
          <w:lang w:val="ro-RO"/>
        </w:rPr>
        <w:t>.</w:t>
      </w:r>
    </w:p>
    <w:p w14:paraId="35C1CE71" w14:textId="0207248A" w:rsidR="008813E8" w:rsidRPr="001C4EB0" w:rsidRDefault="008813E8" w:rsidP="00FA5247">
      <w:pPr>
        <w:pStyle w:val="ListParagraph"/>
        <w:spacing w:after="120"/>
        <w:ind w:left="0"/>
        <w:contextualSpacing w:val="0"/>
        <w:jc w:val="both"/>
        <w:rPr>
          <w:rFonts w:cs="Arial"/>
          <w:sz w:val="22"/>
          <w:szCs w:val="22"/>
          <w:lang w:val="ro-RO"/>
        </w:rPr>
      </w:pPr>
      <w:r w:rsidRPr="001C4EB0">
        <w:rPr>
          <w:rFonts w:cs="Arial"/>
          <w:sz w:val="22"/>
          <w:szCs w:val="22"/>
          <w:lang w:val="ro-RO"/>
        </w:rPr>
        <w:t xml:space="preserve">În cazul proiectelor implementate în parteneriat, pentru care cererea de </w:t>
      </w:r>
      <w:proofErr w:type="spellStart"/>
      <w:r w:rsidRPr="001C4EB0">
        <w:rPr>
          <w:rFonts w:cs="Arial"/>
          <w:sz w:val="22"/>
          <w:szCs w:val="22"/>
          <w:lang w:val="ro-RO"/>
        </w:rPr>
        <w:t>prefinanțare</w:t>
      </w:r>
      <w:proofErr w:type="spellEnd"/>
      <w:r w:rsidRPr="001C4EB0">
        <w:rPr>
          <w:rFonts w:cs="Arial"/>
          <w:sz w:val="22"/>
          <w:szCs w:val="22"/>
          <w:lang w:val="ro-RO"/>
        </w:rPr>
        <w:t xml:space="preserve"> a inclus sume aferente activităților unuia sau mai multor parteneri, liderul de parteneriat poate solicita acordarea unei noi tranșe de </w:t>
      </w:r>
      <w:proofErr w:type="spellStart"/>
      <w:r w:rsidRPr="001C4EB0">
        <w:rPr>
          <w:rFonts w:cs="Arial"/>
          <w:sz w:val="22"/>
          <w:szCs w:val="22"/>
          <w:lang w:val="ro-RO"/>
        </w:rPr>
        <w:t>prefinanțare</w:t>
      </w:r>
      <w:proofErr w:type="spellEnd"/>
      <w:r w:rsidRPr="001C4EB0">
        <w:rPr>
          <w:rFonts w:cs="Arial"/>
          <w:sz w:val="22"/>
          <w:szCs w:val="22"/>
          <w:lang w:val="ro-RO"/>
        </w:rPr>
        <w:t xml:space="preserve"> care să cuprindă sume destinate exclusiv realizării activităților liderului de parteneriat/partenerului/partenerilor pentru care au fost deja depuse una sau mai multe cereri de rambursare prin care se justifică tranșa anterioară de </w:t>
      </w:r>
      <w:proofErr w:type="spellStart"/>
      <w:r w:rsidRPr="001C4EB0">
        <w:rPr>
          <w:rFonts w:cs="Arial"/>
          <w:sz w:val="22"/>
          <w:szCs w:val="22"/>
          <w:lang w:val="ro-RO"/>
        </w:rPr>
        <w:t>prefinanțare</w:t>
      </w:r>
      <w:proofErr w:type="spellEnd"/>
      <w:r w:rsidRPr="001C4EB0">
        <w:rPr>
          <w:rFonts w:cs="Arial"/>
          <w:sz w:val="22"/>
          <w:szCs w:val="22"/>
          <w:lang w:val="ro-RO"/>
        </w:rPr>
        <w:t>, în cuantum de minimum 50% din valoare acordată pentru activitățile acestora.</w:t>
      </w:r>
    </w:p>
    <w:p w14:paraId="2C25EFA9" w14:textId="77777777" w:rsidR="00A7212A" w:rsidRPr="001C4EB0" w:rsidRDefault="00DD2695" w:rsidP="00FA5247">
      <w:pPr>
        <w:pStyle w:val="ListParagraph"/>
        <w:spacing w:after="120"/>
        <w:ind w:left="0"/>
        <w:contextualSpacing w:val="0"/>
        <w:jc w:val="both"/>
        <w:rPr>
          <w:rFonts w:cs="Arial"/>
          <w:sz w:val="22"/>
          <w:szCs w:val="22"/>
          <w:lang w:val="ro-RO"/>
        </w:rPr>
      </w:pPr>
      <w:r w:rsidRPr="001C4EB0">
        <w:rPr>
          <w:rFonts w:cs="Arial"/>
          <w:sz w:val="22"/>
          <w:szCs w:val="22"/>
          <w:lang w:val="ro-RO"/>
        </w:rPr>
        <w:t xml:space="preserve">Beneficiarii/Liderii de parteneriat/partenerii au obligația restituirii integrale/parțiale a </w:t>
      </w:r>
      <w:proofErr w:type="spellStart"/>
      <w:r w:rsidRPr="001C4EB0">
        <w:rPr>
          <w:rFonts w:cs="Arial"/>
          <w:sz w:val="22"/>
          <w:szCs w:val="22"/>
          <w:lang w:val="ro-RO"/>
        </w:rPr>
        <w:t>prefinanțării</w:t>
      </w:r>
      <w:proofErr w:type="spellEnd"/>
      <w:r w:rsidRPr="001C4EB0">
        <w:rPr>
          <w:rFonts w:cs="Arial"/>
          <w:sz w:val="22"/>
          <w:szCs w:val="22"/>
          <w:lang w:val="ro-RO"/>
        </w:rPr>
        <w:t xml:space="preserve"> acordate, în cazul în care aceștia nu justifică prin cereri de rambursare utilizarea corespunzătoare, conform prevederilor contractelor/ ordinelor de finanțare.</w:t>
      </w:r>
    </w:p>
    <w:p w14:paraId="4667FB83" w14:textId="0558EC98" w:rsidR="009F0C35" w:rsidRPr="001C4EB0" w:rsidRDefault="009F0C35" w:rsidP="007C088C">
      <w:pPr>
        <w:pStyle w:val="Heading2"/>
        <w:numPr>
          <w:ilvl w:val="1"/>
          <w:numId w:val="57"/>
        </w:numPr>
      </w:pPr>
      <w:bookmarkStart w:id="128" w:name="_Toc12962867"/>
      <w:bookmarkStart w:id="129" w:name="_Toc12963024"/>
      <w:r w:rsidRPr="001C4EB0">
        <w:lastRenderedPageBreak/>
        <w:t>Când și cum se poate depune cererea de plată?</w:t>
      </w:r>
      <w:bookmarkEnd w:id="126"/>
      <w:bookmarkEnd w:id="128"/>
      <w:bookmarkEnd w:id="129"/>
    </w:p>
    <w:p w14:paraId="1E28B79E" w14:textId="7E951F4A" w:rsidR="00101CCF" w:rsidRPr="00A23740" w:rsidRDefault="00101CCF" w:rsidP="00FA5247">
      <w:pPr>
        <w:pStyle w:val="ListParagraph"/>
        <w:spacing w:after="120"/>
        <w:ind w:left="0"/>
        <w:jc w:val="both"/>
        <w:rPr>
          <w:rFonts w:cs="Arial"/>
          <w:sz w:val="22"/>
          <w:szCs w:val="22"/>
          <w:lang w:val="ro-RO"/>
        </w:rPr>
      </w:pPr>
      <w:bookmarkStart w:id="130" w:name="_Toc446318595"/>
      <w:r w:rsidRPr="00A23740">
        <w:rPr>
          <w:rFonts w:cs="Arial"/>
          <w:sz w:val="22"/>
          <w:szCs w:val="22"/>
          <w:lang w:val="ro-RO"/>
        </w:rPr>
        <w:t xml:space="preserve">Dacă vă încadrați în categoria beneficiarilor/liderilor de parteneriat/partenerilor, alții decât cei menționați la art.6, alin. (1) – (4) și (6) din O.U.G. nr. 40/2015, puteți beneficia de mecanismul decontării cererilor de plată, </w:t>
      </w:r>
      <w:r w:rsidR="00456D65" w:rsidRPr="00A23740">
        <w:rPr>
          <w:rFonts w:cs="Arial"/>
          <w:sz w:val="22"/>
          <w:szCs w:val="22"/>
          <w:lang w:val="ro-RO"/>
        </w:rPr>
        <w:t xml:space="preserve"> cereri </w:t>
      </w:r>
      <w:r w:rsidR="002D6196" w:rsidRPr="00A23740">
        <w:rPr>
          <w:rFonts w:cs="Arial"/>
          <w:sz w:val="22"/>
          <w:szCs w:val="22"/>
          <w:lang w:val="ro-RO"/>
        </w:rPr>
        <w:t xml:space="preserve">ce pot fi depuse </w:t>
      </w:r>
      <w:r w:rsidR="002D6196" w:rsidRPr="00A23740">
        <w:rPr>
          <w:rFonts w:eastAsia="Times New Roman" w:cs="Arial"/>
          <w:sz w:val="22"/>
          <w:szCs w:val="22"/>
          <w:lang w:val="ro-RO"/>
        </w:rPr>
        <w:t xml:space="preserve">exclusiv prin Modulul de Comunicare din cadrul sistemului informatic </w:t>
      </w:r>
      <w:proofErr w:type="spellStart"/>
      <w:r w:rsidR="002D6196" w:rsidRPr="00A23740">
        <w:rPr>
          <w:rFonts w:eastAsia="Times New Roman" w:cs="Arial"/>
          <w:sz w:val="22"/>
          <w:szCs w:val="22"/>
          <w:lang w:val="ro-RO"/>
        </w:rPr>
        <w:t>MySMIS</w:t>
      </w:r>
      <w:proofErr w:type="spellEnd"/>
      <w:r w:rsidR="002D6196" w:rsidRPr="00A23740">
        <w:rPr>
          <w:rFonts w:eastAsia="Times New Roman" w:cs="Arial"/>
          <w:sz w:val="22"/>
          <w:szCs w:val="22"/>
          <w:lang w:val="ro-RO"/>
        </w:rPr>
        <w:t>,</w:t>
      </w:r>
      <w:r w:rsidR="00357867" w:rsidRPr="00A23740">
        <w:rPr>
          <w:rFonts w:eastAsia="Times New Roman" w:cs="Arial"/>
          <w:sz w:val="22"/>
          <w:szCs w:val="22"/>
          <w:lang w:val="ro-RO"/>
        </w:rPr>
        <w:t xml:space="preserve"> </w:t>
      </w:r>
      <w:r w:rsidRPr="00A23740">
        <w:rPr>
          <w:rFonts w:cs="Arial"/>
          <w:sz w:val="22"/>
          <w:szCs w:val="22"/>
          <w:lang w:val="ro-RO"/>
        </w:rPr>
        <w:t>iar dacă nu sunteți instituție publică dar faceți parte categori</w:t>
      </w:r>
      <w:r w:rsidR="009B5BCA" w:rsidRPr="00A23740">
        <w:rPr>
          <w:rFonts w:cs="Arial"/>
          <w:sz w:val="22"/>
          <w:szCs w:val="22"/>
          <w:lang w:val="ro-RO"/>
        </w:rPr>
        <w:t>a beneficiarilor/liderilor de parteneriat/partenerilor ce pot beneficia de acest mecanism</w:t>
      </w:r>
      <w:r w:rsidRPr="00A23740">
        <w:rPr>
          <w:rFonts w:cs="Arial"/>
          <w:sz w:val="22"/>
          <w:szCs w:val="22"/>
          <w:lang w:val="ro-RO"/>
        </w:rPr>
        <w:t>, trebuie să achitați integral contribuția proprie aferentă facturilor incluse în cererea de plată, anterior depunerii acesteia.</w:t>
      </w:r>
    </w:p>
    <w:p w14:paraId="1B18F8E0" w14:textId="19DDBF8E" w:rsidR="00101CCF" w:rsidRPr="001C4EB0" w:rsidRDefault="00101CCF" w:rsidP="00FA5247">
      <w:pPr>
        <w:pStyle w:val="ListParagraph"/>
        <w:spacing w:after="120"/>
        <w:ind w:left="0"/>
        <w:contextualSpacing w:val="0"/>
        <w:jc w:val="both"/>
        <w:rPr>
          <w:rFonts w:cs="Arial"/>
          <w:sz w:val="22"/>
          <w:szCs w:val="22"/>
          <w:lang w:val="ro-RO"/>
        </w:rPr>
      </w:pPr>
      <w:r w:rsidRPr="001C4EB0">
        <w:rPr>
          <w:rFonts w:cs="Arial"/>
          <w:sz w:val="22"/>
          <w:szCs w:val="22"/>
          <w:lang w:val="ro-RO"/>
        </w:rPr>
        <w:t xml:space="preserve">Ordinele de plată prin care se achită contribuția proprie vor fi menționate în Anexa IV A la contractul de finanțare </w:t>
      </w:r>
      <w:r w:rsidRPr="001C4EB0">
        <w:rPr>
          <w:rFonts w:cs="Arial"/>
          <w:b/>
          <w:sz w:val="22"/>
          <w:szCs w:val="22"/>
          <w:lang w:val="ro-RO"/>
        </w:rPr>
        <w:t>- Raport financiar aferent cererii de rambursare</w:t>
      </w:r>
      <w:r w:rsidR="00C46FD5" w:rsidRPr="001C4EB0">
        <w:rPr>
          <w:rFonts w:cs="Arial"/>
          <w:b/>
          <w:sz w:val="22"/>
          <w:szCs w:val="22"/>
          <w:lang w:val="ro-RO"/>
        </w:rPr>
        <w:t>/plată</w:t>
      </w:r>
      <w:r w:rsidRPr="001C4EB0">
        <w:rPr>
          <w:rFonts w:cs="Arial"/>
          <w:b/>
          <w:sz w:val="22"/>
          <w:szCs w:val="22"/>
          <w:lang w:val="ro-RO"/>
        </w:rPr>
        <w:t xml:space="preserve"> (în acest caz aferent cererii de plată) (coloana 12 ).</w:t>
      </w:r>
    </w:p>
    <w:p w14:paraId="28106000" w14:textId="77777777" w:rsidR="00101CCF" w:rsidRPr="001C4EB0" w:rsidRDefault="00101CCF" w:rsidP="00FA5247">
      <w:pPr>
        <w:pStyle w:val="ListParagraph"/>
        <w:spacing w:after="120"/>
        <w:ind w:left="0"/>
        <w:contextualSpacing w:val="0"/>
        <w:jc w:val="both"/>
        <w:rPr>
          <w:rFonts w:cs="Arial"/>
          <w:sz w:val="22"/>
          <w:szCs w:val="22"/>
          <w:lang w:val="ro-RO"/>
        </w:rPr>
      </w:pPr>
      <w:r w:rsidRPr="001C4EB0">
        <w:rPr>
          <w:rFonts w:cs="Arial"/>
          <w:sz w:val="22"/>
          <w:szCs w:val="22"/>
          <w:lang w:val="ro-RO"/>
        </w:rPr>
        <w:t>Dacă nu vă încadrați în categoria menționată mai sus, însă aveți parteneri care sunt eligibili pentru aplicarea acestui mecanism, puteți depune cereri de plată în numele acestora pentru cheltuielile efectuate, conform contractului/ordinului de finanțare și acordului de parteneriat.</w:t>
      </w:r>
    </w:p>
    <w:p w14:paraId="173FA370" w14:textId="74942E3B" w:rsidR="00101CCF" w:rsidRPr="001C4EB0" w:rsidRDefault="00101CCF" w:rsidP="00FA5247">
      <w:pPr>
        <w:pStyle w:val="ListParagraph"/>
        <w:spacing w:after="120"/>
        <w:ind w:left="0"/>
        <w:contextualSpacing w:val="0"/>
        <w:jc w:val="both"/>
        <w:rPr>
          <w:rFonts w:cs="Arial"/>
          <w:sz w:val="22"/>
          <w:szCs w:val="22"/>
          <w:lang w:val="ro-RO"/>
        </w:rPr>
      </w:pPr>
      <w:r w:rsidRPr="001C4EB0">
        <w:rPr>
          <w:rFonts w:cs="Arial"/>
          <w:sz w:val="22"/>
          <w:szCs w:val="22"/>
          <w:lang w:val="ro-RO"/>
        </w:rPr>
        <w:t>În cererile de plată puteți include doar facturi aferente livrărilor de bunuri/prestărilor de servicii</w:t>
      </w:r>
      <w:r w:rsidR="00A61517" w:rsidRPr="001C4EB0">
        <w:rPr>
          <w:rFonts w:cs="Arial"/>
          <w:sz w:val="22"/>
          <w:szCs w:val="22"/>
          <w:lang w:val="ro-RO"/>
        </w:rPr>
        <w:t xml:space="preserve"> </w:t>
      </w:r>
      <w:r w:rsidRPr="001C4EB0">
        <w:rPr>
          <w:rFonts w:cs="Arial"/>
          <w:sz w:val="22"/>
          <w:szCs w:val="22"/>
          <w:lang w:val="ro-RO"/>
        </w:rPr>
        <w:t>precum și facturi de avans în conformitate cu clauzele prevăzute în contractele de achiziții aferente proiectelor pe care le implementați</w:t>
      </w:r>
      <w:r w:rsidR="005941A9" w:rsidRPr="001C4EB0">
        <w:rPr>
          <w:rFonts w:cs="Arial"/>
          <w:sz w:val="22"/>
          <w:szCs w:val="22"/>
          <w:lang w:val="ro-RO"/>
        </w:rPr>
        <w:t>,</w:t>
      </w:r>
      <w:r w:rsidR="00A61517" w:rsidRPr="001C4EB0">
        <w:rPr>
          <w:rFonts w:cs="Arial"/>
          <w:sz w:val="22"/>
          <w:szCs w:val="22"/>
          <w:lang w:val="ro-RO"/>
        </w:rPr>
        <w:t xml:space="preserve"> </w:t>
      </w:r>
      <w:r w:rsidR="005941A9" w:rsidRPr="001C4EB0">
        <w:rPr>
          <w:rFonts w:cs="Arial"/>
          <w:sz w:val="22"/>
          <w:szCs w:val="22"/>
          <w:lang w:val="ro-RO"/>
        </w:rPr>
        <w:t>acceptate la</w:t>
      </w:r>
      <w:r w:rsidR="005941A9" w:rsidRPr="001C4EB0">
        <w:rPr>
          <w:rFonts w:cs="Arial"/>
          <w:color w:val="0000FF"/>
          <w:sz w:val="23"/>
          <w:szCs w:val="23"/>
          <w:shd w:val="clear" w:color="auto" w:fill="FFFFFF"/>
          <w:lang w:val="ro-RO"/>
        </w:rPr>
        <w:t xml:space="preserve"> </w:t>
      </w:r>
      <w:r w:rsidR="005941A9" w:rsidRPr="001C4EB0">
        <w:rPr>
          <w:rFonts w:cs="Arial"/>
          <w:sz w:val="22"/>
          <w:szCs w:val="22"/>
          <w:lang w:val="ro-RO"/>
        </w:rPr>
        <w:t>plată, state privind plata salariilor, centralizatoare pentru acordarea onorariilor. Cererea de plată depusă la autoritatea de management va fi însoțită de documentele justificative aferente acesteia.</w:t>
      </w:r>
    </w:p>
    <w:p w14:paraId="7F6DC571" w14:textId="77777777" w:rsidR="00101CCF" w:rsidRPr="001C4EB0" w:rsidRDefault="00101CCF" w:rsidP="00FA5247">
      <w:pPr>
        <w:pStyle w:val="ListParagraph"/>
        <w:spacing w:after="120"/>
        <w:ind w:left="0"/>
        <w:contextualSpacing w:val="0"/>
        <w:jc w:val="both"/>
        <w:rPr>
          <w:rFonts w:cs="Arial"/>
          <w:sz w:val="22"/>
          <w:szCs w:val="22"/>
          <w:lang w:val="ro-RO"/>
        </w:rPr>
      </w:pPr>
      <w:r w:rsidRPr="001C4EB0">
        <w:rPr>
          <w:rFonts w:cs="Arial"/>
          <w:sz w:val="22"/>
          <w:szCs w:val="22"/>
          <w:lang w:val="ro-RO"/>
        </w:rPr>
        <w:t>Dacă pe parcursul verificării de către AM  POCA a cererilor de plată se identifică cheltuieli neeligibile, valoarea acestora va fi suportată de beneficiar/lider sau parteneri,</w:t>
      </w:r>
      <w:r w:rsidR="00A61517" w:rsidRPr="001C4EB0">
        <w:rPr>
          <w:rFonts w:cs="Arial"/>
          <w:sz w:val="22"/>
          <w:szCs w:val="22"/>
          <w:lang w:val="ro-RO"/>
        </w:rPr>
        <w:t xml:space="preserve"> </w:t>
      </w:r>
      <w:r w:rsidRPr="001C4EB0">
        <w:rPr>
          <w:rFonts w:cs="Arial"/>
          <w:sz w:val="22"/>
          <w:szCs w:val="22"/>
          <w:lang w:val="ro-RO"/>
        </w:rPr>
        <w:t>după caz.</w:t>
      </w:r>
    </w:p>
    <w:p w14:paraId="313C8460" w14:textId="505DA74E" w:rsidR="00101CCF" w:rsidRPr="001C4EB0" w:rsidRDefault="00101CCF" w:rsidP="00FA5247">
      <w:pPr>
        <w:pStyle w:val="ListParagraph"/>
        <w:spacing w:after="120"/>
        <w:ind w:left="0"/>
        <w:jc w:val="both"/>
        <w:rPr>
          <w:rFonts w:cs="Arial"/>
          <w:sz w:val="22"/>
          <w:szCs w:val="22"/>
          <w:lang w:val="ro-RO"/>
        </w:rPr>
      </w:pPr>
      <w:r w:rsidRPr="001C4EB0">
        <w:rPr>
          <w:rFonts w:cs="Arial"/>
          <w:sz w:val="22"/>
          <w:szCs w:val="22"/>
          <w:lang w:val="ro-RO"/>
        </w:rPr>
        <w:t>În termen de maximum 10 zile lucrătoare de la data încasării sumelor virate de AM POCA, dumneavoastră, în calitate de beneficiari/lideri de parteneriat, aveți obligația depunerii unei cereri de rambursare aferentă cererii de plată, în care includeți integral sumele decontate din fondurile virate p</w:t>
      </w:r>
      <w:r w:rsidR="000A1351" w:rsidRPr="001C4EB0">
        <w:rPr>
          <w:rFonts w:cs="Arial"/>
          <w:sz w:val="22"/>
          <w:szCs w:val="22"/>
          <w:lang w:val="ro-RO"/>
        </w:rPr>
        <w:t xml:space="preserve">rin cererea de plată, precum și a Anexei IV A la contractul de finanțare  </w:t>
      </w:r>
      <w:r w:rsidR="000A1351" w:rsidRPr="001C4EB0">
        <w:rPr>
          <w:rFonts w:cs="Arial"/>
          <w:b/>
          <w:sz w:val="22"/>
          <w:szCs w:val="22"/>
          <w:lang w:val="ro-RO"/>
        </w:rPr>
        <w:t xml:space="preserve">- </w:t>
      </w:r>
      <w:r w:rsidR="000A1351" w:rsidRPr="001C4EB0">
        <w:rPr>
          <w:rFonts w:cs="Arial"/>
          <w:sz w:val="22"/>
          <w:szCs w:val="22"/>
          <w:lang w:val="ro-RO"/>
        </w:rPr>
        <w:t xml:space="preserve"> Raportului financiar aferent cererii de rambursare (în acest caz aferent cererii de rambursare aferentă cererii de plată), </w:t>
      </w:r>
      <w:r w:rsidRPr="001C4EB0">
        <w:rPr>
          <w:rFonts w:cs="Arial"/>
          <w:sz w:val="22"/>
          <w:szCs w:val="22"/>
          <w:lang w:val="ro-RO"/>
        </w:rPr>
        <w:t xml:space="preserve">documentele justificative </w:t>
      </w:r>
      <w:r w:rsidR="0094762D" w:rsidRPr="001C4EB0">
        <w:rPr>
          <w:rFonts w:cs="Arial"/>
          <w:sz w:val="22"/>
          <w:szCs w:val="22"/>
          <w:lang w:val="ro-RO"/>
        </w:rPr>
        <w:t xml:space="preserve">ale </w:t>
      </w:r>
      <w:r w:rsidRPr="001C4EB0">
        <w:rPr>
          <w:rFonts w:cs="Arial"/>
          <w:sz w:val="22"/>
          <w:szCs w:val="22"/>
          <w:lang w:val="ro-RO"/>
        </w:rPr>
        <w:t>efectuării plăților facturilor incluse (ordine de plată și extrasele de cont aferente).</w:t>
      </w:r>
    </w:p>
    <w:p w14:paraId="79AF2852" w14:textId="77777777" w:rsidR="0094762D" w:rsidRPr="001C4EB0" w:rsidRDefault="0094762D" w:rsidP="00FA5247">
      <w:pPr>
        <w:pStyle w:val="CommentText"/>
        <w:spacing w:after="120"/>
        <w:jc w:val="both"/>
        <w:rPr>
          <w:rFonts w:cs="Arial"/>
          <w:sz w:val="22"/>
          <w:szCs w:val="22"/>
          <w:lang w:val="ro-RO"/>
        </w:rPr>
      </w:pPr>
      <w:r w:rsidRPr="001C4EB0">
        <w:rPr>
          <w:rFonts w:cs="Arial"/>
          <w:sz w:val="22"/>
          <w:szCs w:val="22"/>
          <w:lang w:val="ro-RO"/>
        </w:rPr>
        <w:t>În cazul proiectelor implementate în parteneriat, liderul de parteneriat depune o cerere de rambursare centralizată la nivel de proiect în care sunt incluse sumele din facturile decontate prin cererea de plată, atât liderului, cât și partenerului/partenerilor.</w:t>
      </w:r>
    </w:p>
    <w:p w14:paraId="4FAABCA3" w14:textId="77777777" w:rsidR="0094762D" w:rsidRPr="001C4EB0" w:rsidRDefault="0094762D" w:rsidP="00FA5247">
      <w:pPr>
        <w:pStyle w:val="ListParagraph"/>
        <w:spacing w:after="120"/>
        <w:ind w:left="0"/>
        <w:jc w:val="both"/>
        <w:rPr>
          <w:rFonts w:cs="Arial"/>
          <w:sz w:val="22"/>
          <w:szCs w:val="22"/>
          <w:lang w:val="ro-RO"/>
        </w:rPr>
      </w:pPr>
      <w:r w:rsidRPr="001C4EB0">
        <w:rPr>
          <w:rFonts w:cs="Arial"/>
          <w:sz w:val="22"/>
          <w:szCs w:val="22"/>
          <w:lang w:val="ro-RO"/>
        </w:rPr>
        <w:t>Beneficiarii/Liderii de parteneriat/Partenerii au obligația restituirii integrale sau parțiale a sumelor virate în cazul proiectelor pentru care aceștia nu justifică prin cereri de rambursare utilizarea acestora.</w:t>
      </w:r>
    </w:p>
    <w:p w14:paraId="641393F3" w14:textId="4002653A" w:rsidR="009374DA" w:rsidRPr="001C4EB0" w:rsidRDefault="009F0C35" w:rsidP="007C088C">
      <w:pPr>
        <w:pStyle w:val="Heading2"/>
        <w:numPr>
          <w:ilvl w:val="1"/>
          <w:numId w:val="57"/>
        </w:numPr>
      </w:pPr>
      <w:bookmarkStart w:id="131" w:name="_Toc12962868"/>
      <w:bookmarkStart w:id="132" w:name="_Toc12963025"/>
      <w:r w:rsidRPr="001C4EB0">
        <w:t>Când și cum depunem cererea de rambursare?</w:t>
      </w:r>
      <w:bookmarkEnd w:id="130"/>
      <w:bookmarkEnd w:id="131"/>
      <w:bookmarkEnd w:id="132"/>
    </w:p>
    <w:p w14:paraId="5E1FD034" w14:textId="4FA09E36" w:rsidR="00C03B41" w:rsidRDefault="009F0C35" w:rsidP="007C088C">
      <w:pPr>
        <w:pStyle w:val="Heading3"/>
        <w:numPr>
          <w:ilvl w:val="2"/>
          <w:numId w:val="57"/>
        </w:numPr>
      </w:pPr>
      <w:bookmarkStart w:id="133" w:name="_Toc446318596"/>
      <w:bookmarkStart w:id="134" w:name="_Toc12962869"/>
      <w:bookmarkStart w:id="135" w:name="_Toc12963026"/>
      <w:r w:rsidRPr="003307EB">
        <w:t>Ce este rambursarea?</w:t>
      </w:r>
      <w:bookmarkEnd w:id="133"/>
      <w:bookmarkEnd w:id="134"/>
      <w:bookmarkEnd w:id="135"/>
    </w:p>
    <w:p w14:paraId="05834F8F" w14:textId="4C80E346" w:rsidR="00090BCF" w:rsidRPr="001C4EB0" w:rsidRDefault="00090BCF" w:rsidP="00FA5247">
      <w:pPr>
        <w:pStyle w:val="ListParagraph"/>
        <w:tabs>
          <w:tab w:val="left" w:pos="0"/>
        </w:tabs>
        <w:spacing w:after="120"/>
        <w:ind w:left="0"/>
        <w:contextualSpacing w:val="0"/>
        <w:jc w:val="both"/>
        <w:rPr>
          <w:rFonts w:cs="Arial"/>
          <w:sz w:val="22"/>
          <w:szCs w:val="22"/>
          <w:lang w:val="ro-RO"/>
        </w:rPr>
      </w:pPr>
      <w:bookmarkStart w:id="136" w:name="_Toc446318597"/>
      <w:r w:rsidRPr="001C4EB0">
        <w:rPr>
          <w:rFonts w:cs="Arial"/>
          <w:sz w:val="22"/>
          <w:szCs w:val="22"/>
          <w:lang w:val="ro-RO"/>
        </w:rPr>
        <w:t>Rambursarea reprezintă plata efectuată de către AM POCA din fonduri europene și din fonduri alocate de la bugetul de stat, în perioada de implementare a proiectelor, în baza unui contract/</w:t>
      </w:r>
      <w:r w:rsidRPr="001C4EB0" w:rsidDel="00501EE5">
        <w:rPr>
          <w:rFonts w:cs="Arial"/>
          <w:sz w:val="22"/>
          <w:szCs w:val="22"/>
          <w:lang w:val="ro-RO"/>
        </w:rPr>
        <w:t xml:space="preserve"> </w:t>
      </w:r>
      <w:r w:rsidRPr="001C4EB0">
        <w:rPr>
          <w:rFonts w:cs="Arial"/>
          <w:sz w:val="22"/>
          <w:szCs w:val="22"/>
          <w:lang w:val="ro-RO"/>
        </w:rPr>
        <w:t xml:space="preserve">/ordin de </w:t>
      </w:r>
      <w:proofErr w:type="spellStart"/>
      <w:r w:rsidRPr="001C4EB0">
        <w:rPr>
          <w:rFonts w:cs="Arial"/>
          <w:sz w:val="22"/>
          <w:szCs w:val="22"/>
          <w:lang w:val="ro-RO"/>
        </w:rPr>
        <w:t>finanţare</w:t>
      </w:r>
      <w:proofErr w:type="spellEnd"/>
      <w:r w:rsidRPr="001C4EB0">
        <w:rPr>
          <w:rFonts w:cs="Arial"/>
          <w:sz w:val="22"/>
          <w:szCs w:val="22"/>
          <w:lang w:val="ro-RO"/>
        </w:rPr>
        <w:t xml:space="preserve"> încheiat între dumneavoastră în calitate de beneficiar/lider de parteneriat </w:t>
      </w:r>
      <w:proofErr w:type="spellStart"/>
      <w:r w:rsidRPr="001C4EB0">
        <w:rPr>
          <w:rFonts w:cs="Arial"/>
          <w:sz w:val="22"/>
          <w:szCs w:val="22"/>
          <w:lang w:val="ro-RO"/>
        </w:rPr>
        <w:t>şi</w:t>
      </w:r>
      <w:proofErr w:type="spellEnd"/>
      <w:r w:rsidRPr="001C4EB0">
        <w:rPr>
          <w:rFonts w:cs="Arial"/>
          <w:sz w:val="22"/>
          <w:szCs w:val="22"/>
          <w:lang w:val="ro-RO"/>
        </w:rPr>
        <w:t xml:space="preserve"> AM POCA </w:t>
      </w:r>
      <w:proofErr w:type="spellStart"/>
      <w:r w:rsidRPr="001C4EB0">
        <w:rPr>
          <w:rFonts w:cs="Arial"/>
          <w:sz w:val="22"/>
          <w:szCs w:val="22"/>
          <w:lang w:val="ro-RO"/>
        </w:rPr>
        <w:t>şi</w:t>
      </w:r>
      <w:proofErr w:type="spellEnd"/>
      <w:r w:rsidRPr="001C4EB0">
        <w:rPr>
          <w:rFonts w:cs="Arial"/>
          <w:sz w:val="22"/>
          <w:szCs w:val="22"/>
          <w:lang w:val="ro-RO"/>
        </w:rPr>
        <w:t xml:space="preserve"> a unei cereri de rambursare, </w:t>
      </w:r>
      <w:r w:rsidR="003250D4" w:rsidRPr="001C4EB0">
        <w:rPr>
          <w:rFonts w:cs="Arial"/>
          <w:sz w:val="22"/>
          <w:szCs w:val="22"/>
          <w:lang w:val="ro-RO"/>
        </w:rPr>
        <w:t xml:space="preserve">depuse </w:t>
      </w:r>
      <w:r w:rsidR="003250D4" w:rsidRPr="001C4EB0">
        <w:rPr>
          <w:rFonts w:eastAsia="Times New Roman" w:cs="Arial"/>
          <w:lang w:val="ro-RO"/>
        </w:rPr>
        <w:t xml:space="preserve">exclusiv prin Modulul de Comunicare din cadrul sistemului informatic </w:t>
      </w:r>
      <w:proofErr w:type="spellStart"/>
      <w:r w:rsidR="003250D4" w:rsidRPr="001C4EB0">
        <w:rPr>
          <w:rFonts w:eastAsia="Times New Roman" w:cs="Arial"/>
          <w:lang w:val="ro-RO"/>
        </w:rPr>
        <w:lastRenderedPageBreak/>
        <w:t>MySMIS</w:t>
      </w:r>
      <w:proofErr w:type="spellEnd"/>
      <w:r w:rsidR="003250D4" w:rsidRPr="001C4EB0">
        <w:rPr>
          <w:rFonts w:eastAsia="Times New Roman" w:cs="Arial"/>
          <w:lang w:val="ro-RO"/>
        </w:rPr>
        <w:t xml:space="preserve">, </w:t>
      </w:r>
      <w:proofErr w:type="spellStart"/>
      <w:r w:rsidRPr="001C4EB0">
        <w:rPr>
          <w:rFonts w:cs="Arial"/>
          <w:sz w:val="22"/>
          <w:szCs w:val="22"/>
          <w:lang w:val="ro-RO"/>
        </w:rPr>
        <w:t>însoţită</w:t>
      </w:r>
      <w:proofErr w:type="spellEnd"/>
      <w:r w:rsidRPr="001C4EB0">
        <w:rPr>
          <w:rFonts w:cs="Arial"/>
          <w:sz w:val="22"/>
          <w:szCs w:val="22"/>
          <w:lang w:val="ro-RO"/>
        </w:rPr>
        <w:t xml:space="preserve"> de documentele justificative privind efectuarea unor </w:t>
      </w:r>
      <w:proofErr w:type="spellStart"/>
      <w:r w:rsidRPr="001C4EB0">
        <w:rPr>
          <w:rFonts w:cs="Arial"/>
          <w:sz w:val="22"/>
          <w:szCs w:val="22"/>
          <w:lang w:val="ro-RO"/>
        </w:rPr>
        <w:t>plăţi</w:t>
      </w:r>
      <w:proofErr w:type="spellEnd"/>
      <w:r w:rsidRPr="001C4EB0">
        <w:rPr>
          <w:rFonts w:cs="Arial"/>
          <w:sz w:val="22"/>
          <w:szCs w:val="22"/>
          <w:lang w:val="ro-RO"/>
        </w:rPr>
        <w:t xml:space="preserve">, înaintată de către beneficiar/lider de parteneriat </w:t>
      </w:r>
      <w:proofErr w:type="spellStart"/>
      <w:r w:rsidRPr="001C4EB0">
        <w:rPr>
          <w:rFonts w:cs="Arial"/>
          <w:sz w:val="22"/>
          <w:szCs w:val="22"/>
          <w:lang w:val="ro-RO"/>
        </w:rPr>
        <w:t>şi</w:t>
      </w:r>
      <w:proofErr w:type="spellEnd"/>
      <w:r w:rsidRPr="001C4EB0">
        <w:rPr>
          <w:rFonts w:cs="Arial"/>
          <w:sz w:val="22"/>
          <w:szCs w:val="22"/>
          <w:lang w:val="ro-RO"/>
        </w:rPr>
        <w:t xml:space="preserve"> validate de AM</w:t>
      </w:r>
      <w:r w:rsidR="00A61517" w:rsidRPr="001C4EB0">
        <w:rPr>
          <w:rFonts w:cs="Arial"/>
          <w:sz w:val="22"/>
          <w:szCs w:val="22"/>
          <w:lang w:val="ro-RO"/>
        </w:rPr>
        <w:t xml:space="preserve"> ca fiind eligibile</w:t>
      </w:r>
      <w:r w:rsidRPr="001C4EB0">
        <w:rPr>
          <w:rFonts w:cs="Arial"/>
          <w:sz w:val="22"/>
          <w:szCs w:val="22"/>
          <w:lang w:val="ro-RO"/>
        </w:rPr>
        <w:t>.</w:t>
      </w:r>
    </w:p>
    <w:p w14:paraId="198FCD4F" w14:textId="778EF7F2" w:rsidR="00C03B41" w:rsidRPr="001C4EB0" w:rsidRDefault="009F0C35" w:rsidP="007C088C">
      <w:pPr>
        <w:pStyle w:val="Heading3"/>
        <w:numPr>
          <w:ilvl w:val="2"/>
          <w:numId w:val="57"/>
        </w:numPr>
      </w:pPr>
      <w:bookmarkStart w:id="137" w:name="_Toc12962870"/>
      <w:bookmarkStart w:id="138" w:name="_Toc12963027"/>
      <w:r w:rsidRPr="001C4EB0">
        <w:t>Cum se rambursează sumele cheltuite?</w:t>
      </w:r>
      <w:bookmarkEnd w:id="136"/>
      <w:bookmarkEnd w:id="137"/>
      <w:bookmarkEnd w:id="138"/>
    </w:p>
    <w:p w14:paraId="3CC4178E" w14:textId="4DE91606" w:rsidR="00090BCF" w:rsidRPr="001C4EB0" w:rsidRDefault="00090BCF" w:rsidP="00FA5247">
      <w:pPr>
        <w:tabs>
          <w:tab w:val="left" w:pos="0"/>
        </w:tabs>
        <w:spacing w:after="120"/>
        <w:jc w:val="both"/>
        <w:rPr>
          <w:rFonts w:cs="Arial"/>
          <w:lang w:val="ro-RO"/>
        </w:rPr>
      </w:pPr>
      <w:r w:rsidRPr="001C4EB0">
        <w:rPr>
          <w:rFonts w:cs="Arial"/>
          <w:lang w:val="ro-RO"/>
        </w:rPr>
        <w:t xml:space="preserve">După desfășurarea </w:t>
      </w:r>
      <w:proofErr w:type="spellStart"/>
      <w:r w:rsidRPr="001C4EB0">
        <w:rPr>
          <w:rFonts w:cs="Arial"/>
          <w:lang w:val="ro-RO"/>
        </w:rPr>
        <w:t>activităţilor</w:t>
      </w:r>
      <w:proofErr w:type="spellEnd"/>
      <w:r w:rsidRPr="001C4EB0">
        <w:rPr>
          <w:rFonts w:cs="Arial"/>
          <w:lang w:val="ro-RO"/>
        </w:rPr>
        <w:t xml:space="preserve"> specificate în contractul de finanțare, necesare pentru obținerea rezultatelor prevăzute, și efectuarea  plăților către furnizori,  aveți obligația de a depune cereri de rambursare către AM POCA, </w:t>
      </w:r>
      <w:proofErr w:type="spellStart"/>
      <w:r w:rsidRPr="001C4EB0">
        <w:rPr>
          <w:rFonts w:cs="Arial"/>
          <w:lang w:val="ro-RO"/>
        </w:rPr>
        <w:t>însoţite</w:t>
      </w:r>
      <w:proofErr w:type="spellEnd"/>
      <w:r w:rsidRPr="001C4EB0">
        <w:rPr>
          <w:rFonts w:cs="Arial"/>
          <w:lang w:val="ro-RO"/>
        </w:rPr>
        <w:t xml:space="preserve"> de documentele justificative specifice, conform graficului de rambursare asumat.</w:t>
      </w:r>
    </w:p>
    <w:p w14:paraId="49C883D8" w14:textId="77777777" w:rsidR="00090BCF" w:rsidRPr="001C4EB0" w:rsidRDefault="00090BCF" w:rsidP="00FA5247">
      <w:pPr>
        <w:tabs>
          <w:tab w:val="left" w:pos="0"/>
        </w:tabs>
        <w:spacing w:after="120"/>
        <w:jc w:val="both"/>
        <w:rPr>
          <w:rFonts w:cs="Arial"/>
          <w:lang w:val="ro-RO"/>
        </w:rPr>
      </w:pPr>
      <w:r w:rsidRPr="001C4EB0">
        <w:rPr>
          <w:rFonts w:cs="Arial"/>
          <w:lang w:val="ro-RO"/>
        </w:rPr>
        <w:t xml:space="preserve">Cheltuielile aferente </w:t>
      </w:r>
      <w:proofErr w:type="spellStart"/>
      <w:r w:rsidRPr="001C4EB0">
        <w:rPr>
          <w:rFonts w:cs="Arial"/>
          <w:lang w:val="ro-RO"/>
        </w:rPr>
        <w:t>activităţilor</w:t>
      </w:r>
      <w:proofErr w:type="spellEnd"/>
      <w:r w:rsidRPr="001C4EB0">
        <w:rPr>
          <w:rFonts w:cs="Arial"/>
          <w:lang w:val="ro-RO"/>
        </w:rPr>
        <w:t xml:space="preserve"> pe care le desfășurați în proiectele dumneavoastră trebuie </w:t>
      </w:r>
      <w:proofErr w:type="spellStart"/>
      <w:r w:rsidRPr="001C4EB0">
        <w:rPr>
          <w:rFonts w:cs="Arial"/>
          <w:lang w:val="ro-RO"/>
        </w:rPr>
        <w:t>susţinute</w:t>
      </w:r>
      <w:proofErr w:type="spellEnd"/>
      <w:r w:rsidRPr="001C4EB0">
        <w:rPr>
          <w:rFonts w:cs="Arial"/>
          <w:lang w:val="ro-RO"/>
        </w:rPr>
        <w:t xml:space="preserve"> de documente justificative care să dovedească faptul că acele cheltuieli au fost angajate </w:t>
      </w:r>
      <w:proofErr w:type="spellStart"/>
      <w:r w:rsidRPr="001C4EB0">
        <w:rPr>
          <w:rFonts w:cs="Arial"/>
          <w:lang w:val="ro-RO"/>
        </w:rPr>
        <w:t>şi</w:t>
      </w:r>
      <w:proofErr w:type="spellEnd"/>
      <w:r w:rsidRPr="001C4EB0">
        <w:rPr>
          <w:rFonts w:cs="Arial"/>
          <w:lang w:val="ro-RO"/>
        </w:rPr>
        <w:t xml:space="preserve"> plătite, în caz contrar acestea nu se validează. </w:t>
      </w:r>
    </w:p>
    <w:p w14:paraId="2C76C678" w14:textId="01BC00D5" w:rsidR="00090BCF" w:rsidRPr="001C4EB0" w:rsidRDefault="00090BCF" w:rsidP="00FA5247">
      <w:pPr>
        <w:tabs>
          <w:tab w:val="left" w:pos="0"/>
        </w:tabs>
        <w:spacing w:after="120"/>
        <w:jc w:val="both"/>
        <w:rPr>
          <w:rFonts w:cs="Arial"/>
          <w:lang w:val="ro-RO"/>
        </w:rPr>
      </w:pPr>
      <w:r w:rsidRPr="001C4EB0">
        <w:rPr>
          <w:rFonts w:cs="Arial"/>
          <w:lang w:val="ro-RO"/>
        </w:rPr>
        <w:t>În urma verificărilor efectuate de AM POCA, în vederea asigurării eligibilității, legalității și regularității cheltuielilor declarate, se va rambursa contravaloarea cheltuielilor efectuate, validate ca fiind eligibile</w:t>
      </w:r>
      <w:r w:rsidR="00587C0F" w:rsidRPr="001C4EB0">
        <w:rPr>
          <w:rFonts w:cs="Arial"/>
          <w:lang w:val="ro-RO"/>
        </w:rPr>
        <w:t>, după recuperarea</w:t>
      </w:r>
      <w:r w:rsidR="00DE5CC7" w:rsidRPr="001C4EB0">
        <w:rPr>
          <w:rFonts w:cs="Arial"/>
          <w:lang w:val="ro-RO"/>
        </w:rPr>
        <w:t xml:space="preserve"> </w:t>
      </w:r>
      <w:proofErr w:type="spellStart"/>
      <w:r w:rsidR="00DE5CC7" w:rsidRPr="001C4EB0">
        <w:rPr>
          <w:rFonts w:cs="Arial"/>
          <w:lang w:val="ro-RO"/>
        </w:rPr>
        <w:t>prefinanţării</w:t>
      </w:r>
      <w:proofErr w:type="spellEnd"/>
      <w:r w:rsidR="00DE5CC7" w:rsidRPr="001C4EB0">
        <w:rPr>
          <w:rFonts w:cs="Arial"/>
          <w:lang w:val="ro-RO"/>
        </w:rPr>
        <w:t xml:space="preserve"> anterior acordate</w:t>
      </w:r>
      <w:r w:rsidR="00587C0F" w:rsidRPr="001C4EB0">
        <w:rPr>
          <w:rFonts w:cs="Arial"/>
          <w:lang w:val="ro-RO"/>
        </w:rPr>
        <w:t>, dacă este cazul</w:t>
      </w:r>
      <w:r w:rsidRPr="001C4EB0">
        <w:rPr>
          <w:rFonts w:cs="Arial"/>
          <w:lang w:val="ro-RO"/>
        </w:rPr>
        <w:t xml:space="preserve">. Sumele rambursate vor fi stabilite pe surse de </w:t>
      </w:r>
      <w:proofErr w:type="spellStart"/>
      <w:r w:rsidRPr="001C4EB0">
        <w:rPr>
          <w:rFonts w:cs="Arial"/>
          <w:lang w:val="ro-RO"/>
        </w:rPr>
        <w:t>finanţare</w:t>
      </w:r>
      <w:proofErr w:type="spellEnd"/>
      <w:r w:rsidRPr="001C4EB0">
        <w:rPr>
          <w:rFonts w:cs="Arial"/>
          <w:lang w:val="ro-RO"/>
        </w:rPr>
        <w:t xml:space="preserve"> (FSE, </w:t>
      </w:r>
      <w:proofErr w:type="spellStart"/>
      <w:r w:rsidRPr="001C4EB0">
        <w:rPr>
          <w:rFonts w:cs="Arial"/>
          <w:lang w:val="ro-RO"/>
        </w:rPr>
        <w:t>cofinanţarea</w:t>
      </w:r>
      <w:proofErr w:type="spellEnd"/>
      <w:r w:rsidRPr="001C4EB0">
        <w:rPr>
          <w:rFonts w:cs="Arial"/>
          <w:lang w:val="ro-RO"/>
        </w:rPr>
        <w:t xml:space="preserve"> de la bugetul de stat), în procentele stabilite în contractul/</w:t>
      </w:r>
      <w:r w:rsidRPr="001C4EB0" w:rsidDel="00501EE5">
        <w:rPr>
          <w:rFonts w:cs="Arial"/>
          <w:lang w:val="ro-RO"/>
        </w:rPr>
        <w:t xml:space="preserve"> </w:t>
      </w:r>
      <w:r w:rsidRPr="001C4EB0">
        <w:rPr>
          <w:rFonts w:cs="Arial"/>
          <w:lang w:val="ro-RO"/>
        </w:rPr>
        <w:t>ordinul de finanțare.</w:t>
      </w:r>
    </w:p>
    <w:p w14:paraId="63A8AAA1" w14:textId="77777777" w:rsidR="00F53E38" w:rsidRPr="001C4EB0" w:rsidRDefault="00F53E38" w:rsidP="00FA5247">
      <w:pPr>
        <w:tabs>
          <w:tab w:val="left" w:pos="0"/>
        </w:tabs>
        <w:spacing w:after="120"/>
        <w:jc w:val="both"/>
        <w:rPr>
          <w:rFonts w:cs="Arial"/>
          <w:lang w:val="ro-RO"/>
        </w:rPr>
      </w:pPr>
    </w:p>
    <w:p w14:paraId="13650838" w14:textId="3CA553E0" w:rsidR="00102C1C" w:rsidRPr="001C4EB0" w:rsidRDefault="00102C1C" w:rsidP="00FA5247">
      <w:pPr>
        <w:tabs>
          <w:tab w:val="left" w:pos="0"/>
        </w:tabs>
        <w:spacing w:after="120"/>
        <w:jc w:val="both"/>
        <w:rPr>
          <w:rFonts w:cs="Arial"/>
          <w:lang w:val="ro-RO"/>
        </w:rPr>
      </w:pPr>
      <w:r w:rsidRPr="001C4EB0">
        <w:rPr>
          <w:rFonts w:cs="Arial"/>
          <w:noProof/>
          <w:lang w:val="ro-RO"/>
        </w:rPr>
        <w:drawing>
          <wp:inline distT="0" distB="0" distL="0" distR="0" wp14:anchorId="4AA438ED" wp14:editId="5DFB6FFF">
            <wp:extent cx="5947576" cy="1733384"/>
            <wp:effectExtent l="0" t="0" r="0" b="0"/>
            <wp:docPr id="3"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6" r:lo="rId97" r:qs="rId98" r:cs="rId99"/>
              </a:graphicData>
            </a:graphic>
          </wp:inline>
        </w:drawing>
      </w:r>
    </w:p>
    <w:p w14:paraId="5F270E2E" w14:textId="77777777" w:rsidR="00F53E38" w:rsidRPr="001C4EB0" w:rsidRDefault="00F53E38" w:rsidP="00FA5247">
      <w:pPr>
        <w:tabs>
          <w:tab w:val="left" w:pos="0"/>
        </w:tabs>
        <w:spacing w:after="120"/>
        <w:jc w:val="both"/>
        <w:rPr>
          <w:rFonts w:cs="Arial"/>
          <w:lang w:val="ro-RO"/>
        </w:rPr>
      </w:pPr>
    </w:p>
    <w:p w14:paraId="7857E4BB" w14:textId="0D623217" w:rsidR="00C03B41" w:rsidRDefault="00CE4DDA" w:rsidP="007C088C">
      <w:pPr>
        <w:pStyle w:val="Heading3"/>
        <w:numPr>
          <w:ilvl w:val="2"/>
          <w:numId w:val="57"/>
        </w:numPr>
      </w:pPr>
      <w:bookmarkStart w:id="139" w:name="_Toc446318598"/>
      <w:bookmarkStart w:id="140" w:name="_Toc12962871"/>
      <w:bookmarkStart w:id="141" w:name="_Toc12963028"/>
      <w:bookmarkStart w:id="142" w:name="_Hlk12261233"/>
      <w:r w:rsidRPr="001C4EB0">
        <w:t xml:space="preserve">Ce documente </w:t>
      </w:r>
      <w:r w:rsidR="00FA6428" w:rsidRPr="001C4EB0">
        <w:t>trebuie transmise</w:t>
      </w:r>
      <w:r w:rsidRPr="001C4EB0">
        <w:t xml:space="preserve"> în vederea </w:t>
      </w:r>
      <w:proofErr w:type="spellStart"/>
      <w:r w:rsidRPr="001C4EB0">
        <w:t>obţinerii</w:t>
      </w:r>
      <w:proofErr w:type="spellEnd"/>
      <w:r w:rsidRPr="001C4EB0">
        <w:t xml:space="preserve"> rambursării</w:t>
      </w:r>
      <w:r w:rsidR="00FA6672" w:rsidRPr="001C4EB0">
        <w:t>/plății/</w:t>
      </w:r>
      <w:proofErr w:type="spellStart"/>
      <w:r w:rsidR="00FA6672" w:rsidRPr="001C4EB0">
        <w:t>prefinanțării</w:t>
      </w:r>
      <w:proofErr w:type="spellEnd"/>
      <w:r w:rsidRPr="001C4EB0">
        <w:t>?</w:t>
      </w:r>
      <w:bookmarkEnd w:id="139"/>
      <w:bookmarkEnd w:id="140"/>
      <w:bookmarkEnd w:id="141"/>
    </w:p>
    <w:bookmarkEnd w:id="142"/>
    <w:p w14:paraId="0C52E11E" w14:textId="7FBF5F63" w:rsidR="00090BCF" w:rsidRPr="001C4EB0" w:rsidRDefault="00090BCF" w:rsidP="00FA5247">
      <w:pPr>
        <w:pStyle w:val="ListBullet2"/>
        <w:numPr>
          <w:ilvl w:val="0"/>
          <w:numId w:val="0"/>
        </w:numPr>
        <w:tabs>
          <w:tab w:val="left" w:pos="0"/>
        </w:tabs>
        <w:spacing w:after="120"/>
        <w:contextualSpacing w:val="0"/>
        <w:jc w:val="both"/>
        <w:rPr>
          <w:rFonts w:ascii="Arial" w:eastAsia="Calibri" w:hAnsi="Arial" w:cs="Arial"/>
          <w:sz w:val="22"/>
          <w:szCs w:val="22"/>
        </w:rPr>
      </w:pPr>
      <w:r w:rsidRPr="001C4EB0">
        <w:rPr>
          <w:rFonts w:ascii="Arial" w:eastAsia="Calibri" w:hAnsi="Arial" w:cs="Arial"/>
          <w:sz w:val="22"/>
          <w:szCs w:val="22"/>
        </w:rPr>
        <w:t>În vederea rambursării/plății cheltuielilor eligibile efectuate în cadrul proiectului, veți transmite către AM POCA o cerere de rambursare/plată/</w:t>
      </w:r>
      <w:proofErr w:type="spellStart"/>
      <w:r w:rsidRPr="001C4EB0">
        <w:rPr>
          <w:rFonts w:ascii="Arial" w:eastAsia="Calibri" w:hAnsi="Arial" w:cs="Arial"/>
          <w:sz w:val="22"/>
          <w:szCs w:val="22"/>
        </w:rPr>
        <w:t>prefinanțare</w:t>
      </w:r>
      <w:proofErr w:type="spellEnd"/>
      <w:r w:rsidR="00E43A75" w:rsidRPr="001C4EB0">
        <w:rPr>
          <w:rFonts w:ascii="Arial" w:eastAsia="Calibri" w:hAnsi="Arial" w:cs="Arial"/>
          <w:sz w:val="22"/>
          <w:szCs w:val="22"/>
        </w:rPr>
        <w:t xml:space="preserve">, exclusiv prin Modulul de Comunicare din cadrul sistemului informatic </w:t>
      </w:r>
      <w:proofErr w:type="spellStart"/>
      <w:r w:rsidR="00E43A75" w:rsidRPr="001C4EB0">
        <w:rPr>
          <w:rFonts w:ascii="Arial" w:eastAsia="Calibri" w:hAnsi="Arial" w:cs="Arial"/>
          <w:sz w:val="22"/>
          <w:szCs w:val="22"/>
        </w:rPr>
        <w:t>MySMIS</w:t>
      </w:r>
      <w:proofErr w:type="spellEnd"/>
      <w:r w:rsidR="00E43A75" w:rsidRPr="001C4EB0">
        <w:rPr>
          <w:rFonts w:ascii="Arial" w:eastAsia="Calibri" w:hAnsi="Arial" w:cs="Arial"/>
          <w:sz w:val="22"/>
          <w:szCs w:val="22"/>
        </w:rPr>
        <w:t>,</w:t>
      </w:r>
      <w:r w:rsidRPr="001C4EB0">
        <w:rPr>
          <w:rFonts w:ascii="Arial" w:eastAsia="Calibri" w:hAnsi="Arial" w:cs="Arial"/>
          <w:sz w:val="22"/>
          <w:szCs w:val="22"/>
        </w:rPr>
        <w:t xml:space="preserve"> </w:t>
      </w:r>
      <w:proofErr w:type="spellStart"/>
      <w:r w:rsidRPr="001C4EB0">
        <w:rPr>
          <w:rFonts w:ascii="Arial" w:eastAsia="Calibri" w:hAnsi="Arial" w:cs="Arial"/>
          <w:sz w:val="22"/>
          <w:szCs w:val="22"/>
        </w:rPr>
        <w:t>însoţită</w:t>
      </w:r>
      <w:proofErr w:type="spellEnd"/>
      <w:r w:rsidRPr="001C4EB0">
        <w:rPr>
          <w:rFonts w:ascii="Arial" w:eastAsia="Calibri" w:hAnsi="Arial" w:cs="Arial"/>
          <w:sz w:val="22"/>
          <w:szCs w:val="22"/>
        </w:rPr>
        <w:t xml:space="preserve"> de documentele  prevăzute în </w:t>
      </w:r>
      <w:hyperlink r:id="rId101" w:history="1">
        <w:r w:rsidRPr="001C4EB0">
          <w:rPr>
            <w:rFonts w:ascii="Arial" w:eastAsia="Calibri" w:hAnsi="Arial" w:cs="Arial"/>
            <w:sz w:val="22"/>
            <w:szCs w:val="22"/>
          </w:rPr>
          <w:t xml:space="preserve">Anexa </w:t>
        </w:r>
      </w:hyperlink>
      <w:r w:rsidRPr="001C4EB0">
        <w:rPr>
          <w:rFonts w:ascii="Arial" w:eastAsia="Calibri" w:hAnsi="Arial" w:cs="Arial"/>
          <w:sz w:val="22"/>
          <w:szCs w:val="22"/>
        </w:rPr>
        <w:t>IV</w:t>
      </w:r>
      <w:r w:rsidRPr="001C4EB0">
        <w:rPr>
          <w:rFonts w:ascii="Arial" w:hAnsi="Arial" w:cs="Arial"/>
          <w:sz w:val="22"/>
          <w:szCs w:val="22"/>
        </w:rPr>
        <w:t xml:space="preserve"> la contractul de finanțare</w:t>
      </w:r>
      <w:r w:rsidRPr="001C4EB0">
        <w:rPr>
          <w:rFonts w:ascii="Arial" w:eastAsia="Calibri" w:hAnsi="Arial" w:cs="Arial"/>
          <w:sz w:val="22"/>
          <w:szCs w:val="22"/>
        </w:rPr>
        <w:t>, precum și în legislația națională</w:t>
      </w:r>
      <w:r w:rsidR="0059426A" w:rsidRPr="001C4EB0">
        <w:rPr>
          <w:rFonts w:ascii="Arial" w:eastAsia="Calibri" w:hAnsi="Arial" w:cs="Arial"/>
          <w:sz w:val="22"/>
          <w:szCs w:val="22"/>
        </w:rPr>
        <w:t>.</w:t>
      </w:r>
    </w:p>
    <w:p w14:paraId="17B226B3" w14:textId="6BBB5904" w:rsidR="0059426A" w:rsidRPr="001C4EB0" w:rsidRDefault="0059426A" w:rsidP="00FA5247">
      <w:pPr>
        <w:pStyle w:val="ListBullet2"/>
        <w:numPr>
          <w:ilvl w:val="0"/>
          <w:numId w:val="0"/>
        </w:numPr>
        <w:tabs>
          <w:tab w:val="left" w:pos="0"/>
        </w:tabs>
        <w:spacing w:after="120"/>
        <w:contextualSpacing w:val="0"/>
        <w:jc w:val="both"/>
        <w:rPr>
          <w:rFonts w:ascii="Arial" w:eastAsia="Calibri" w:hAnsi="Arial" w:cs="Arial"/>
          <w:b/>
          <w:sz w:val="22"/>
          <w:szCs w:val="22"/>
          <w:u w:val="single"/>
        </w:rPr>
      </w:pPr>
      <w:r w:rsidRPr="001C4EB0">
        <w:rPr>
          <w:rFonts w:ascii="Arial" w:hAnsi="Arial" w:cs="Arial"/>
          <w:b/>
          <w:sz w:val="22"/>
          <w:szCs w:val="22"/>
          <w:u w:val="single"/>
        </w:rPr>
        <w:t xml:space="preserve">Nu uitați că aveți obligația atât în calitate de Beneficiar cât și în calitate de Partener să </w:t>
      </w:r>
      <w:proofErr w:type="spellStart"/>
      <w:r w:rsidRPr="001C4EB0">
        <w:rPr>
          <w:rFonts w:ascii="Arial" w:hAnsi="Arial" w:cs="Arial"/>
          <w:b/>
          <w:sz w:val="22"/>
          <w:szCs w:val="22"/>
          <w:u w:val="single"/>
        </w:rPr>
        <w:t>ţineți</w:t>
      </w:r>
      <w:proofErr w:type="spellEnd"/>
      <w:r w:rsidRPr="001C4EB0">
        <w:rPr>
          <w:rFonts w:ascii="Arial" w:hAnsi="Arial" w:cs="Arial"/>
          <w:b/>
          <w:sz w:val="22"/>
          <w:szCs w:val="22"/>
          <w:u w:val="single"/>
        </w:rPr>
        <w:t xml:space="preserve"> </w:t>
      </w:r>
      <w:proofErr w:type="spellStart"/>
      <w:r w:rsidRPr="001C4EB0">
        <w:rPr>
          <w:rFonts w:ascii="Arial" w:hAnsi="Arial" w:cs="Arial"/>
          <w:b/>
          <w:sz w:val="22"/>
          <w:szCs w:val="22"/>
          <w:u w:val="single"/>
        </w:rPr>
        <w:t>evidenţă</w:t>
      </w:r>
      <w:proofErr w:type="spellEnd"/>
      <w:r w:rsidRPr="001C4EB0">
        <w:rPr>
          <w:rFonts w:ascii="Arial" w:hAnsi="Arial" w:cs="Arial"/>
          <w:b/>
          <w:sz w:val="22"/>
          <w:szCs w:val="22"/>
          <w:u w:val="single"/>
        </w:rPr>
        <w:t xml:space="preserve"> contabilă folosind conturi analitice distincte pentru Proiect.</w:t>
      </w:r>
    </w:p>
    <w:p w14:paraId="5608B0CB" w14:textId="0D52D8A1" w:rsidR="00E1493C" w:rsidRPr="001C4EB0" w:rsidRDefault="0059426A" w:rsidP="00FA5247">
      <w:pPr>
        <w:spacing w:after="120"/>
        <w:jc w:val="both"/>
        <w:rPr>
          <w:rFonts w:cs="Arial"/>
          <w:lang w:val="ro-RO"/>
        </w:rPr>
      </w:pPr>
      <w:r w:rsidRPr="001C4EB0">
        <w:rPr>
          <w:rFonts w:cs="Arial"/>
          <w:lang w:val="ro-RO"/>
        </w:rPr>
        <w:t>Odată cu transmiterea cererii de rambursare/cererii de rambursare aferentă cererii de plată</w:t>
      </w:r>
      <w:r w:rsidR="008470CB" w:rsidRPr="001C4EB0">
        <w:rPr>
          <w:rFonts w:cs="Arial"/>
          <w:lang w:val="ro-RO"/>
        </w:rPr>
        <w:t xml:space="preserve"> </w:t>
      </w:r>
      <w:r w:rsidRPr="001C4EB0">
        <w:rPr>
          <w:rFonts w:cs="Arial"/>
          <w:lang w:val="ro-RO"/>
        </w:rPr>
        <w:t>trebuie să transmiteți</w:t>
      </w:r>
      <w:r w:rsidR="00D46BCB" w:rsidRPr="001C4EB0">
        <w:rPr>
          <w:rFonts w:cs="Arial"/>
          <w:lang w:val="ro-RO"/>
        </w:rPr>
        <w:t xml:space="preserve"> documentele contabile care atestă înregistrarea în contabilitate a operațiunilor efectuate în perioada de referință a cererii (Balanța de verificare/Registre contabile).</w:t>
      </w:r>
      <w:r w:rsidR="00E1493C" w:rsidRPr="001C4EB0">
        <w:rPr>
          <w:rFonts w:cs="Arial"/>
          <w:lang w:val="ro-RO"/>
        </w:rPr>
        <w:t xml:space="preserve"> </w:t>
      </w:r>
    </w:p>
    <w:p w14:paraId="2967B2CA" w14:textId="77557412" w:rsidR="00E1493C" w:rsidRDefault="00E1493C" w:rsidP="00FA5247">
      <w:pPr>
        <w:spacing w:after="120"/>
        <w:jc w:val="both"/>
        <w:rPr>
          <w:rFonts w:cs="Arial"/>
          <w:lang w:val="ro-RO"/>
        </w:rPr>
      </w:pPr>
      <w:r w:rsidRPr="001C4EB0">
        <w:rPr>
          <w:rFonts w:cs="Arial"/>
          <w:lang w:val="ro-RO"/>
        </w:rPr>
        <w:lastRenderedPageBreak/>
        <w:t>În ceea ce privește documentele justificative ce trebuie atașate cererii de rambursare/plată/</w:t>
      </w:r>
      <w:proofErr w:type="spellStart"/>
      <w:r w:rsidRPr="001C4EB0">
        <w:rPr>
          <w:rFonts w:cs="Arial"/>
          <w:lang w:val="ro-RO"/>
        </w:rPr>
        <w:t>prefinanțare</w:t>
      </w:r>
      <w:proofErr w:type="spellEnd"/>
      <w:r w:rsidRPr="001C4EB0">
        <w:rPr>
          <w:rFonts w:cs="Arial"/>
          <w:lang w:val="ro-RO"/>
        </w:rPr>
        <w:t xml:space="preserve">, amintim:  </w:t>
      </w:r>
    </w:p>
    <w:p w14:paraId="2452C536" w14:textId="77777777" w:rsidR="00DE0672" w:rsidRPr="001C4EB0" w:rsidRDefault="00DE0672" w:rsidP="00FA5247">
      <w:pPr>
        <w:spacing w:after="120"/>
        <w:jc w:val="both"/>
        <w:rPr>
          <w:rFonts w:cs="Arial"/>
          <w:lang w:val="ro-RO"/>
        </w:rPr>
      </w:pPr>
    </w:p>
    <w:p w14:paraId="3AF01C4C" w14:textId="222A0039" w:rsidR="00D87987" w:rsidRPr="001C4EB0" w:rsidRDefault="00C14746" w:rsidP="00FA5247">
      <w:pPr>
        <w:pStyle w:val="nospacing"/>
        <w:spacing w:after="120"/>
        <w:rPr>
          <w:rFonts w:ascii="Arial" w:hAnsi="Arial" w:cs="Arial"/>
        </w:rPr>
      </w:pPr>
      <w:r>
        <w:rPr>
          <w:noProof/>
        </w:rPr>
        <w:lastRenderedPageBreak/>
        <w:pict w14:anchorId="775F681C">
          <v:shapetype id="_x0000_t202" coordsize="21600,21600" o:spt="202" path="m,l,21600r21600,l21600,xe">
            <v:stroke joinstyle="miter"/>
            <v:path gradientshapeok="t" o:connecttype="rect"/>
          </v:shapetype>
          <v:shape id="Text Box 2" o:spid="_x0000_s1187" type="#_x0000_t202" style="position:absolute;margin-left:107.85pt;margin-top:281.05pt;width:382.6pt;height:276.7pt;z-index:252838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">
            <v:textbox>
              <w:txbxContent>
                <w:p w14:paraId="2822A596" w14:textId="77777777" w:rsidR="00C14746" w:rsidRPr="00BE6E3A" w:rsidRDefault="00C14746" w:rsidP="007C088C">
                  <w:pPr>
                    <w:numPr>
                      <w:ilvl w:val="0"/>
                      <w:numId w:val="52"/>
                    </w:numPr>
                    <w:ind w:left="0" w:hanging="76"/>
                    <w:jc w:val="both"/>
                    <w:rPr>
                      <w:rFonts w:ascii="Trebuchet MS" w:hAnsi="Trebuchet MS"/>
                      <w:sz w:val="20"/>
                      <w:szCs w:val="18"/>
                    </w:rPr>
                  </w:pPr>
                  <w:proofErr w:type="spellStart"/>
                  <w:r w:rsidRPr="004B4FCD">
                    <w:rPr>
                      <w:rFonts w:ascii="Trebuchet MS" w:hAnsi="Trebuchet MS"/>
                      <w:sz w:val="20"/>
                      <w:szCs w:val="18"/>
                    </w:rPr>
                    <w:t>Documentele</w:t>
                  </w:r>
                  <w:proofErr w:type="spellEnd"/>
                  <w:r w:rsidRPr="004B4FCD">
                    <w:rPr>
                      <w:rFonts w:ascii="Trebuchet MS" w:hAnsi="Trebuchet MS"/>
                      <w:sz w:val="20"/>
                      <w:szCs w:val="18"/>
                    </w:rPr>
                    <w:t xml:space="preserve"> </w:t>
                  </w:r>
                  <w:proofErr w:type="spellStart"/>
                  <w:r w:rsidRPr="004B4FCD">
                    <w:rPr>
                      <w:rFonts w:ascii="Trebuchet MS" w:hAnsi="Trebuchet MS"/>
                      <w:sz w:val="20"/>
                      <w:szCs w:val="18"/>
                    </w:rPr>
                    <w:t>justificative</w:t>
                  </w:r>
                  <w:proofErr w:type="spellEnd"/>
                  <w:r w:rsidRPr="004B4FCD">
                    <w:rPr>
                      <w:rFonts w:ascii="Trebuchet MS" w:hAnsi="Trebuchet MS"/>
                      <w:sz w:val="20"/>
                      <w:szCs w:val="18"/>
                    </w:rPr>
                    <w:t xml:space="preserve"> </w:t>
                  </w:r>
                  <w:proofErr w:type="spellStart"/>
                  <w:r w:rsidRPr="004B4FCD">
                    <w:rPr>
                      <w:rFonts w:ascii="Trebuchet MS" w:hAnsi="Trebuchet MS"/>
                      <w:sz w:val="20"/>
                      <w:szCs w:val="18"/>
                    </w:rPr>
                    <w:t>pentru</w:t>
                  </w:r>
                  <w:proofErr w:type="spellEnd"/>
                  <w:r w:rsidRPr="004B4FCD">
                    <w:rPr>
                      <w:rFonts w:ascii="Trebuchet MS" w:hAnsi="Trebuchet MS"/>
                      <w:sz w:val="20"/>
                      <w:szCs w:val="18"/>
                    </w:rPr>
                    <w:t xml:space="preserve"> </w:t>
                  </w:r>
                  <w:proofErr w:type="spellStart"/>
                  <w:r w:rsidRPr="004B4FCD">
                    <w:rPr>
                      <w:rFonts w:ascii="Trebuchet MS" w:hAnsi="Trebuchet MS"/>
                      <w:sz w:val="20"/>
                      <w:szCs w:val="18"/>
                    </w:rPr>
                    <w:t>achiziţiile</w:t>
                  </w:r>
                  <w:proofErr w:type="spellEnd"/>
                  <w:r w:rsidRPr="004B4FCD">
                    <w:rPr>
                      <w:rFonts w:ascii="Trebuchet MS" w:hAnsi="Trebuchet MS"/>
                      <w:sz w:val="20"/>
                      <w:szCs w:val="18"/>
                    </w:rPr>
                    <w:t xml:space="preserve"> </w:t>
                  </w:r>
                  <w:proofErr w:type="spellStart"/>
                  <w:r w:rsidRPr="004B4FCD">
                    <w:rPr>
                      <w:rFonts w:ascii="Trebuchet MS" w:hAnsi="Trebuchet MS"/>
                      <w:sz w:val="20"/>
                      <w:szCs w:val="18"/>
                    </w:rPr>
                    <w:t>publice</w:t>
                  </w:r>
                  <w:proofErr w:type="spellEnd"/>
                  <w:r w:rsidRPr="004B4FCD">
                    <w:rPr>
                      <w:rFonts w:ascii="Trebuchet MS" w:hAnsi="Trebuchet MS"/>
                      <w:sz w:val="20"/>
                      <w:szCs w:val="18"/>
                    </w:rPr>
                    <w:t xml:space="preserve"> </w:t>
                  </w:r>
                  <w:proofErr w:type="spellStart"/>
                  <w:r w:rsidRPr="004B4FCD">
                    <w:rPr>
                      <w:rFonts w:ascii="Trebuchet MS" w:hAnsi="Trebuchet MS"/>
                      <w:sz w:val="20"/>
                      <w:szCs w:val="18"/>
                    </w:rPr>
                    <w:t>vor</w:t>
                  </w:r>
                  <w:proofErr w:type="spellEnd"/>
                  <w:r w:rsidRPr="004B4FCD">
                    <w:rPr>
                      <w:rFonts w:ascii="Trebuchet MS" w:hAnsi="Trebuchet MS"/>
                      <w:sz w:val="20"/>
                      <w:szCs w:val="18"/>
                    </w:rPr>
                    <w:t xml:space="preserve"> </w:t>
                  </w:r>
                  <w:proofErr w:type="gramStart"/>
                  <w:r w:rsidRPr="004B4FCD">
                    <w:rPr>
                      <w:rFonts w:ascii="Trebuchet MS" w:hAnsi="Trebuchet MS"/>
                      <w:sz w:val="20"/>
                      <w:szCs w:val="18"/>
                    </w:rPr>
                    <w:t xml:space="preserve">fi  </w:t>
                  </w:r>
                  <w:proofErr w:type="spellStart"/>
                  <w:r w:rsidRPr="004B4FCD">
                    <w:rPr>
                      <w:rFonts w:ascii="Trebuchet MS" w:hAnsi="Trebuchet MS"/>
                      <w:sz w:val="20"/>
                      <w:szCs w:val="18"/>
                    </w:rPr>
                    <w:t>încărcate</w:t>
                  </w:r>
                  <w:proofErr w:type="spellEnd"/>
                  <w:proofErr w:type="gramEnd"/>
                  <w:r w:rsidRPr="004B4FCD">
                    <w:rPr>
                      <w:rFonts w:ascii="Trebuchet MS" w:hAnsi="Trebuchet MS"/>
                      <w:sz w:val="20"/>
                      <w:szCs w:val="18"/>
                    </w:rPr>
                    <w:t xml:space="preserve"> </w:t>
                  </w:r>
                  <w:proofErr w:type="spellStart"/>
                  <w:r w:rsidRPr="004B4FCD">
                    <w:rPr>
                      <w:rFonts w:ascii="Trebuchet MS" w:hAnsi="Trebuchet MS"/>
                      <w:sz w:val="20"/>
                      <w:szCs w:val="18"/>
                    </w:rPr>
                    <w:t>în</w:t>
                  </w:r>
                  <w:proofErr w:type="spellEnd"/>
                  <w:r w:rsidRPr="004B4FCD">
                    <w:rPr>
                      <w:rFonts w:ascii="Trebuchet MS" w:hAnsi="Trebuchet MS"/>
                      <w:sz w:val="20"/>
                      <w:szCs w:val="18"/>
                    </w:rPr>
                    <w:t xml:space="preserve"> MODULUL ACHIZIȚII din </w:t>
                  </w:r>
                  <w:proofErr w:type="spellStart"/>
                  <w:r w:rsidRPr="004B4FCD">
                    <w:rPr>
                      <w:rFonts w:ascii="Trebuchet MS" w:hAnsi="Trebuchet MS"/>
                      <w:sz w:val="20"/>
                      <w:szCs w:val="18"/>
                    </w:rPr>
                    <w:t>sistemul</w:t>
                  </w:r>
                  <w:proofErr w:type="spellEnd"/>
                  <w:r w:rsidRPr="004B4FCD">
                    <w:rPr>
                      <w:rFonts w:ascii="Trebuchet MS" w:hAnsi="Trebuchet MS"/>
                      <w:sz w:val="20"/>
                      <w:szCs w:val="18"/>
                    </w:rPr>
                    <w:t xml:space="preserve"> informatic SMIS 2014, </w:t>
                  </w:r>
                  <w:proofErr w:type="spellStart"/>
                  <w:r w:rsidRPr="004B4FCD">
                    <w:rPr>
                      <w:rFonts w:ascii="Trebuchet MS" w:hAnsi="Trebuchet MS"/>
                      <w:sz w:val="20"/>
                      <w:szCs w:val="18"/>
                    </w:rPr>
                    <w:t>în</w:t>
                  </w:r>
                  <w:proofErr w:type="spellEnd"/>
                  <w:r w:rsidRPr="004B4FCD">
                    <w:rPr>
                      <w:rFonts w:ascii="Trebuchet MS" w:hAnsi="Trebuchet MS"/>
                      <w:sz w:val="20"/>
                      <w:szCs w:val="18"/>
                    </w:rPr>
                    <w:t xml:space="preserve"> </w:t>
                  </w:r>
                  <w:proofErr w:type="spellStart"/>
                  <w:r w:rsidRPr="004B4FCD">
                    <w:rPr>
                      <w:rFonts w:ascii="Trebuchet MS" w:hAnsi="Trebuchet MS"/>
                      <w:sz w:val="20"/>
                      <w:szCs w:val="18"/>
                    </w:rPr>
                    <w:t>dosar</w:t>
                  </w:r>
                  <w:proofErr w:type="spellEnd"/>
                  <w:r w:rsidRPr="004B4FCD">
                    <w:rPr>
                      <w:rFonts w:ascii="Trebuchet MS" w:hAnsi="Trebuchet MS"/>
                      <w:sz w:val="20"/>
                      <w:szCs w:val="18"/>
                    </w:rPr>
                    <w:t xml:space="preserve"> </w:t>
                  </w:r>
                  <w:proofErr w:type="spellStart"/>
                  <w:r w:rsidRPr="004B4FCD">
                    <w:rPr>
                      <w:rFonts w:ascii="Trebuchet MS" w:hAnsi="Trebuchet MS"/>
                      <w:sz w:val="20"/>
                      <w:szCs w:val="18"/>
                    </w:rPr>
                    <w:t>achiziție</w:t>
                  </w:r>
                  <w:proofErr w:type="spellEnd"/>
                  <w:r w:rsidRPr="004B4FCD">
                    <w:rPr>
                      <w:rFonts w:ascii="Trebuchet MS" w:hAnsi="Trebuchet MS"/>
                      <w:sz w:val="20"/>
                      <w:szCs w:val="18"/>
                    </w:rPr>
                    <w:t xml:space="preserve">, </w:t>
                  </w:r>
                  <w:proofErr w:type="spellStart"/>
                  <w:r w:rsidRPr="004B4FCD">
                    <w:rPr>
                      <w:rFonts w:ascii="Trebuchet MS" w:hAnsi="Trebuchet MS"/>
                      <w:sz w:val="20"/>
                      <w:szCs w:val="18"/>
                    </w:rPr>
                    <w:t>în</w:t>
                  </w:r>
                  <w:proofErr w:type="spellEnd"/>
                  <w:r w:rsidRPr="004B4FCD">
                    <w:rPr>
                      <w:rFonts w:ascii="Trebuchet MS" w:hAnsi="Trebuchet MS"/>
                      <w:sz w:val="20"/>
                      <w:szCs w:val="18"/>
                    </w:rPr>
                    <w:t xml:space="preserve"> </w:t>
                  </w:r>
                  <w:proofErr w:type="spellStart"/>
                  <w:r w:rsidRPr="004B4FCD">
                    <w:rPr>
                      <w:rFonts w:ascii="Trebuchet MS" w:hAnsi="Trebuchet MS"/>
                      <w:sz w:val="20"/>
                      <w:szCs w:val="18"/>
                    </w:rPr>
                    <w:t>termen</w:t>
                  </w:r>
                  <w:proofErr w:type="spellEnd"/>
                  <w:r w:rsidRPr="004B4FCD">
                    <w:rPr>
                      <w:rFonts w:ascii="Trebuchet MS" w:hAnsi="Trebuchet MS"/>
                      <w:sz w:val="20"/>
                      <w:szCs w:val="18"/>
                    </w:rPr>
                    <w:t xml:space="preserve"> de maxim 10 </w:t>
                  </w:r>
                  <w:proofErr w:type="spellStart"/>
                  <w:r w:rsidRPr="004B4FCD">
                    <w:rPr>
                      <w:rFonts w:ascii="Trebuchet MS" w:hAnsi="Trebuchet MS"/>
                      <w:sz w:val="20"/>
                      <w:szCs w:val="18"/>
                    </w:rPr>
                    <w:t>zile</w:t>
                  </w:r>
                  <w:proofErr w:type="spellEnd"/>
                  <w:r w:rsidRPr="004B4FCD">
                    <w:rPr>
                      <w:rFonts w:ascii="Trebuchet MS" w:hAnsi="Trebuchet MS"/>
                      <w:sz w:val="20"/>
                      <w:szCs w:val="18"/>
                    </w:rPr>
                    <w:t xml:space="preserve"> </w:t>
                  </w:r>
                  <w:proofErr w:type="spellStart"/>
                  <w:r w:rsidRPr="004B4FCD">
                    <w:rPr>
                      <w:rFonts w:ascii="Trebuchet MS" w:hAnsi="Trebuchet MS"/>
                      <w:sz w:val="20"/>
                      <w:szCs w:val="18"/>
                    </w:rPr>
                    <w:t>lucrătoare</w:t>
                  </w:r>
                  <w:proofErr w:type="spellEnd"/>
                  <w:r w:rsidRPr="004B4FCD">
                    <w:rPr>
                      <w:rFonts w:ascii="Trebuchet MS" w:hAnsi="Trebuchet MS"/>
                      <w:sz w:val="20"/>
                      <w:szCs w:val="18"/>
                    </w:rPr>
                    <w:t xml:space="preserve"> de la data </w:t>
                  </w:r>
                  <w:proofErr w:type="spellStart"/>
                  <w:r w:rsidRPr="004B4FCD">
                    <w:rPr>
                      <w:rFonts w:ascii="Trebuchet MS" w:hAnsi="Trebuchet MS"/>
                      <w:sz w:val="20"/>
                      <w:szCs w:val="18"/>
                    </w:rPr>
                    <w:t>încheierii</w:t>
                  </w:r>
                  <w:proofErr w:type="spellEnd"/>
                  <w:r w:rsidRPr="004B4FCD">
                    <w:rPr>
                      <w:rFonts w:ascii="Trebuchet MS" w:hAnsi="Trebuchet MS"/>
                      <w:sz w:val="20"/>
                      <w:szCs w:val="18"/>
                    </w:rPr>
                    <w:t xml:space="preserve"> </w:t>
                  </w:r>
                  <w:proofErr w:type="spellStart"/>
                  <w:r w:rsidRPr="004B4FCD">
                    <w:rPr>
                      <w:rFonts w:ascii="Trebuchet MS" w:hAnsi="Trebuchet MS"/>
                      <w:sz w:val="20"/>
                      <w:szCs w:val="18"/>
                    </w:rPr>
                    <w:t>contractului</w:t>
                  </w:r>
                  <w:proofErr w:type="spellEnd"/>
                  <w:r w:rsidRPr="004B4FCD">
                    <w:rPr>
                      <w:rFonts w:ascii="Trebuchet MS" w:hAnsi="Trebuchet MS"/>
                      <w:sz w:val="20"/>
                      <w:szCs w:val="18"/>
                    </w:rPr>
                    <w:t xml:space="preserve"> de </w:t>
                  </w:r>
                  <w:proofErr w:type="spellStart"/>
                  <w:r w:rsidRPr="004B4FCD">
                    <w:rPr>
                      <w:rFonts w:ascii="Trebuchet MS" w:hAnsi="Trebuchet MS"/>
                      <w:sz w:val="20"/>
                      <w:szCs w:val="18"/>
                    </w:rPr>
                    <w:t>achiziție</w:t>
                  </w:r>
                  <w:proofErr w:type="spellEnd"/>
                  <w:r w:rsidRPr="004B4FCD">
                    <w:rPr>
                      <w:rFonts w:ascii="Trebuchet MS" w:hAnsi="Trebuchet MS"/>
                      <w:sz w:val="20"/>
                      <w:szCs w:val="18"/>
                    </w:rPr>
                    <w:t xml:space="preserve"> </w:t>
                  </w:r>
                  <w:proofErr w:type="spellStart"/>
                  <w:r w:rsidRPr="004B4FCD">
                    <w:rPr>
                      <w:rFonts w:ascii="Trebuchet MS" w:hAnsi="Trebuchet MS"/>
                      <w:sz w:val="20"/>
                      <w:szCs w:val="18"/>
                    </w:rPr>
                    <w:t>publică</w:t>
                  </w:r>
                  <w:proofErr w:type="spellEnd"/>
                  <w:r w:rsidRPr="004B4FCD">
                    <w:rPr>
                      <w:rFonts w:ascii="Trebuchet MS" w:hAnsi="Trebuchet MS"/>
                      <w:sz w:val="20"/>
                      <w:szCs w:val="18"/>
                    </w:rPr>
                    <w:t>/</w:t>
                  </w:r>
                  <w:proofErr w:type="spellStart"/>
                  <w:r w:rsidRPr="004B4FCD">
                    <w:rPr>
                      <w:rFonts w:ascii="Trebuchet MS" w:hAnsi="Trebuchet MS"/>
                      <w:sz w:val="20"/>
                      <w:szCs w:val="18"/>
                    </w:rPr>
                    <w:t>efectuării</w:t>
                  </w:r>
                  <w:proofErr w:type="spellEnd"/>
                  <w:r w:rsidRPr="004B4FCD">
                    <w:rPr>
                      <w:rFonts w:ascii="Trebuchet MS" w:hAnsi="Trebuchet MS"/>
                      <w:sz w:val="20"/>
                      <w:szCs w:val="18"/>
                    </w:rPr>
                    <w:t xml:space="preserve"> </w:t>
                  </w:r>
                  <w:proofErr w:type="spellStart"/>
                  <w:r w:rsidRPr="004B4FCD">
                    <w:rPr>
                      <w:rFonts w:ascii="Trebuchet MS" w:hAnsi="Trebuchet MS"/>
                      <w:sz w:val="20"/>
                      <w:szCs w:val="18"/>
                    </w:rPr>
                    <w:t>achi</w:t>
                  </w:r>
                  <w:r w:rsidRPr="00B66396">
                    <w:rPr>
                      <w:rFonts w:ascii="Trebuchet MS" w:hAnsi="Trebuchet MS"/>
                      <w:sz w:val="20"/>
                      <w:szCs w:val="18"/>
                    </w:rPr>
                    <w:t>ziției</w:t>
                  </w:r>
                  <w:proofErr w:type="spellEnd"/>
                  <w:r w:rsidRPr="00BE6E3A">
                    <w:rPr>
                      <w:rFonts w:ascii="Trebuchet MS" w:hAnsi="Trebuchet MS"/>
                      <w:sz w:val="20"/>
                      <w:szCs w:val="18"/>
                    </w:rPr>
                    <w:t>.</w:t>
                  </w:r>
                </w:p>
                <w:p w14:paraId="3A681638" w14:textId="0EBAA1EB" w:rsidR="00C14746" w:rsidRPr="001401C0" w:rsidRDefault="00C14746" w:rsidP="007C088C">
                  <w:pPr>
                    <w:numPr>
                      <w:ilvl w:val="0"/>
                      <w:numId w:val="52"/>
                    </w:numPr>
                    <w:ind w:left="0"/>
                    <w:jc w:val="both"/>
                    <w:rPr>
                      <w:rFonts w:ascii="Trebuchet MS" w:hAnsi="Trebuchet MS"/>
                      <w:sz w:val="20"/>
                      <w:szCs w:val="18"/>
                    </w:rPr>
                  </w:pPr>
                  <w:proofErr w:type="spellStart"/>
                  <w:r w:rsidRPr="001401C0">
                    <w:rPr>
                      <w:rFonts w:ascii="Trebuchet MS" w:hAnsi="Trebuchet MS"/>
                      <w:sz w:val="20"/>
                      <w:szCs w:val="18"/>
                    </w:rPr>
                    <w:t>Beneficiarul</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va</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informa</w:t>
                  </w:r>
                  <w:proofErr w:type="spellEnd"/>
                  <w:r w:rsidRPr="001401C0">
                    <w:rPr>
                      <w:rFonts w:ascii="Trebuchet MS" w:hAnsi="Trebuchet MS"/>
                      <w:sz w:val="20"/>
                      <w:szCs w:val="18"/>
                    </w:rPr>
                    <w:t xml:space="preserve"> AM cu </w:t>
                  </w:r>
                  <w:proofErr w:type="spellStart"/>
                  <w:r w:rsidRPr="001401C0">
                    <w:rPr>
                      <w:rFonts w:ascii="Trebuchet MS" w:hAnsi="Trebuchet MS"/>
                      <w:sz w:val="20"/>
                      <w:szCs w:val="18"/>
                    </w:rPr>
                    <w:t>privire</w:t>
                  </w:r>
                  <w:proofErr w:type="spellEnd"/>
                  <w:r w:rsidRPr="001401C0">
                    <w:rPr>
                      <w:rFonts w:ascii="Trebuchet MS" w:hAnsi="Trebuchet MS"/>
                      <w:sz w:val="20"/>
                      <w:szCs w:val="18"/>
                    </w:rPr>
                    <w:t xml:space="preserve"> la </w:t>
                  </w:r>
                  <w:proofErr w:type="spellStart"/>
                  <w:r w:rsidRPr="001401C0">
                    <w:rPr>
                      <w:rFonts w:ascii="Trebuchet MS" w:hAnsi="Trebuchet MS"/>
                      <w:sz w:val="20"/>
                      <w:szCs w:val="18"/>
                    </w:rPr>
                    <w:t>procedura</w:t>
                  </w:r>
                  <w:proofErr w:type="spellEnd"/>
                  <w:r w:rsidRPr="001401C0">
                    <w:rPr>
                      <w:rFonts w:ascii="Trebuchet MS" w:hAnsi="Trebuchet MS"/>
                      <w:sz w:val="20"/>
                      <w:szCs w:val="18"/>
                    </w:rPr>
                    <w:t xml:space="preserve"> de </w:t>
                  </w:r>
                  <w:proofErr w:type="spellStart"/>
                  <w:r w:rsidRPr="001401C0">
                    <w:rPr>
                      <w:rFonts w:ascii="Trebuchet MS" w:hAnsi="Trebuchet MS"/>
                      <w:sz w:val="20"/>
                      <w:szCs w:val="18"/>
                    </w:rPr>
                    <w:t>achiziție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încărcată</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prin</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transmiterea</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unei</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notificări</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Anexa</w:t>
                  </w:r>
                  <w:proofErr w:type="spellEnd"/>
                  <w:r w:rsidRPr="001401C0">
                    <w:rPr>
                      <w:rFonts w:ascii="Trebuchet MS" w:hAnsi="Trebuchet MS"/>
                      <w:sz w:val="20"/>
                      <w:szCs w:val="18"/>
                    </w:rPr>
                    <w:t xml:space="preserve"> 3</w:t>
                  </w:r>
                  <w:r>
                    <w:rPr>
                      <w:rFonts w:ascii="Trebuchet MS" w:hAnsi="Trebuchet MS"/>
                      <w:sz w:val="20"/>
                      <w:szCs w:val="18"/>
                    </w:rPr>
                    <w:t>a</w:t>
                  </w:r>
                  <w:r w:rsidRPr="001401C0">
                    <w:rPr>
                      <w:rFonts w:ascii="Trebuchet MS" w:hAnsi="Trebuchet MS"/>
                      <w:sz w:val="20"/>
                      <w:szCs w:val="18"/>
                    </w:rPr>
                    <w:t xml:space="preserve">) la </w:t>
                  </w:r>
                  <w:proofErr w:type="spellStart"/>
                  <w:r w:rsidRPr="001401C0">
                    <w:rPr>
                      <w:rFonts w:ascii="Trebuchet MS" w:hAnsi="Trebuchet MS"/>
                      <w:sz w:val="20"/>
                      <w:szCs w:val="18"/>
                    </w:rPr>
                    <w:t>adresa</w:t>
                  </w:r>
                  <w:proofErr w:type="spellEnd"/>
                  <w:r w:rsidRPr="001401C0">
                    <w:rPr>
                      <w:rFonts w:ascii="Trebuchet MS" w:hAnsi="Trebuchet MS"/>
                      <w:sz w:val="20"/>
                      <w:szCs w:val="18"/>
                    </w:rPr>
                    <w:t xml:space="preserve"> de e-mail  </w:t>
                  </w:r>
                  <w:hyperlink r:id="rId102" w:history="1">
                    <w:r w:rsidRPr="001401C0">
                      <w:rPr>
                        <w:rStyle w:val="Hyperlink"/>
                        <w:rFonts w:ascii="Trebuchet MS" w:hAnsi="Trebuchet MS"/>
                        <w:sz w:val="20"/>
                        <w:szCs w:val="18"/>
                      </w:rPr>
                      <w:t>mysmis.autorizari.achizitii@poca.ro</w:t>
                    </w:r>
                  </w:hyperlink>
                  <w:r w:rsidRPr="001401C0">
                    <w:rPr>
                      <w:rFonts w:ascii="Trebuchet MS" w:hAnsi="Trebuchet MS"/>
                      <w:sz w:val="20"/>
                      <w:szCs w:val="18"/>
                    </w:rPr>
                    <w:t>.</w:t>
                  </w:r>
                </w:p>
                <w:p w14:paraId="0415FA3B" w14:textId="7DC1C0B5" w:rsidR="00C14746" w:rsidRPr="001401C0" w:rsidRDefault="00C14746" w:rsidP="007C088C">
                  <w:pPr>
                    <w:numPr>
                      <w:ilvl w:val="0"/>
                      <w:numId w:val="52"/>
                    </w:numPr>
                    <w:ind w:left="0" w:hanging="76"/>
                    <w:jc w:val="both"/>
                    <w:rPr>
                      <w:rFonts w:ascii="Trebuchet MS" w:hAnsi="Trebuchet MS"/>
                      <w:sz w:val="20"/>
                      <w:szCs w:val="18"/>
                    </w:rPr>
                  </w:pPr>
                  <w:proofErr w:type="spellStart"/>
                  <w:r w:rsidRPr="001401C0">
                    <w:rPr>
                      <w:rFonts w:ascii="Trebuchet MS" w:hAnsi="Trebuchet MS"/>
                      <w:sz w:val="20"/>
                      <w:szCs w:val="18"/>
                    </w:rPr>
                    <w:t>În</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cazul</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unei</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defecțiuni</w:t>
                  </w:r>
                  <w:proofErr w:type="spellEnd"/>
                  <w:r w:rsidRPr="001401C0">
                    <w:rPr>
                      <w:rFonts w:ascii="Trebuchet MS" w:hAnsi="Trebuchet MS"/>
                      <w:sz w:val="20"/>
                      <w:szCs w:val="18"/>
                    </w:rPr>
                    <w:t xml:space="preserve"> a </w:t>
                  </w:r>
                  <w:proofErr w:type="spellStart"/>
                  <w:r w:rsidRPr="001401C0">
                    <w:rPr>
                      <w:rFonts w:ascii="Trebuchet MS" w:hAnsi="Trebuchet MS"/>
                      <w:sz w:val="20"/>
                      <w:szCs w:val="18"/>
                    </w:rPr>
                    <w:t>sistemului</w:t>
                  </w:r>
                  <w:proofErr w:type="spellEnd"/>
                  <w:r w:rsidRPr="001401C0">
                    <w:rPr>
                      <w:rFonts w:ascii="Trebuchet MS" w:hAnsi="Trebuchet MS"/>
                      <w:sz w:val="20"/>
                      <w:szCs w:val="18"/>
                    </w:rPr>
                    <w:t xml:space="preserve"> informatic SMIS 2014 </w:t>
                  </w:r>
                  <w:proofErr w:type="spellStart"/>
                  <w:r w:rsidRPr="001401C0">
                    <w:rPr>
                      <w:rFonts w:ascii="Trebuchet MS" w:hAnsi="Trebuchet MS"/>
                      <w:sz w:val="20"/>
                      <w:szCs w:val="18"/>
                    </w:rPr>
                    <w:t>sau</w:t>
                  </w:r>
                  <w:proofErr w:type="spellEnd"/>
                  <w:r w:rsidRPr="001401C0">
                    <w:rPr>
                      <w:rFonts w:ascii="Trebuchet MS" w:hAnsi="Trebuchet MS"/>
                      <w:sz w:val="20"/>
                      <w:szCs w:val="18"/>
                    </w:rPr>
                    <w:t xml:space="preserve"> al </w:t>
                  </w:r>
                  <w:proofErr w:type="spellStart"/>
                  <w:r w:rsidRPr="001401C0">
                    <w:rPr>
                      <w:rFonts w:ascii="Trebuchet MS" w:hAnsi="Trebuchet MS"/>
                      <w:sz w:val="20"/>
                      <w:szCs w:val="18"/>
                    </w:rPr>
                    <w:t>forței</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majore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documentele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vor</w:t>
                  </w:r>
                  <w:proofErr w:type="spellEnd"/>
                  <w:r w:rsidRPr="001401C0">
                    <w:rPr>
                      <w:rFonts w:ascii="Trebuchet MS" w:hAnsi="Trebuchet MS"/>
                      <w:sz w:val="20"/>
                      <w:szCs w:val="18"/>
                    </w:rPr>
                    <w:t xml:space="preserve"> fi </w:t>
                  </w:r>
                  <w:proofErr w:type="spellStart"/>
                  <w:r w:rsidRPr="001401C0">
                    <w:rPr>
                      <w:rFonts w:ascii="Trebuchet MS" w:hAnsi="Trebuchet MS"/>
                      <w:sz w:val="20"/>
                      <w:szCs w:val="18"/>
                    </w:rPr>
                    <w:t>transmise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scanate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şi</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inserate</w:t>
                  </w:r>
                  <w:proofErr w:type="spellEnd"/>
                  <w:r w:rsidRPr="001401C0">
                    <w:rPr>
                      <w:rFonts w:ascii="Trebuchet MS" w:hAnsi="Trebuchet MS"/>
                      <w:sz w:val="20"/>
                      <w:szCs w:val="18"/>
                    </w:rPr>
                    <w:t xml:space="preserve"> pe CD. </w:t>
                  </w:r>
                  <w:proofErr w:type="spellStart"/>
                  <w:r w:rsidRPr="001401C0">
                    <w:rPr>
                      <w:rFonts w:ascii="Trebuchet MS" w:hAnsi="Trebuchet MS"/>
                      <w:sz w:val="20"/>
                      <w:szCs w:val="18"/>
                    </w:rPr>
                    <w:t>Acestea</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vor</w:t>
                  </w:r>
                  <w:proofErr w:type="spellEnd"/>
                  <w:r w:rsidRPr="001401C0">
                    <w:rPr>
                      <w:rFonts w:ascii="Trebuchet MS" w:hAnsi="Trebuchet MS"/>
                      <w:sz w:val="20"/>
                      <w:szCs w:val="18"/>
                    </w:rPr>
                    <w:t xml:space="preserve"> fi </w:t>
                  </w:r>
                  <w:proofErr w:type="spellStart"/>
                  <w:proofErr w:type="gramStart"/>
                  <w:r w:rsidRPr="001401C0">
                    <w:rPr>
                      <w:rFonts w:ascii="Trebuchet MS" w:hAnsi="Trebuchet MS"/>
                      <w:sz w:val="20"/>
                      <w:szCs w:val="18"/>
                    </w:rPr>
                    <w:t>însoțite</w:t>
                  </w:r>
                  <w:proofErr w:type="spellEnd"/>
                  <w:r w:rsidRPr="001401C0">
                    <w:rPr>
                      <w:rFonts w:ascii="Trebuchet MS" w:hAnsi="Trebuchet MS"/>
                      <w:sz w:val="20"/>
                      <w:szCs w:val="18"/>
                    </w:rPr>
                    <w:t xml:space="preserve">  </w:t>
                  </w:r>
                  <w:proofErr w:type="spellStart"/>
                  <w:r>
                    <w:rPr>
                      <w:rFonts w:ascii="Trebuchet MS" w:hAnsi="Trebuchet MS"/>
                      <w:sz w:val="20"/>
                      <w:szCs w:val="18"/>
                    </w:rPr>
                    <w:t>ob</w:t>
                  </w:r>
                  <w:r w:rsidRPr="001401C0">
                    <w:rPr>
                      <w:rFonts w:ascii="Trebuchet MS" w:hAnsi="Trebuchet MS"/>
                      <w:sz w:val="20"/>
                      <w:szCs w:val="18"/>
                    </w:rPr>
                    <w:t>ligatoriu</w:t>
                  </w:r>
                  <w:proofErr w:type="spellEnd"/>
                  <w:proofErr w:type="gramEnd"/>
                  <w:r w:rsidRPr="001401C0">
                    <w:rPr>
                      <w:rFonts w:ascii="Trebuchet MS" w:hAnsi="Trebuchet MS"/>
                      <w:sz w:val="20"/>
                      <w:szCs w:val="18"/>
                    </w:rPr>
                    <w:t xml:space="preserve"> de un OPIS </w:t>
                  </w:r>
                  <w:proofErr w:type="spellStart"/>
                  <w:r w:rsidRPr="001401C0">
                    <w:rPr>
                      <w:rFonts w:ascii="Trebuchet MS" w:hAnsi="Trebuchet MS"/>
                      <w:sz w:val="20"/>
                      <w:szCs w:val="18"/>
                    </w:rPr>
                    <w:t>în</w:t>
                  </w:r>
                  <w:proofErr w:type="spellEnd"/>
                  <w:r w:rsidRPr="001401C0">
                    <w:rPr>
                      <w:rFonts w:ascii="Trebuchet MS" w:hAnsi="Trebuchet MS"/>
                      <w:sz w:val="20"/>
                      <w:szCs w:val="18"/>
                    </w:rPr>
                    <w:t xml:space="preserve"> care </w:t>
                  </w:r>
                  <w:proofErr w:type="spellStart"/>
                  <w:r w:rsidRPr="001401C0">
                    <w:rPr>
                      <w:rFonts w:ascii="Trebuchet MS" w:hAnsi="Trebuchet MS"/>
                      <w:sz w:val="20"/>
                      <w:szCs w:val="18"/>
                    </w:rPr>
                    <w:t>vor</w:t>
                  </w:r>
                  <w:proofErr w:type="spellEnd"/>
                  <w:r w:rsidRPr="001401C0">
                    <w:rPr>
                      <w:rFonts w:ascii="Trebuchet MS" w:hAnsi="Trebuchet MS"/>
                      <w:sz w:val="20"/>
                      <w:szCs w:val="18"/>
                    </w:rPr>
                    <w:t xml:space="preserve"> fi </w:t>
                  </w:r>
                  <w:proofErr w:type="spellStart"/>
                  <w:r w:rsidRPr="001401C0">
                    <w:rPr>
                      <w:rFonts w:ascii="Trebuchet MS" w:hAnsi="Trebuchet MS"/>
                      <w:sz w:val="20"/>
                      <w:szCs w:val="18"/>
                    </w:rPr>
                    <w:t>menționate</w:t>
                  </w:r>
                  <w:proofErr w:type="spellEnd"/>
                  <w:r>
                    <w:rPr>
                      <w:rFonts w:ascii="Trebuchet MS" w:hAnsi="Trebuchet MS"/>
                      <w:sz w:val="20"/>
                      <w:szCs w:val="18"/>
                    </w:rPr>
                    <w:t xml:space="preserve"> </w:t>
                  </w:r>
                  <w:proofErr w:type="spellStart"/>
                  <w:r w:rsidRPr="001401C0">
                    <w:rPr>
                      <w:rFonts w:ascii="Trebuchet MS" w:hAnsi="Trebuchet MS"/>
                      <w:sz w:val="20"/>
                      <w:szCs w:val="18"/>
                    </w:rPr>
                    <w:t>toate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documentele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existente</w:t>
                  </w:r>
                  <w:proofErr w:type="spellEnd"/>
                  <w:r w:rsidRPr="001401C0">
                    <w:rPr>
                      <w:rFonts w:ascii="Trebuchet MS" w:hAnsi="Trebuchet MS"/>
                      <w:sz w:val="20"/>
                      <w:szCs w:val="18"/>
                    </w:rPr>
                    <w:t xml:space="preserve"> pe </w:t>
                  </w:r>
                  <w:proofErr w:type="spellStart"/>
                  <w:r w:rsidRPr="001401C0">
                    <w:rPr>
                      <w:rFonts w:ascii="Trebuchet MS" w:hAnsi="Trebuchet MS"/>
                      <w:sz w:val="20"/>
                      <w:szCs w:val="18"/>
                    </w:rPr>
                    <w:t>suport</w:t>
                  </w:r>
                  <w:proofErr w:type="spellEnd"/>
                  <w:r w:rsidRPr="001401C0">
                    <w:rPr>
                      <w:rFonts w:ascii="Trebuchet MS" w:hAnsi="Trebuchet MS"/>
                      <w:sz w:val="20"/>
                      <w:szCs w:val="18"/>
                    </w:rPr>
                    <w:t xml:space="preserve"> electronic, precum </w:t>
                  </w:r>
                  <w:proofErr w:type="spellStart"/>
                  <w:r w:rsidRPr="001401C0">
                    <w:rPr>
                      <w:rFonts w:ascii="Trebuchet MS" w:hAnsi="Trebuchet MS"/>
                      <w:sz w:val="20"/>
                      <w:szCs w:val="18"/>
                    </w:rPr>
                    <w:t>și</w:t>
                  </w:r>
                  <w:proofErr w:type="spellEnd"/>
                  <w:r w:rsidRPr="001401C0">
                    <w:rPr>
                      <w:rFonts w:ascii="Trebuchet MS" w:hAnsi="Trebuchet MS"/>
                      <w:sz w:val="20"/>
                      <w:szCs w:val="18"/>
                    </w:rPr>
                    <w:t xml:space="preserve"> de o </w:t>
                  </w:r>
                  <w:proofErr w:type="spellStart"/>
                  <w:r w:rsidRPr="001401C0">
                    <w:rPr>
                      <w:rFonts w:ascii="Trebuchet MS" w:hAnsi="Trebuchet MS"/>
                      <w:sz w:val="20"/>
                      <w:szCs w:val="18"/>
                    </w:rPr>
                    <w:t>adresă</w:t>
                  </w:r>
                  <w:proofErr w:type="spellEnd"/>
                  <w:r w:rsidRPr="001401C0">
                    <w:rPr>
                      <w:rFonts w:ascii="Trebuchet MS" w:hAnsi="Trebuchet MS"/>
                      <w:sz w:val="20"/>
                      <w:szCs w:val="18"/>
                    </w:rPr>
                    <w:t xml:space="preserve"> de </w:t>
                  </w:r>
                  <w:proofErr w:type="spellStart"/>
                  <w:r w:rsidRPr="001401C0">
                    <w:rPr>
                      <w:rFonts w:ascii="Trebuchet MS" w:hAnsi="Trebuchet MS"/>
                      <w:sz w:val="20"/>
                      <w:szCs w:val="18"/>
                    </w:rPr>
                    <w:t>înaintare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prin</w:t>
                  </w:r>
                  <w:proofErr w:type="spellEnd"/>
                  <w:r w:rsidRPr="001401C0">
                    <w:rPr>
                      <w:rFonts w:ascii="Trebuchet MS" w:hAnsi="Trebuchet MS"/>
                      <w:sz w:val="20"/>
                      <w:szCs w:val="18"/>
                    </w:rPr>
                    <w:t xml:space="preserve"> care </w:t>
                  </w:r>
                  <w:proofErr w:type="spellStart"/>
                  <w:r w:rsidRPr="001401C0">
                    <w:rPr>
                      <w:rFonts w:ascii="Trebuchet MS" w:hAnsi="Trebuchet MS"/>
                      <w:sz w:val="20"/>
                      <w:szCs w:val="18"/>
                    </w:rPr>
                    <w:t>reprezentantul</w:t>
                  </w:r>
                  <w:proofErr w:type="spellEnd"/>
                  <w:r w:rsidRPr="001401C0">
                    <w:rPr>
                      <w:rFonts w:ascii="Trebuchet MS" w:hAnsi="Trebuchet MS"/>
                      <w:sz w:val="20"/>
                      <w:szCs w:val="18"/>
                    </w:rPr>
                    <w:t xml:space="preserve"> legal </w:t>
                  </w:r>
                  <w:proofErr w:type="spellStart"/>
                  <w:r w:rsidRPr="001401C0">
                    <w:rPr>
                      <w:rFonts w:ascii="Trebuchet MS" w:hAnsi="Trebuchet MS"/>
                      <w:sz w:val="20"/>
                      <w:szCs w:val="18"/>
                    </w:rPr>
                    <w:t>își</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va</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asuma</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faptul</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că</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toate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documentele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scanate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respectiv</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opisate</w:t>
                  </w:r>
                  <w:proofErr w:type="spellEnd"/>
                  <w:r w:rsidRPr="001401C0">
                    <w:rPr>
                      <w:rFonts w:ascii="Trebuchet MS" w:hAnsi="Trebuchet MS"/>
                      <w:sz w:val="20"/>
                      <w:szCs w:val="18"/>
                    </w:rPr>
                    <w:t xml:space="preserve">, sunt </w:t>
                  </w:r>
                  <w:proofErr w:type="spellStart"/>
                  <w:r w:rsidRPr="001401C0">
                    <w:rPr>
                      <w:rFonts w:ascii="Trebuchet MS" w:hAnsi="Trebuchet MS"/>
                      <w:sz w:val="20"/>
                      <w:szCs w:val="18"/>
                    </w:rPr>
                    <w:t>conforme</w:t>
                  </w:r>
                  <w:proofErr w:type="spellEnd"/>
                  <w:r w:rsidRPr="001401C0">
                    <w:rPr>
                      <w:rFonts w:ascii="Trebuchet MS" w:hAnsi="Trebuchet MS"/>
                      <w:sz w:val="20"/>
                      <w:szCs w:val="18"/>
                    </w:rPr>
                    <w:t xml:space="preserve"> cu </w:t>
                  </w:r>
                  <w:proofErr w:type="spellStart"/>
                  <w:r w:rsidRPr="001401C0">
                    <w:rPr>
                      <w:rFonts w:ascii="Trebuchet MS" w:hAnsi="Trebuchet MS"/>
                      <w:sz w:val="20"/>
                      <w:szCs w:val="18"/>
                    </w:rPr>
                    <w:t>originalul</w:t>
                  </w:r>
                  <w:proofErr w:type="spellEnd"/>
                  <w:r w:rsidRPr="001401C0">
                    <w:rPr>
                      <w:rFonts w:ascii="Trebuchet MS" w:hAnsi="Trebuchet MS"/>
                      <w:sz w:val="20"/>
                      <w:szCs w:val="18"/>
                    </w:rPr>
                    <w:t>.</w:t>
                  </w:r>
                </w:p>
                <w:p w14:paraId="098A2399" w14:textId="02B552EC" w:rsidR="00C14746" w:rsidRPr="001401C0" w:rsidRDefault="00C14746" w:rsidP="007C088C">
                  <w:pPr>
                    <w:numPr>
                      <w:ilvl w:val="0"/>
                      <w:numId w:val="52"/>
                    </w:numPr>
                    <w:ind w:left="0" w:hanging="142"/>
                    <w:jc w:val="both"/>
                    <w:rPr>
                      <w:rFonts w:ascii="Trebuchet MS" w:hAnsi="Trebuchet MS"/>
                      <w:sz w:val="20"/>
                      <w:szCs w:val="18"/>
                    </w:rPr>
                  </w:pPr>
                  <w:r w:rsidRPr="001401C0">
                    <w:rPr>
                      <w:rFonts w:ascii="Trebuchet MS" w:hAnsi="Trebuchet MS"/>
                      <w:sz w:val="20"/>
                      <w:szCs w:val="18"/>
                    </w:rPr>
                    <w:t xml:space="preserve">De </w:t>
                  </w:r>
                  <w:proofErr w:type="spellStart"/>
                  <w:r w:rsidRPr="001401C0">
                    <w:rPr>
                      <w:rFonts w:ascii="Trebuchet MS" w:hAnsi="Trebuchet MS"/>
                      <w:sz w:val="20"/>
                      <w:szCs w:val="18"/>
                    </w:rPr>
                    <w:t>îndată</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ce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imposibilitatea</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folosirii</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sistemului</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sau</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forța</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majoră</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încetează</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Beneficiarul</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este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obligat</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să</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adăuge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documentele</w:t>
                  </w:r>
                  <w:proofErr w:type="spellEnd"/>
                  <w:r w:rsidRPr="001401C0">
                    <w:rPr>
                      <w:rFonts w:ascii="Trebuchet MS" w:hAnsi="Trebuchet MS"/>
                      <w:sz w:val="20"/>
                      <w:szCs w:val="18"/>
                    </w:rPr>
                    <w:t xml:space="preserve"> respective </w:t>
                  </w:r>
                  <w:proofErr w:type="spellStart"/>
                  <w:r w:rsidRPr="001401C0">
                    <w:rPr>
                      <w:rFonts w:ascii="Trebuchet MS" w:hAnsi="Trebuchet MS"/>
                      <w:sz w:val="20"/>
                      <w:szCs w:val="18"/>
                    </w:rPr>
                    <w:t>în</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MySMIS</w:t>
                  </w:r>
                  <w:proofErr w:type="spellEnd"/>
                  <w:r w:rsidRPr="001401C0">
                    <w:rPr>
                      <w:rFonts w:ascii="Trebuchet MS" w:hAnsi="Trebuchet MS"/>
                      <w:sz w:val="20"/>
                      <w:szCs w:val="18"/>
                    </w:rPr>
                    <w:t xml:space="preserve"> 2014, </w:t>
                  </w:r>
                  <w:proofErr w:type="spellStart"/>
                  <w:r w:rsidRPr="001401C0">
                    <w:rPr>
                      <w:rFonts w:ascii="Trebuchet MS" w:hAnsi="Trebuchet MS"/>
                      <w:sz w:val="20"/>
                      <w:szCs w:val="18"/>
                    </w:rPr>
                    <w:t>dar</w:t>
                  </w:r>
                  <w:proofErr w:type="spellEnd"/>
                  <w:r w:rsidRPr="001401C0">
                    <w:rPr>
                      <w:rFonts w:ascii="Trebuchet MS" w:hAnsi="Trebuchet MS"/>
                      <w:sz w:val="20"/>
                      <w:szCs w:val="18"/>
                    </w:rPr>
                    <w:t xml:space="preserve"> cu </w:t>
                  </w:r>
                  <w:proofErr w:type="spellStart"/>
                  <w:r w:rsidRPr="001401C0">
                    <w:rPr>
                      <w:rFonts w:ascii="Trebuchet MS" w:hAnsi="Trebuchet MS"/>
                      <w:sz w:val="20"/>
                      <w:szCs w:val="18"/>
                    </w:rPr>
                    <w:t>cel</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puțin</w:t>
                  </w:r>
                  <w:proofErr w:type="spellEnd"/>
                  <w:r w:rsidRPr="001401C0">
                    <w:rPr>
                      <w:rFonts w:ascii="Trebuchet MS" w:hAnsi="Trebuchet MS"/>
                      <w:sz w:val="20"/>
                      <w:szCs w:val="18"/>
                    </w:rPr>
                    <w:t xml:space="preserve"> 10 </w:t>
                  </w:r>
                  <w:proofErr w:type="spellStart"/>
                  <w:r w:rsidRPr="001401C0">
                    <w:rPr>
                      <w:rFonts w:ascii="Trebuchet MS" w:hAnsi="Trebuchet MS"/>
                      <w:sz w:val="20"/>
                      <w:szCs w:val="18"/>
                    </w:rPr>
                    <w:t>zile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lucrătoare</w:t>
                  </w:r>
                  <w:proofErr w:type="spellEnd"/>
                  <w:r>
                    <w:rPr>
                      <w:rFonts w:ascii="Trebuchet MS" w:hAnsi="Trebuchet MS"/>
                      <w:sz w:val="20"/>
                      <w:szCs w:val="18"/>
                    </w:rPr>
                    <w:t xml:space="preserve"> </w:t>
                  </w:r>
                  <w:r w:rsidRPr="001401C0">
                    <w:rPr>
                      <w:rFonts w:ascii="Trebuchet MS" w:hAnsi="Trebuchet MS"/>
                      <w:sz w:val="20"/>
                      <w:szCs w:val="18"/>
                    </w:rPr>
                    <w:t xml:space="preserve">anterior </w:t>
                  </w:r>
                  <w:proofErr w:type="spellStart"/>
                  <w:r w:rsidRPr="001401C0">
                    <w:rPr>
                      <w:rFonts w:ascii="Trebuchet MS" w:hAnsi="Trebuchet MS"/>
                      <w:sz w:val="20"/>
                      <w:szCs w:val="18"/>
                    </w:rPr>
                    <w:t>depunerii</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unei</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cereri</w:t>
                  </w:r>
                  <w:proofErr w:type="spellEnd"/>
                  <w:r w:rsidRPr="001401C0">
                    <w:rPr>
                      <w:rFonts w:ascii="Trebuchet MS" w:hAnsi="Trebuchet MS"/>
                      <w:sz w:val="20"/>
                      <w:szCs w:val="18"/>
                    </w:rPr>
                    <w:t xml:space="preserve"> de </w:t>
                  </w:r>
                  <w:proofErr w:type="spellStart"/>
                  <w:r w:rsidRPr="001401C0">
                    <w:rPr>
                      <w:rFonts w:ascii="Trebuchet MS" w:hAnsi="Trebuchet MS"/>
                      <w:sz w:val="20"/>
                      <w:szCs w:val="18"/>
                    </w:rPr>
                    <w:t>plată</w:t>
                  </w:r>
                  <w:proofErr w:type="spellEnd"/>
                  <w:r w:rsidRPr="001401C0">
                    <w:rPr>
                      <w:rFonts w:ascii="Trebuchet MS" w:hAnsi="Trebuchet MS"/>
                      <w:sz w:val="20"/>
                      <w:szCs w:val="18"/>
                    </w:rPr>
                    <w:t>/</w:t>
                  </w:r>
                  <w:proofErr w:type="spellStart"/>
                  <w:r w:rsidRPr="001401C0">
                    <w:rPr>
                      <w:rFonts w:ascii="Trebuchet MS" w:hAnsi="Trebuchet MS"/>
                      <w:sz w:val="20"/>
                      <w:szCs w:val="18"/>
                    </w:rPr>
                    <w:t>rambursare</w:t>
                  </w:r>
                  <w:proofErr w:type="spellEnd"/>
                  <w:r w:rsidRPr="001401C0">
                    <w:rPr>
                      <w:rFonts w:ascii="Trebuchet MS" w:hAnsi="Trebuchet MS"/>
                      <w:sz w:val="20"/>
                      <w:szCs w:val="18"/>
                    </w:rPr>
                    <w:t>.</w:t>
                  </w:r>
                </w:p>
                <w:p w14:paraId="2DF98013" w14:textId="0A9C7047" w:rsidR="00C14746" w:rsidRPr="001401C0" w:rsidRDefault="00C14746" w:rsidP="007C088C">
                  <w:pPr>
                    <w:numPr>
                      <w:ilvl w:val="0"/>
                      <w:numId w:val="52"/>
                    </w:numPr>
                    <w:ind w:left="0" w:hanging="76"/>
                    <w:jc w:val="both"/>
                    <w:rPr>
                      <w:rFonts w:ascii="Trebuchet MS" w:hAnsi="Trebuchet MS"/>
                      <w:sz w:val="20"/>
                      <w:szCs w:val="18"/>
                    </w:rPr>
                  </w:pPr>
                  <w:proofErr w:type="spellStart"/>
                  <w:r w:rsidRPr="001401C0">
                    <w:rPr>
                      <w:rFonts w:ascii="Trebuchet MS" w:hAnsi="Trebuchet MS"/>
                      <w:sz w:val="20"/>
                      <w:szCs w:val="18"/>
                    </w:rPr>
                    <w:t>Termenul</w:t>
                  </w:r>
                  <w:proofErr w:type="spellEnd"/>
                  <w:r w:rsidRPr="001401C0">
                    <w:rPr>
                      <w:rFonts w:ascii="Trebuchet MS" w:hAnsi="Trebuchet MS"/>
                      <w:sz w:val="20"/>
                      <w:szCs w:val="18"/>
                    </w:rPr>
                    <w:t xml:space="preserve"> de 20 </w:t>
                  </w:r>
                  <w:proofErr w:type="spellStart"/>
                  <w:r w:rsidRPr="001401C0">
                    <w:rPr>
                      <w:rFonts w:ascii="Trebuchet MS" w:hAnsi="Trebuchet MS"/>
                      <w:sz w:val="20"/>
                      <w:szCs w:val="18"/>
                    </w:rPr>
                    <w:t>zile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prevăzut</w:t>
                  </w:r>
                  <w:proofErr w:type="spellEnd"/>
                  <w:r w:rsidRPr="001401C0">
                    <w:rPr>
                      <w:rFonts w:ascii="Trebuchet MS" w:hAnsi="Trebuchet MS"/>
                      <w:sz w:val="20"/>
                      <w:szCs w:val="18"/>
                    </w:rPr>
                    <w:t xml:space="preserve"> de </w:t>
                  </w:r>
                  <w:proofErr w:type="spellStart"/>
                  <w:r w:rsidRPr="001401C0">
                    <w:rPr>
                      <w:rFonts w:ascii="Trebuchet MS" w:hAnsi="Trebuchet MS"/>
                      <w:sz w:val="20"/>
                      <w:szCs w:val="18"/>
                    </w:rPr>
                    <w:t>legislația</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în</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vigoare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pentru</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autorizarea</w:t>
                  </w:r>
                  <w:proofErr w:type="spellEnd"/>
                  <w:r w:rsidRPr="001401C0">
                    <w:rPr>
                      <w:rFonts w:ascii="Trebuchet MS" w:hAnsi="Trebuchet MS"/>
                      <w:sz w:val="20"/>
                      <w:szCs w:val="18"/>
                    </w:rPr>
                    <w:t xml:space="preserve"> de </w:t>
                  </w:r>
                  <w:proofErr w:type="spellStart"/>
                  <w:r w:rsidRPr="001401C0">
                    <w:rPr>
                      <w:rFonts w:ascii="Trebuchet MS" w:hAnsi="Trebuchet MS"/>
                      <w:sz w:val="20"/>
                      <w:szCs w:val="18"/>
                    </w:rPr>
                    <w:t>către</w:t>
                  </w:r>
                  <w:proofErr w:type="spellEnd"/>
                  <w:r w:rsidRPr="001401C0">
                    <w:rPr>
                      <w:rFonts w:ascii="Trebuchet MS" w:hAnsi="Trebuchet MS"/>
                      <w:sz w:val="20"/>
                      <w:szCs w:val="18"/>
                    </w:rPr>
                    <w:t xml:space="preserve"> AM a </w:t>
                  </w:r>
                  <w:proofErr w:type="spellStart"/>
                  <w:r w:rsidRPr="001401C0">
                    <w:rPr>
                      <w:rFonts w:ascii="Trebuchet MS" w:hAnsi="Trebuchet MS"/>
                      <w:sz w:val="20"/>
                      <w:szCs w:val="18"/>
                    </w:rPr>
                    <w:t>cheltuielilor</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eligibile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cuprinse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în</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cererea</w:t>
                  </w:r>
                  <w:proofErr w:type="spellEnd"/>
                  <w:r w:rsidRPr="001401C0">
                    <w:rPr>
                      <w:rFonts w:ascii="Trebuchet MS" w:hAnsi="Trebuchet MS"/>
                      <w:sz w:val="20"/>
                      <w:szCs w:val="18"/>
                    </w:rPr>
                    <w:t xml:space="preserve"> de </w:t>
                  </w:r>
                  <w:proofErr w:type="spellStart"/>
                  <w:r w:rsidRPr="001401C0">
                    <w:rPr>
                      <w:rFonts w:ascii="Trebuchet MS" w:hAnsi="Trebuchet MS"/>
                      <w:sz w:val="20"/>
                      <w:szCs w:val="18"/>
                    </w:rPr>
                    <w:t>plată</w:t>
                  </w:r>
                  <w:proofErr w:type="spellEnd"/>
                  <w:r w:rsidRPr="001401C0">
                    <w:rPr>
                      <w:rFonts w:ascii="Trebuchet MS" w:hAnsi="Trebuchet MS"/>
                      <w:sz w:val="20"/>
                      <w:szCs w:val="18"/>
                    </w:rPr>
                    <w:t xml:space="preserve"> / </w:t>
                  </w:r>
                  <w:proofErr w:type="spellStart"/>
                  <w:r w:rsidRPr="001401C0">
                    <w:rPr>
                      <w:rFonts w:ascii="Trebuchet MS" w:hAnsi="Trebuchet MS"/>
                      <w:sz w:val="20"/>
                      <w:szCs w:val="18"/>
                    </w:rPr>
                    <w:t>rambursare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este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condiționat</w:t>
                  </w:r>
                  <w:proofErr w:type="spellEnd"/>
                  <w:r w:rsidRPr="001401C0">
                    <w:rPr>
                      <w:rFonts w:ascii="Trebuchet MS" w:hAnsi="Trebuchet MS"/>
                      <w:sz w:val="20"/>
                      <w:szCs w:val="18"/>
                    </w:rPr>
                    <w:t xml:space="preserve"> de </w:t>
                  </w:r>
                  <w:proofErr w:type="spellStart"/>
                  <w:r w:rsidRPr="001401C0">
                    <w:rPr>
                      <w:rFonts w:ascii="Trebuchet MS" w:hAnsi="Trebuchet MS"/>
                      <w:sz w:val="20"/>
                      <w:szCs w:val="18"/>
                    </w:rPr>
                    <w:t>depunerea</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dosarului</w:t>
                  </w:r>
                  <w:proofErr w:type="spellEnd"/>
                  <w:r w:rsidRPr="001401C0">
                    <w:rPr>
                      <w:rFonts w:ascii="Trebuchet MS" w:hAnsi="Trebuchet MS"/>
                      <w:sz w:val="20"/>
                      <w:szCs w:val="18"/>
                    </w:rPr>
                    <w:t xml:space="preserve"> de </w:t>
                  </w:r>
                  <w:proofErr w:type="spellStart"/>
                  <w:r w:rsidRPr="001401C0">
                    <w:rPr>
                      <w:rFonts w:ascii="Trebuchet MS" w:hAnsi="Trebuchet MS"/>
                      <w:sz w:val="20"/>
                      <w:szCs w:val="18"/>
                    </w:rPr>
                    <w:t>achiziții</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în</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termenele</w:t>
                  </w:r>
                  <w:proofErr w:type="spellEnd"/>
                  <w:r w:rsidRPr="001401C0">
                    <w:rPr>
                      <w:rFonts w:ascii="Trebuchet MS" w:hAnsi="Trebuchet MS"/>
                      <w:sz w:val="20"/>
                      <w:szCs w:val="18"/>
                    </w:rPr>
                    <w:t xml:space="preserve"> </w:t>
                  </w:r>
                  <w:proofErr w:type="spellStart"/>
                  <w:r w:rsidRPr="001401C0">
                    <w:rPr>
                      <w:rFonts w:ascii="Trebuchet MS" w:hAnsi="Trebuchet MS"/>
                      <w:sz w:val="20"/>
                      <w:szCs w:val="18"/>
                    </w:rPr>
                    <w:t>mai</w:t>
                  </w:r>
                  <w:proofErr w:type="spellEnd"/>
                  <w:r w:rsidRPr="001401C0">
                    <w:rPr>
                      <w:rFonts w:ascii="Trebuchet MS" w:hAnsi="Trebuchet MS"/>
                      <w:sz w:val="20"/>
                      <w:szCs w:val="18"/>
                    </w:rPr>
                    <w:t xml:space="preserve"> sus </w:t>
                  </w:r>
                  <w:proofErr w:type="spellStart"/>
                  <w:r w:rsidRPr="001401C0">
                    <w:rPr>
                      <w:rFonts w:ascii="Trebuchet MS" w:hAnsi="Trebuchet MS"/>
                      <w:sz w:val="20"/>
                      <w:szCs w:val="18"/>
                    </w:rPr>
                    <w:t>menționate</w:t>
                  </w:r>
                  <w:proofErr w:type="spellEnd"/>
                  <w:r w:rsidRPr="001401C0">
                    <w:rPr>
                      <w:rFonts w:ascii="Trebuchet MS" w:hAnsi="Trebuchet MS"/>
                      <w:sz w:val="20"/>
                      <w:szCs w:val="18"/>
                    </w:rPr>
                    <w:t>.</w:t>
                  </w:r>
                </w:p>
              </w:txbxContent>
            </v:textbox>
            <w10:wrap type="square"/>
          </v:shape>
        </w:pict>
      </w:r>
      <w:r w:rsidR="009D3AE0" w:rsidRPr="001C4EB0">
        <w:rPr>
          <w:rFonts w:ascii="Arial" w:hAnsi="Arial" w:cs="Arial"/>
          <w:noProof/>
          <w:lang w:val="ro-RO"/>
        </w:rPr>
        <w:drawing>
          <wp:inline distT="0" distB="0" distL="0" distR="0" wp14:anchorId="1B057BE2" wp14:editId="106BEBC7">
            <wp:extent cx="6301105" cy="7857556"/>
            <wp:effectExtent l="114300" t="0" r="4445" b="0"/>
            <wp:docPr id="31" name="Diagram 1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3" r:lo="rId104" r:qs="rId105" r:cs="rId106"/>
              </a:graphicData>
            </a:graphic>
          </wp:inline>
        </w:drawing>
      </w:r>
    </w:p>
    <w:p w14:paraId="287A5BBD" w14:textId="21FF6DA8" w:rsidR="0042144A" w:rsidRPr="001C4EB0" w:rsidRDefault="0042144A" w:rsidP="00FA5247">
      <w:pPr>
        <w:pStyle w:val="ListBullet2"/>
        <w:numPr>
          <w:ilvl w:val="0"/>
          <w:numId w:val="0"/>
        </w:numPr>
        <w:spacing w:after="120"/>
        <w:ind w:firstLine="630"/>
        <w:jc w:val="both"/>
        <w:rPr>
          <w:rFonts w:ascii="Arial" w:eastAsia="Calibri" w:hAnsi="Arial" w:cs="Arial"/>
          <w:sz w:val="22"/>
          <w:szCs w:val="22"/>
        </w:rPr>
      </w:pPr>
    </w:p>
    <w:p w14:paraId="5F9D75CC" w14:textId="77777777" w:rsidR="00E863A5" w:rsidRPr="001C4EB0" w:rsidRDefault="00E863A5" w:rsidP="00FA5247">
      <w:pPr>
        <w:pStyle w:val="ListBullet2"/>
        <w:numPr>
          <w:ilvl w:val="0"/>
          <w:numId w:val="0"/>
        </w:numPr>
        <w:tabs>
          <w:tab w:val="left" w:pos="0"/>
        </w:tabs>
        <w:spacing w:after="120"/>
        <w:contextualSpacing w:val="0"/>
        <w:jc w:val="both"/>
        <w:rPr>
          <w:rFonts w:ascii="Arial" w:hAnsi="Arial" w:cs="Arial"/>
          <w:b/>
          <w:sz w:val="22"/>
          <w:szCs w:val="22"/>
        </w:rPr>
      </w:pPr>
      <w:r w:rsidRPr="001C4EB0">
        <w:rPr>
          <w:rFonts w:ascii="Arial" w:hAnsi="Arial" w:cs="Arial"/>
          <w:b/>
          <w:sz w:val="22"/>
          <w:szCs w:val="22"/>
        </w:rPr>
        <w:t>ATENȚIE!  În cazul în care nu se va ține cont de recomandarea privind modalitatea de transmitere a documentelor justificative, cererea va fi restituită beneficiarului/liderului sau partenerilor/după caz, în vederea completării conform recomandărilor.</w:t>
      </w:r>
    </w:p>
    <w:p w14:paraId="23C38C92" w14:textId="77777777" w:rsidR="00211E67" w:rsidRPr="001C4EB0" w:rsidRDefault="00211E67" w:rsidP="00FA5247">
      <w:pPr>
        <w:pStyle w:val="ListBullet2"/>
        <w:numPr>
          <w:ilvl w:val="0"/>
          <w:numId w:val="0"/>
        </w:numPr>
        <w:tabs>
          <w:tab w:val="left" w:pos="0"/>
        </w:tabs>
        <w:spacing w:after="120"/>
        <w:contextualSpacing w:val="0"/>
        <w:jc w:val="both"/>
        <w:rPr>
          <w:rFonts w:ascii="Arial" w:eastAsia="Calibri" w:hAnsi="Arial" w:cs="Arial"/>
          <w:b/>
          <w:sz w:val="22"/>
          <w:szCs w:val="22"/>
        </w:rPr>
      </w:pPr>
      <w:r w:rsidRPr="001C4EB0">
        <w:rPr>
          <w:rFonts w:ascii="Arial" w:eastAsia="Calibri" w:hAnsi="Arial" w:cs="Arial"/>
          <w:b/>
          <w:sz w:val="22"/>
          <w:szCs w:val="22"/>
        </w:rPr>
        <w:t>ATENȚIE!  Dosarul achiziției trebuie să cuprindă documentele întocmite/primite de autoritatea contractantă în cadrul procedurii de atribuire, potrivit legislației în vigoare, în baza căreia a fost derulată procedura de achiziție.</w:t>
      </w:r>
    </w:p>
    <w:p w14:paraId="1FF471CA" w14:textId="396AF37B" w:rsidR="00211E67" w:rsidRPr="001C4EB0" w:rsidRDefault="00211E67" w:rsidP="00FA5247">
      <w:pPr>
        <w:pStyle w:val="ListBullet2"/>
        <w:numPr>
          <w:ilvl w:val="0"/>
          <w:numId w:val="0"/>
        </w:numPr>
        <w:tabs>
          <w:tab w:val="left" w:pos="0"/>
        </w:tabs>
        <w:spacing w:after="120"/>
        <w:contextualSpacing w:val="0"/>
        <w:jc w:val="both"/>
        <w:rPr>
          <w:rFonts w:ascii="Arial" w:eastAsia="Calibri" w:hAnsi="Arial" w:cs="Arial"/>
          <w:b/>
          <w:sz w:val="22"/>
          <w:szCs w:val="22"/>
        </w:rPr>
      </w:pPr>
      <w:r w:rsidRPr="001C4EB0">
        <w:rPr>
          <w:rFonts w:ascii="Arial" w:eastAsia="Calibri" w:hAnsi="Arial" w:cs="Arial"/>
          <w:b/>
          <w:sz w:val="22"/>
          <w:szCs w:val="22"/>
        </w:rPr>
        <w:t xml:space="preserve">Orice modificare adusa contractului inițial (chiar dacă valoarea atribuită rămâne aceeași) se concretizează printr-un </w:t>
      </w:r>
      <w:r w:rsidR="00BE6E3A" w:rsidRPr="001C4EB0">
        <w:rPr>
          <w:rFonts w:ascii="Arial" w:eastAsia="Calibri" w:hAnsi="Arial" w:cs="Arial"/>
          <w:b/>
          <w:sz w:val="22"/>
          <w:szCs w:val="22"/>
        </w:rPr>
        <w:t>document</w:t>
      </w:r>
      <w:r w:rsidR="00624DF7" w:rsidRPr="001C4EB0">
        <w:rPr>
          <w:rFonts w:ascii="Arial" w:eastAsia="Calibri" w:hAnsi="Arial" w:cs="Arial"/>
          <w:b/>
          <w:sz w:val="22"/>
          <w:szCs w:val="22"/>
        </w:rPr>
        <w:t>/</w:t>
      </w:r>
      <w:r w:rsidR="00BE6E3A" w:rsidRPr="001C4EB0">
        <w:rPr>
          <w:rFonts w:ascii="Arial" w:eastAsia="Calibri" w:hAnsi="Arial" w:cs="Arial"/>
          <w:b/>
          <w:sz w:val="22"/>
          <w:szCs w:val="22"/>
        </w:rPr>
        <w:t xml:space="preserve"> </w:t>
      </w:r>
      <w:r w:rsidRPr="001C4EB0">
        <w:rPr>
          <w:rFonts w:ascii="Arial" w:eastAsia="Calibri" w:hAnsi="Arial" w:cs="Arial"/>
          <w:b/>
          <w:sz w:val="22"/>
          <w:szCs w:val="22"/>
        </w:rPr>
        <w:t>și se va încărca în sistemul informatic.</w:t>
      </w:r>
    </w:p>
    <w:p w14:paraId="7FBE276C" w14:textId="5402CE57" w:rsidR="00211E67" w:rsidRPr="001C4EB0" w:rsidRDefault="00211E67" w:rsidP="00FA5247">
      <w:pPr>
        <w:pStyle w:val="ListBullet2"/>
        <w:numPr>
          <w:ilvl w:val="0"/>
          <w:numId w:val="0"/>
        </w:numPr>
        <w:tabs>
          <w:tab w:val="left" w:pos="0"/>
        </w:tabs>
        <w:spacing w:after="120"/>
        <w:contextualSpacing w:val="0"/>
        <w:jc w:val="both"/>
        <w:rPr>
          <w:rFonts w:ascii="Arial" w:eastAsia="Calibri" w:hAnsi="Arial" w:cs="Arial"/>
          <w:b/>
          <w:sz w:val="22"/>
          <w:szCs w:val="22"/>
        </w:rPr>
      </w:pPr>
      <w:r w:rsidRPr="001C4EB0">
        <w:rPr>
          <w:rFonts w:ascii="Arial" w:eastAsia="Calibri" w:hAnsi="Arial" w:cs="Arial"/>
          <w:b/>
          <w:sz w:val="22"/>
          <w:szCs w:val="22"/>
        </w:rPr>
        <w:t xml:space="preserve">Până la operaționalizarea completă a sistemului </w:t>
      </w:r>
      <w:proofErr w:type="spellStart"/>
      <w:r w:rsidRPr="001C4EB0">
        <w:rPr>
          <w:rFonts w:ascii="Arial" w:eastAsia="Calibri" w:hAnsi="Arial" w:cs="Arial"/>
          <w:b/>
          <w:sz w:val="22"/>
          <w:szCs w:val="22"/>
        </w:rPr>
        <w:t>MySMIS</w:t>
      </w:r>
      <w:proofErr w:type="spellEnd"/>
      <w:r w:rsidRPr="001C4EB0">
        <w:rPr>
          <w:rFonts w:ascii="Arial" w:eastAsia="Calibri" w:hAnsi="Arial" w:cs="Arial"/>
          <w:b/>
          <w:sz w:val="22"/>
          <w:szCs w:val="22"/>
        </w:rPr>
        <w:t>, după încărcarea documentele justificative în MODULUL ACHIZIȚII, beneficiarul va informa AM cu privire la procedura de achiziție încărcată, prin transm</w:t>
      </w:r>
      <w:r w:rsidR="00C02FDF" w:rsidRPr="001C4EB0">
        <w:rPr>
          <w:rFonts w:ascii="Arial" w:eastAsia="Calibri" w:hAnsi="Arial" w:cs="Arial"/>
          <w:b/>
          <w:sz w:val="22"/>
          <w:szCs w:val="22"/>
        </w:rPr>
        <w:t xml:space="preserve">iterea unei notificări  (Anexa </w:t>
      </w:r>
      <w:r w:rsidRPr="001C4EB0">
        <w:rPr>
          <w:rFonts w:ascii="Arial" w:eastAsia="Calibri" w:hAnsi="Arial" w:cs="Arial"/>
          <w:b/>
          <w:sz w:val="22"/>
          <w:szCs w:val="22"/>
        </w:rPr>
        <w:t>3</w:t>
      </w:r>
      <w:r w:rsidR="0051029A" w:rsidRPr="001C4EB0">
        <w:rPr>
          <w:rFonts w:ascii="Arial" w:eastAsia="Calibri" w:hAnsi="Arial" w:cs="Arial"/>
          <w:b/>
          <w:sz w:val="22"/>
          <w:szCs w:val="22"/>
        </w:rPr>
        <w:t>a</w:t>
      </w:r>
      <w:r w:rsidRPr="001C4EB0">
        <w:rPr>
          <w:rFonts w:ascii="Arial" w:eastAsia="Calibri" w:hAnsi="Arial" w:cs="Arial"/>
          <w:b/>
          <w:sz w:val="22"/>
          <w:szCs w:val="22"/>
        </w:rPr>
        <w:t>) la adresa de e-mail</w:t>
      </w:r>
      <w:r w:rsidR="00A23740">
        <w:rPr>
          <w:rFonts w:ascii="Arial" w:eastAsia="Calibri" w:hAnsi="Arial" w:cs="Arial"/>
          <w:b/>
          <w:sz w:val="22"/>
          <w:szCs w:val="22"/>
        </w:rPr>
        <w:t xml:space="preserve">: </w:t>
      </w:r>
      <w:hyperlink r:id="rId108" w:history="1">
        <w:r w:rsidRPr="001C4EB0">
          <w:rPr>
            <w:rFonts w:ascii="Arial" w:eastAsia="Calibri" w:hAnsi="Arial" w:cs="Arial"/>
            <w:b/>
            <w:sz w:val="22"/>
            <w:szCs w:val="22"/>
          </w:rPr>
          <w:t>mysmis.autorizari.achizitii@poca.ro</w:t>
        </w:r>
      </w:hyperlink>
      <w:r w:rsidRPr="001C4EB0">
        <w:rPr>
          <w:rFonts w:ascii="Arial" w:eastAsia="Calibri" w:hAnsi="Arial" w:cs="Arial"/>
          <w:b/>
          <w:sz w:val="22"/>
          <w:szCs w:val="22"/>
        </w:rPr>
        <w:t>.</w:t>
      </w:r>
    </w:p>
    <w:p w14:paraId="5DA88D94" w14:textId="43F9C040" w:rsidR="00DA22B5" w:rsidRPr="001C4EB0" w:rsidRDefault="00C14746" w:rsidP="00FA5247">
      <w:pPr>
        <w:pStyle w:val="ListBullet2"/>
        <w:numPr>
          <w:ilvl w:val="0"/>
          <w:numId w:val="0"/>
        </w:numPr>
        <w:tabs>
          <w:tab w:val="left" w:pos="0"/>
        </w:tabs>
        <w:spacing w:after="120"/>
        <w:contextualSpacing w:val="0"/>
        <w:jc w:val="both"/>
        <w:rPr>
          <w:rFonts w:ascii="Arial" w:eastAsia="Calibri" w:hAnsi="Arial" w:cs="Arial"/>
          <w:b/>
          <w:sz w:val="22"/>
          <w:szCs w:val="22"/>
        </w:rPr>
      </w:pPr>
      <w:r>
        <w:rPr>
          <w:noProof/>
        </w:rPr>
        <w:pict w14:anchorId="22C6E988">
          <v:roundrect id="_x0000_s1186" style="position:absolute;left:0;text-align:left;margin-left:-9.75pt;margin-top:12.7pt;width:490.4pt;height:44.15pt;z-index:25273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">
            <v:textbox>
              <w:txbxContent>
                <w:p w14:paraId="2708C347" w14:textId="77777777" w:rsidR="00C14746" w:rsidRDefault="00C14746" w:rsidP="001F10DA">
                  <w:pPr>
                    <w:tabs>
                      <w:tab w:val="left" w:pos="0"/>
                    </w:tabs>
                    <w:ind w:right="51"/>
                    <w:contextualSpacing/>
                    <w:jc w:val="both"/>
                    <w:rPr>
                      <w:rFonts w:ascii="Trebuchet MS" w:eastAsia="Times New Roman" w:hAnsi="Trebuchet MS"/>
                      <w:i/>
                      <w:iCs/>
                      <w:color w:val="4F81BD"/>
                      <w:spacing w:val="15"/>
                      <w:lang w:val="ro-RO"/>
                    </w:rPr>
                  </w:pPr>
                  <w:r>
                    <w:rPr>
                      <w:rFonts w:ascii="Trebuchet MS" w:eastAsia="Times New Roman" w:hAnsi="Trebuchet MS"/>
                      <w:i/>
                      <w:iCs/>
                      <w:color w:val="4F81BD"/>
                      <w:spacing w:val="15"/>
                      <w:lang w:val="ro-RO"/>
                    </w:rPr>
                    <w:t>ATENȚIE</w:t>
                  </w:r>
                  <w:r w:rsidRPr="00757199">
                    <w:rPr>
                      <w:rFonts w:ascii="Trebuchet MS" w:eastAsia="Times New Roman" w:hAnsi="Trebuchet MS"/>
                      <w:i/>
                      <w:iCs/>
                      <w:color w:val="4F81BD"/>
                      <w:spacing w:val="15"/>
                      <w:lang w:val="ro-RO"/>
                    </w:rPr>
                    <w:t xml:space="preserve">: </w:t>
                  </w:r>
                  <w:r>
                    <w:rPr>
                      <w:rFonts w:ascii="Trebuchet MS" w:eastAsia="Times New Roman" w:hAnsi="Trebuchet MS"/>
                      <w:i/>
                      <w:iCs/>
                      <w:color w:val="4F81BD"/>
                      <w:spacing w:val="15"/>
                      <w:lang w:val="ro-RO"/>
                    </w:rPr>
                    <w:t xml:space="preserve">beneficiarul va notifica AM doar cu privire la </w:t>
                  </w:r>
                  <w:r w:rsidRPr="000D2DDD">
                    <w:rPr>
                      <w:rFonts w:ascii="Trebuchet MS" w:eastAsia="Times New Roman" w:hAnsi="Trebuchet MS"/>
                      <w:b/>
                      <w:i/>
                      <w:iCs/>
                      <w:color w:val="4F81BD"/>
                      <w:spacing w:val="15"/>
                      <w:u w:val="single"/>
                      <w:lang w:val="ro-RO"/>
                    </w:rPr>
                    <w:t>procedura de achiziție</w:t>
                  </w:r>
                  <w:r>
                    <w:rPr>
                      <w:rFonts w:ascii="Trebuchet MS" w:eastAsia="Times New Roman" w:hAnsi="Trebuchet MS"/>
                      <w:i/>
                      <w:iCs/>
                      <w:color w:val="4F81BD"/>
                      <w:spacing w:val="15"/>
                      <w:lang w:val="ro-RO"/>
                    </w:rPr>
                    <w:t>.</w:t>
                  </w:r>
                </w:p>
                <w:p w14:paraId="07B517D1" w14:textId="0AB2D34C" w:rsidR="00C14746" w:rsidRDefault="00C14746" w:rsidP="001F10DA">
                  <w:pPr>
                    <w:tabs>
                      <w:tab w:val="left" w:pos="0"/>
                    </w:tabs>
                    <w:ind w:right="51"/>
                    <w:contextualSpacing/>
                    <w:jc w:val="both"/>
                    <w:rPr>
                      <w:rFonts w:ascii="Trebuchet MS" w:eastAsia="Times New Roman" w:hAnsi="Trebuchet MS"/>
                      <w:i/>
                      <w:iCs/>
                      <w:color w:val="4F81BD"/>
                      <w:spacing w:val="15"/>
                      <w:lang w:val="ro-RO"/>
                    </w:rPr>
                  </w:pPr>
                  <w:r>
                    <w:rPr>
                      <w:rFonts w:ascii="Trebuchet MS" w:eastAsia="Times New Roman" w:hAnsi="Trebuchet MS"/>
                      <w:i/>
                      <w:iCs/>
                      <w:color w:val="4F81BD"/>
                      <w:spacing w:val="15"/>
                      <w:lang w:val="ro-RO"/>
                    </w:rPr>
                    <w:t xml:space="preserve">             </w:t>
                  </w:r>
                  <w:r w:rsidRPr="00E66DDB">
                    <w:rPr>
                      <w:rFonts w:ascii="Trebuchet MS" w:eastAsia="Times New Roman" w:hAnsi="Trebuchet MS"/>
                      <w:b/>
                      <w:i/>
                      <w:iCs/>
                      <w:color w:val="4F81BD"/>
                      <w:spacing w:val="15"/>
                      <w:u w:val="single"/>
                      <w:lang w:val="ro-RO"/>
                    </w:rPr>
                    <w:t xml:space="preserve">NU SE TRANSMITE NOTIFICARE PENTRU ACHIZIȚIA DIRECTĂ </w:t>
                  </w:r>
                </w:p>
                <w:p w14:paraId="495F5324" w14:textId="77777777" w:rsidR="00C14746" w:rsidRPr="003070D7" w:rsidRDefault="00C14746" w:rsidP="001F10DA">
                  <w:pPr>
                    <w:pStyle w:val="ListParagraph"/>
                    <w:rPr>
                      <w:lang w:val="ro-RO"/>
                    </w:rPr>
                  </w:pPr>
                </w:p>
              </w:txbxContent>
            </v:textbox>
            <w10:wrap type="topAndBottom"/>
          </v:roundrect>
        </w:pict>
      </w:r>
    </w:p>
    <w:p w14:paraId="2519AE9A" w14:textId="6C5A56B9" w:rsidR="00A524CE" w:rsidRPr="001C4EB0" w:rsidRDefault="00A524CE" w:rsidP="00FA5247">
      <w:pPr>
        <w:pStyle w:val="ListBullet2"/>
        <w:numPr>
          <w:ilvl w:val="0"/>
          <w:numId w:val="0"/>
        </w:numPr>
        <w:tabs>
          <w:tab w:val="left" w:pos="0"/>
        </w:tabs>
        <w:spacing w:after="120"/>
        <w:contextualSpacing w:val="0"/>
        <w:jc w:val="both"/>
        <w:rPr>
          <w:rFonts w:ascii="Arial" w:eastAsia="Calibri" w:hAnsi="Arial" w:cs="Arial"/>
          <w:bCs/>
          <w:sz w:val="22"/>
          <w:szCs w:val="22"/>
        </w:rPr>
      </w:pPr>
      <w:bookmarkStart w:id="143" w:name="_Hlk12280153"/>
      <w:r w:rsidRPr="001C4EB0">
        <w:rPr>
          <w:rFonts w:ascii="Arial" w:eastAsia="Calibri" w:hAnsi="Arial" w:cs="Arial"/>
          <w:b/>
          <w:sz w:val="22"/>
          <w:szCs w:val="22"/>
        </w:rPr>
        <w:t xml:space="preserve">În ceea ce privește verificarea posibilelor conflicte de interese în procedurile de achiziții publice, </w:t>
      </w:r>
      <w:bookmarkStart w:id="144" w:name="_Hlk12280312"/>
      <w:r w:rsidRPr="001C4EB0">
        <w:rPr>
          <w:rFonts w:ascii="Arial" w:eastAsia="Calibri" w:hAnsi="Arial" w:cs="Arial"/>
          <w:bCs/>
          <w:sz w:val="22"/>
          <w:szCs w:val="22"/>
        </w:rPr>
        <w:t xml:space="preserve">toți beneficiarii/partenerii, care sunt autorități contractante potrivit legii, </w:t>
      </w:r>
      <w:r w:rsidRPr="001C4EB0">
        <w:rPr>
          <w:rFonts w:ascii="Arial" w:eastAsia="Calibri" w:hAnsi="Arial" w:cs="Arial"/>
          <w:b/>
          <w:sz w:val="22"/>
          <w:szCs w:val="22"/>
          <w:u w:val="single"/>
        </w:rPr>
        <w:t>au obligația notificării AM în situațiile în care apar modificări de personal</w:t>
      </w:r>
      <w:bookmarkEnd w:id="144"/>
      <w:r w:rsidRPr="001C4EB0">
        <w:rPr>
          <w:rFonts w:ascii="Arial" w:eastAsia="Calibri" w:hAnsi="Arial" w:cs="Arial"/>
          <w:bCs/>
          <w:sz w:val="22"/>
          <w:szCs w:val="22"/>
        </w:rPr>
        <w:t>, respectiv în cazul în care:</w:t>
      </w:r>
    </w:p>
    <w:p w14:paraId="0386F32F" w14:textId="63D0B1EE" w:rsidR="00A524CE" w:rsidRPr="001C4EB0" w:rsidRDefault="00846129" w:rsidP="00FA5247">
      <w:pPr>
        <w:pStyle w:val="ListBullet2"/>
        <w:numPr>
          <w:ilvl w:val="0"/>
          <w:numId w:val="0"/>
        </w:numPr>
        <w:tabs>
          <w:tab w:val="left" w:pos="0"/>
        </w:tabs>
        <w:spacing w:after="120"/>
        <w:jc w:val="both"/>
        <w:rPr>
          <w:rFonts w:ascii="Arial" w:eastAsia="Calibri" w:hAnsi="Arial" w:cs="Arial"/>
          <w:bCs/>
          <w:sz w:val="22"/>
          <w:szCs w:val="22"/>
        </w:rPr>
      </w:pPr>
      <w:r>
        <w:rPr>
          <w:rFonts w:ascii="Arial" w:eastAsia="Calibri" w:hAnsi="Arial" w:cs="Arial"/>
          <w:bCs/>
          <w:sz w:val="22"/>
          <w:szCs w:val="22"/>
        </w:rPr>
        <w:t>c</w:t>
      </w:r>
    </w:p>
    <w:p w14:paraId="654C06F0" w14:textId="63F12070" w:rsidR="00A524CE" w:rsidRPr="001C4EB0" w:rsidRDefault="00A524CE" w:rsidP="007C088C">
      <w:pPr>
        <w:pStyle w:val="ListBullet2"/>
        <w:numPr>
          <w:ilvl w:val="0"/>
          <w:numId w:val="53"/>
        </w:numPr>
        <w:tabs>
          <w:tab w:val="left" w:pos="0"/>
        </w:tabs>
        <w:spacing w:after="120"/>
        <w:jc w:val="both"/>
        <w:rPr>
          <w:rFonts w:ascii="Arial" w:eastAsia="Calibri" w:hAnsi="Arial" w:cs="Arial"/>
          <w:bCs/>
          <w:sz w:val="22"/>
          <w:szCs w:val="22"/>
        </w:rPr>
      </w:pPr>
      <w:r w:rsidRPr="001C4EB0">
        <w:rPr>
          <w:rFonts w:ascii="Arial" w:eastAsia="Calibri" w:hAnsi="Arial" w:cs="Arial"/>
          <w:bCs/>
          <w:sz w:val="22"/>
          <w:szCs w:val="22"/>
        </w:rPr>
        <w:t xml:space="preserve">Managerul de proiect sau membrii ai echipei de proiect nu mai fac parte din structura beneficiarului/partenerului (numai personalul propriu – nu se aplică membrilor echipei de management care a fost </w:t>
      </w:r>
      <w:proofErr w:type="spellStart"/>
      <w:r w:rsidRPr="001C4EB0">
        <w:rPr>
          <w:rFonts w:ascii="Arial" w:eastAsia="Calibri" w:hAnsi="Arial" w:cs="Arial"/>
          <w:bCs/>
          <w:sz w:val="22"/>
          <w:szCs w:val="22"/>
        </w:rPr>
        <w:t>externalizat</w:t>
      </w:r>
      <w:proofErr w:type="spellEnd"/>
      <w:r w:rsidRPr="001C4EB0">
        <w:rPr>
          <w:rFonts w:ascii="Arial" w:eastAsia="Calibri" w:hAnsi="Arial" w:cs="Arial"/>
          <w:bCs/>
          <w:sz w:val="22"/>
          <w:szCs w:val="22"/>
        </w:rPr>
        <w:t>);</w:t>
      </w:r>
    </w:p>
    <w:p w14:paraId="30B304FC" w14:textId="147ECD3D" w:rsidR="00A524CE" w:rsidRPr="001C4EB0" w:rsidRDefault="00A524CE" w:rsidP="007C088C">
      <w:pPr>
        <w:pStyle w:val="ListBullet2"/>
        <w:numPr>
          <w:ilvl w:val="0"/>
          <w:numId w:val="53"/>
        </w:numPr>
        <w:tabs>
          <w:tab w:val="left" w:pos="0"/>
        </w:tabs>
        <w:spacing w:after="120"/>
        <w:jc w:val="both"/>
        <w:rPr>
          <w:rFonts w:ascii="Arial" w:eastAsia="Calibri" w:hAnsi="Arial" w:cs="Arial"/>
          <w:bCs/>
          <w:sz w:val="22"/>
          <w:szCs w:val="22"/>
        </w:rPr>
      </w:pPr>
      <w:r w:rsidRPr="001C4EB0">
        <w:rPr>
          <w:rFonts w:ascii="Arial" w:eastAsia="Calibri" w:hAnsi="Arial" w:cs="Arial"/>
          <w:bCs/>
          <w:sz w:val="22"/>
          <w:szCs w:val="22"/>
        </w:rPr>
        <w:t>Președintele sau membrii ai comisiei care a evaluat oferte aferente contractelor încheiate în cadrul proiectului POCA nu mai fac parte din structura beneficiarului/partenerului.</w:t>
      </w:r>
    </w:p>
    <w:p w14:paraId="21D9F1C0" w14:textId="6F3D3C50" w:rsidR="00A524CE" w:rsidRPr="001C4EB0" w:rsidRDefault="00A524CE" w:rsidP="007C088C">
      <w:pPr>
        <w:pStyle w:val="ListBullet2"/>
        <w:numPr>
          <w:ilvl w:val="0"/>
          <w:numId w:val="53"/>
        </w:numPr>
        <w:tabs>
          <w:tab w:val="left" w:pos="0"/>
        </w:tabs>
        <w:spacing w:after="120"/>
        <w:jc w:val="both"/>
        <w:rPr>
          <w:rFonts w:ascii="Arial" w:eastAsia="Calibri" w:hAnsi="Arial" w:cs="Arial"/>
          <w:bCs/>
          <w:sz w:val="22"/>
          <w:szCs w:val="22"/>
        </w:rPr>
      </w:pPr>
      <w:r w:rsidRPr="001C4EB0">
        <w:rPr>
          <w:rFonts w:ascii="Arial" w:eastAsia="Calibri" w:hAnsi="Arial" w:cs="Arial"/>
          <w:bCs/>
          <w:sz w:val="22"/>
          <w:szCs w:val="22"/>
        </w:rPr>
        <w:t>Se schimbă persoanele cu funcții de decizie în cadrul beneficiarului/partenerului;</w:t>
      </w:r>
    </w:p>
    <w:p w14:paraId="60BF469C" w14:textId="774B6120" w:rsidR="00A524CE" w:rsidRPr="001C4EB0" w:rsidRDefault="00A524CE" w:rsidP="007C088C">
      <w:pPr>
        <w:pStyle w:val="ListBullet2"/>
        <w:numPr>
          <w:ilvl w:val="0"/>
          <w:numId w:val="53"/>
        </w:numPr>
        <w:tabs>
          <w:tab w:val="left" w:pos="0"/>
        </w:tabs>
        <w:spacing w:after="120"/>
        <w:jc w:val="both"/>
        <w:rPr>
          <w:rFonts w:ascii="Arial" w:eastAsia="Calibri" w:hAnsi="Arial" w:cs="Arial"/>
          <w:bCs/>
          <w:sz w:val="22"/>
          <w:szCs w:val="22"/>
        </w:rPr>
      </w:pPr>
      <w:r w:rsidRPr="001C4EB0">
        <w:rPr>
          <w:rFonts w:ascii="Arial" w:eastAsia="Calibri" w:hAnsi="Arial" w:cs="Arial"/>
          <w:bCs/>
          <w:sz w:val="22"/>
          <w:szCs w:val="22"/>
        </w:rPr>
        <w:t>Se schimbă componența echipei de implementare a proiectului.</w:t>
      </w:r>
    </w:p>
    <w:p w14:paraId="2504CBCE" w14:textId="337A0FF7" w:rsidR="00A524CE" w:rsidRPr="001C4EB0" w:rsidRDefault="00A524CE" w:rsidP="007C088C">
      <w:pPr>
        <w:pStyle w:val="ListBullet2"/>
        <w:numPr>
          <w:ilvl w:val="0"/>
          <w:numId w:val="53"/>
        </w:numPr>
        <w:tabs>
          <w:tab w:val="left" w:pos="0"/>
        </w:tabs>
        <w:spacing w:after="120"/>
        <w:jc w:val="both"/>
        <w:rPr>
          <w:rFonts w:ascii="Arial" w:eastAsia="Calibri" w:hAnsi="Arial" w:cs="Arial"/>
          <w:bCs/>
          <w:sz w:val="22"/>
          <w:szCs w:val="22"/>
        </w:rPr>
      </w:pPr>
      <w:r w:rsidRPr="001C4EB0">
        <w:rPr>
          <w:rFonts w:ascii="Arial" w:eastAsia="Calibri" w:hAnsi="Arial" w:cs="Arial"/>
          <w:bCs/>
          <w:sz w:val="22"/>
          <w:szCs w:val="22"/>
        </w:rPr>
        <w:t>Se schimbă membrii asocierii;</w:t>
      </w:r>
    </w:p>
    <w:p w14:paraId="032F653C" w14:textId="0210CCEB" w:rsidR="00A524CE" w:rsidRPr="001C4EB0" w:rsidRDefault="00A524CE" w:rsidP="007C088C">
      <w:pPr>
        <w:pStyle w:val="ListBullet2"/>
        <w:numPr>
          <w:ilvl w:val="0"/>
          <w:numId w:val="53"/>
        </w:numPr>
        <w:tabs>
          <w:tab w:val="left" w:pos="0"/>
        </w:tabs>
        <w:spacing w:after="120"/>
        <w:jc w:val="both"/>
        <w:rPr>
          <w:rFonts w:ascii="Arial" w:eastAsia="Calibri" w:hAnsi="Arial" w:cs="Arial"/>
          <w:bCs/>
          <w:sz w:val="22"/>
          <w:szCs w:val="22"/>
        </w:rPr>
      </w:pPr>
      <w:r w:rsidRPr="001C4EB0">
        <w:rPr>
          <w:rFonts w:ascii="Arial" w:eastAsia="Calibri" w:hAnsi="Arial" w:cs="Arial"/>
          <w:bCs/>
          <w:sz w:val="22"/>
          <w:szCs w:val="22"/>
        </w:rPr>
        <w:t>Se schimbă subcontractorii / terții susținători sau apar subcontractorii/ terți susținători noi;</w:t>
      </w:r>
    </w:p>
    <w:p w14:paraId="4C8F7BB7" w14:textId="52B01DE9" w:rsidR="00A524CE" w:rsidRPr="001C4EB0" w:rsidRDefault="00A524CE" w:rsidP="007C088C">
      <w:pPr>
        <w:pStyle w:val="ListBullet2"/>
        <w:numPr>
          <w:ilvl w:val="0"/>
          <w:numId w:val="53"/>
        </w:numPr>
        <w:tabs>
          <w:tab w:val="left" w:pos="0"/>
        </w:tabs>
        <w:spacing w:after="120"/>
        <w:contextualSpacing w:val="0"/>
        <w:jc w:val="both"/>
        <w:rPr>
          <w:rFonts w:ascii="Arial" w:eastAsia="Calibri" w:hAnsi="Arial" w:cs="Arial"/>
          <w:bCs/>
          <w:sz w:val="22"/>
          <w:szCs w:val="22"/>
        </w:rPr>
      </w:pPr>
      <w:r w:rsidRPr="001C4EB0">
        <w:rPr>
          <w:rFonts w:ascii="Arial" w:eastAsia="Calibri" w:hAnsi="Arial" w:cs="Arial"/>
          <w:bCs/>
          <w:sz w:val="22"/>
          <w:szCs w:val="22"/>
        </w:rPr>
        <w:t>Se schimbă persoanele desemnate pentru executarea contractului, nominalizate de ofertantul câștigător (ex. experții, formatorii, etc.).</w:t>
      </w:r>
    </w:p>
    <w:p w14:paraId="3F636C0B" w14:textId="6820787F" w:rsidR="00AC0997" w:rsidRPr="001C4EB0" w:rsidRDefault="00AC0997" w:rsidP="00FA5247">
      <w:pPr>
        <w:pStyle w:val="ListBullet2"/>
        <w:numPr>
          <w:ilvl w:val="0"/>
          <w:numId w:val="0"/>
        </w:numPr>
        <w:tabs>
          <w:tab w:val="left" w:pos="0"/>
        </w:tabs>
        <w:spacing w:after="120"/>
        <w:contextualSpacing w:val="0"/>
        <w:jc w:val="both"/>
        <w:rPr>
          <w:rFonts w:ascii="Arial" w:eastAsia="Calibri" w:hAnsi="Arial" w:cs="Arial"/>
          <w:b/>
          <w:sz w:val="22"/>
          <w:szCs w:val="22"/>
        </w:rPr>
      </w:pPr>
      <w:bookmarkStart w:id="145" w:name="_Hlk12354115"/>
      <w:r w:rsidRPr="001C4EB0">
        <w:rPr>
          <w:rFonts w:ascii="Arial" w:eastAsia="Calibri" w:hAnsi="Arial" w:cs="Arial"/>
        </w:rPr>
        <w:t xml:space="preserve">În situați în care sunt solicitate la plată / rambursare contracte de achiziție în care s-au produs modificări în sensul celor anterior menționate, notificarea este depusă </w:t>
      </w:r>
      <w:r w:rsidR="00FA4E73" w:rsidRPr="001C4EB0">
        <w:rPr>
          <w:rFonts w:ascii="Arial" w:eastAsia="Calibri" w:hAnsi="Arial" w:cs="Arial"/>
        </w:rPr>
        <w:t xml:space="preserve">odată cu </w:t>
      </w:r>
      <w:proofErr w:type="spellStart"/>
      <w:r w:rsidRPr="001C4EB0">
        <w:rPr>
          <w:rFonts w:ascii="Arial" w:eastAsia="Calibri" w:hAnsi="Arial" w:cs="Arial"/>
        </w:rPr>
        <w:t>prim</w:t>
      </w:r>
      <w:r w:rsidR="00FA4E73" w:rsidRPr="001C4EB0">
        <w:rPr>
          <w:rFonts w:ascii="Arial" w:eastAsia="Calibri" w:hAnsi="Arial" w:cs="Arial"/>
        </w:rPr>
        <w:t>a</w:t>
      </w:r>
      <w:r w:rsidRPr="001C4EB0">
        <w:rPr>
          <w:rFonts w:ascii="Arial" w:eastAsia="Calibri" w:hAnsi="Arial" w:cs="Arial"/>
        </w:rPr>
        <w:t>cerer</w:t>
      </w:r>
      <w:r w:rsidR="00FA4E73" w:rsidRPr="001C4EB0">
        <w:rPr>
          <w:rFonts w:ascii="Arial" w:eastAsia="Calibri" w:hAnsi="Arial" w:cs="Arial"/>
        </w:rPr>
        <w:t>e</w:t>
      </w:r>
      <w:proofErr w:type="spellEnd"/>
      <w:r w:rsidRPr="001C4EB0">
        <w:rPr>
          <w:rFonts w:ascii="Arial" w:eastAsia="Calibri" w:hAnsi="Arial" w:cs="Arial"/>
        </w:rPr>
        <w:t xml:space="preserve"> de rambursare/plată ulterioară </w:t>
      </w:r>
      <w:r w:rsidR="00B1219C" w:rsidRPr="001C4EB0">
        <w:rPr>
          <w:rFonts w:ascii="Arial" w:eastAsia="Calibri" w:hAnsi="Arial" w:cs="Arial"/>
        </w:rPr>
        <w:t>producerii evenimentului</w:t>
      </w:r>
      <w:r w:rsidR="00C600D6" w:rsidRPr="001C4EB0">
        <w:rPr>
          <w:rFonts w:ascii="Arial" w:eastAsia="Calibri" w:hAnsi="Arial" w:cs="Arial"/>
        </w:rPr>
        <w:t>.</w:t>
      </w:r>
    </w:p>
    <w:bookmarkEnd w:id="145"/>
    <w:p w14:paraId="15E8E837" w14:textId="15DD0892" w:rsidR="00AC0997" w:rsidRPr="001C4EB0" w:rsidRDefault="00AC0997" w:rsidP="00FA5247">
      <w:pPr>
        <w:pStyle w:val="ListBullet2"/>
        <w:numPr>
          <w:ilvl w:val="0"/>
          <w:numId w:val="0"/>
        </w:numPr>
        <w:tabs>
          <w:tab w:val="left" w:pos="0"/>
        </w:tabs>
        <w:spacing w:after="120"/>
        <w:contextualSpacing w:val="0"/>
        <w:jc w:val="both"/>
        <w:rPr>
          <w:rFonts w:ascii="Arial" w:eastAsia="Calibri" w:hAnsi="Arial" w:cs="Arial"/>
          <w:b/>
          <w:sz w:val="22"/>
          <w:szCs w:val="22"/>
        </w:rPr>
      </w:pPr>
      <w:r w:rsidRPr="001C4EB0">
        <w:rPr>
          <w:rFonts w:ascii="Arial" w:eastAsia="Calibri" w:hAnsi="Arial" w:cs="Arial"/>
          <w:b/>
          <w:sz w:val="22"/>
          <w:szCs w:val="22"/>
        </w:rPr>
        <w:t>Formatul de notificare</w:t>
      </w:r>
      <w:r w:rsidR="00B1219C" w:rsidRPr="001C4EB0">
        <w:rPr>
          <w:rFonts w:ascii="Arial" w:eastAsia="Calibri" w:hAnsi="Arial" w:cs="Arial"/>
          <w:b/>
          <w:sz w:val="22"/>
          <w:szCs w:val="22"/>
        </w:rPr>
        <w:t xml:space="preserve"> privind modificările intervenite în structura personalului/ a contractorilor/ terților susținători/ subcontractorilor</w:t>
      </w:r>
      <w:r w:rsidRPr="001C4EB0">
        <w:rPr>
          <w:rFonts w:ascii="Arial" w:eastAsia="Calibri" w:hAnsi="Arial" w:cs="Arial"/>
          <w:b/>
          <w:sz w:val="22"/>
          <w:szCs w:val="22"/>
        </w:rPr>
        <w:t xml:space="preserve"> se regăsește în anexa  nr. </w:t>
      </w:r>
      <w:r w:rsidR="00656EC2" w:rsidRPr="001C4EB0">
        <w:rPr>
          <w:rFonts w:ascii="Arial" w:eastAsia="Calibri" w:hAnsi="Arial" w:cs="Arial"/>
          <w:b/>
          <w:sz w:val="22"/>
          <w:szCs w:val="22"/>
        </w:rPr>
        <w:t>3b</w:t>
      </w:r>
      <w:r w:rsidRPr="001C4EB0">
        <w:rPr>
          <w:rFonts w:ascii="Arial" w:eastAsia="Calibri" w:hAnsi="Arial" w:cs="Arial"/>
          <w:b/>
          <w:sz w:val="22"/>
          <w:szCs w:val="22"/>
        </w:rPr>
        <w:t xml:space="preserve"> și în momentul transmiterii către AM va avea anexate declarațiile pe proprie răspundere</w:t>
      </w:r>
      <w:r w:rsidR="00C600D6" w:rsidRPr="001C4EB0">
        <w:rPr>
          <w:rFonts w:ascii="Arial" w:eastAsia="Calibri" w:hAnsi="Arial" w:cs="Arial"/>
          <w:b/>
          <w:sz w:val="22"/>
          <w:szCs w:val="22"/>
        </w:rPr>
        <w:t xml:space="preserve"> privind evitarea conflictului de  interese.</w:t>
      </w:r>
    </w:p>
    <w:bookmarkEnd w:id="143"/>
    <w:p w14:paraId="4A8D3231" w14:textId="1D267CE5" w:rsidR="00B66396" w:rsidRPr="001C4EB0" w:rsidRDefault="00B66396" w:rsidP="00FA5247">
      <w:pPr>
        <w:pStyle w:val="ListBullet2"/>
        <w:numPr>
          <w:ilvl w:val="0"/>
          <w:numId w:val="0"/>
        </w:numPr>
        <w:tabs>
          <w:tab w:val="left" w:pos="0"/>
        </w:tabs>
        <w:spacing w:after="120"/>
        <w:contextualSpacing w:val="0"/>
        <w:jc w:val="both"/>
        <w:rPr>
          <w:rFonts w:ascii="Arial" w:eastAsia="Calibri" w:hAnsi="Arial" w:cs="Arial"/>
          <w:b/>
          <w:sz w:val="22"/>
          <w:szCs w:val="22"/>
        </w:rPr>
      </w:pPr>
    </w:p>
    <w:p w14:paraId="072281C3" w14:textId="38A86CF9" w:rsidR="00B66396" w:rsidRDefault="00B66396" w:rsidP="00FA5247">
      <w:pPr>
        <w:pStyle w:val="ListBullet2"/>
        <w:numPr>
          <w:ilvl w:val="0"/>
          <w:numId w:val="0"/>
        </w:numPr>
        <w:tabs>
          <w:tab w:val="left" w:pos="0"/>
        </w:tabs>
        <w:spacing w:after="120"/>
        <w:contextualSpacing w:val="0"/>
        <w:jc w:val="both"/>
        <w:rPr>
          <w:rFonts w:ascii="Arial" w:eastAsia="Calibri" w:hAnsi="Arial" w:cs="Arial"/>
          <w:b/>
          <w:sz w:val="22"/>
          <w:szCs w:val="22"/>
        </w:rPr>
      </w:pPr>
    </w:p>
    <w:p w14:paraId="2ED3D7DA" w14:textId="018219A6" w:rsidR="0068068D" w:rsidRDefault="00C14746" w:rsidP="00FA5247">
      <w:pPr>
        <w:pStyle w:val="ListBullet2"/>
        <w:numPr>
          <w:ilvl w:val="0"/>
          <w:numId w:val="0"/>
        </w:numPr>
        <w:tabs>
          <w:tab w:val="left" w:pos="0"/>
        </w:tabs>
        <w:spacing w:after="120"/>
        <w:contextualSpacing w:val="0"/>
        <w:jc w:val="both"/>
        <w:rPr>
          <w:rFonts w:ascii="Arial" w:eastAsia="Calibri" w:hAnsi="Arial" w:cs="Arial"/>
          <w:b/>
          <w:sz w:val="22"/>
          <w:szCs w:val="22"/>
        </w:rPr>
      </w:pPr>
      <w:r>
        <w:rPr>
          <w:noProof/>
        </w:rPr>
        <w:pict w14:anchorId="637102B7">
          <v:roundrect id="_x0000_s1185" style="position:absolute;left:0;text-align:left;margin-left:2pt;margin-top:8.15pt;width:506.05pt;height:99.15pt;z-index:25289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">
            <v:textbox>
              <w:txbxContent>
                <w:p w14:paraId="35BE5BA7" w14:textId="77777777" w:rsidR="00C14746" w:rsidRDefault="00C14746" w:rsidP="00BE6E3A">
                  <w:pPr>
                    <w:tabs>
                      <w:tab w:val="left" w:pos="0"/>
                    </w:tabs>
                    <w:ind w:right="51"/>
                    <w:contextualSpacing/>
                    <w:jc w:val="center"/>
                    <w:rPr>
                      <w:rFonts w:ascii="Trebuchet MS" w:eastAsia="Times New Roman" w:hAnsi="Trebuchet MS"/>
                      <w:i/>
                      <w:iCs/>
                      <w:color w:val="4F81BD"/>
                      <w:spacing w:val="15"/>
                      <w:lang w:val="ro-RO"/>
                    </w:rPr>
                  </w:pPr>
                  <w:r>
                    <w:rPr>
                      <w:rFonts w:ascii="Trebuchet MS" w:eastAsia="Times New Roman" w:hAnsi="Trebuchet MS"/>
                      <w:i/>
                      <w:iCs/>
                      <w:color w:val="4F81BD"/>
                      <w:spacing w:val="15"/>
                      <w:lang w:val="ro-RO"/>
                    </w:rPr>
                    <w:t>ATENȚIE!</w:t>
                  </w:r>
                </w:p>
                <w:p w14:paraId="7FA17958" w14:textId="35627CB5" w:rsidR="00C14746" w:rsidRDefault="00C14746" w:rsidP="0051211E">
                  <w:pPr>
                    <w:tabs>
                      <w:tab w:val="left" w:pos="0"/>
                    </w:tabs>
                    <w:ind w:right="51"/>
                    <w:contextualSpacing/>
                    <w:jc w:val="both"/>
                    <w:rPr>
                      <w:rFonts w:ascii="Trebuchet MS" w:eastAsia="Times New Roman" w:hAnsi="Trebuchet MS"/>
                      <w:i/>
                      <w:iCs/>
                      <w:color w:val="4F81BD"/>
                      <w:spacing w:val="15"/>
                      <w:lang w:val="ro-RO"/>
                    </w:rPr>
                  </w:pPr>
                  <w:r>
                    <w:rPr>
                      <w:rFonts w:ascii="Trebuchet MS" w:eastAsia="Times New Roman" w:hAnsi="Trebuchet MS"/>
                      <w:i/>
                      <w:iCs/>
                      <w:color w:val="4F81BD"/>
                      <w:spacing w:val="15"/>
                      <w:lang w:val="ro-RO"/>
                    </w:rPr>
                    <w:t xml:space="preserve">Beneficiarul va notifica AM atunci când apare o modificare </w:t>
                  </w:r>
                  <w:r w:rsidRPr="0051211E">
                    <w:rPr>
                      <w:rFonts w:ascii="Trebuchet MS" w:eastAsia="Times New Roman" w:hAnsi="Trebuchet MS"/>
                      <w:i/>
                      <w:iCs/>
                      <w:color w:val="4F81BD"/>
                      <w:spacing w:val="15"/>
                      <w:lang w:val="ro-RO"/>
                    </w:rPr>
                    <w:t xml:space="preserve">în structura personalului/ a contractorilor/ terților susținători/ subcontractorilor în cazul </w:t>
                  </w:r>
                  <w:r>
                    <w:rPr>
                      <w:rFonts w:ascii="Trebuchet MS" w:eastAsia="Times New Roman" w:hAnsi="Trebuchet MS"/>
                      <w:i/>
                      <w:iCs/>
                      <w:color w:val="4F81BD"/>
                      <w:spacing w:val="15"/>
                      <w:lang w:val="ro-RO"/>
                    </w:rPr>
                    <w:t>fiecărui contract de achiziție solicitat la plată/rambursare.</w:t>
                  </w:r>
                </w:p>
                <w:p w14:paraId="43AA9982" w14:textId="5846EC59" w:rsidR="00C14746" w:rsidRDefault="00C14746" w:rsidP="0051211E">
                  <w:pPr>
                    <w:tabs>
                      <w:tab w:val="left" w:pos="0"/>
                    </w:tabs>
                    <w:ind w:right="51"/>
                    <w:contextualSpacing/>
                    <w:jc w:val="both"/>
                    <w:rPr>
                      <w:rFonts w:ascii="Trebuchet MS" w:eastAsia="Times New Roman" w:hAnsi="Trebuchet MS"/>
                      <w:i/>
                      <w:iCs/>
                      <w:color w:val="4F81BD"/>
                      <w:spacing w:val="15"/>
                      <w:lang w:val="ro-RO"/>
                    </w:rPr>
                  </w:pPr>
                  <w:r>
                    <w:rPr>
                      <w:rFonts w:ascii="Trebuchet MS" w:eastAsia="Times New Roman" w:hAnsi="Trebuchet MS"/>
                      <w:i/>
                      <w:iCs/>
                      <w:color w:val="4F81BD"/>
                      <w:spacing w:val="15"/>
                      <w:lang w:val="ro-RO"/>
                    </w:rPr>
                    <w:t>Notificarea (anexa 3b) va fi însoțită de declarația pe proprie răspundere privind evitarea confli</w:t>
                  </w:r>
                  <w:r w:rsidR="00846129">
                    <w:rPr>
                      <w:rFonts w:ascii="Trebuchet MS" w:eastAsia="Times New Roman" w:hAnsi="Trebuchet MS"/>
                      <w:i/>
                      <w:iCs/>
                      <w:color w:val="4F81BD"/>
                      <w:spacing w:val="15"/>
                      <w:lang w:val="ro-RO"/>
                    </w:rPr>
                    <w:t>c</w:t>
                  </w:r>
                  <w:r>
                    <w:rPr>
                      <w:rFonts w:ascii="Trebuchet MS" w:eastAsia="Times New Roman" w:hAnsi="Trebuchet MS"/>
                      <w:i/>
                      <w:iCs/>
                      <w:color w:val="4F81BD"/>
                      <w:spacing w:val="15"/>
                      <w:lang w:val="ro-RO"/>
                    </w:rPr>
                    <w:t>tului de interese.</w:t>
                  </w:r>
                </w:p>
                <w:p w14:paraId="70B9118A" w14:textId="77777777" w:rsidR="00C14746" w:rsidRPr="003070D7" w:rsidRDefault="00C14746" w:rsidP="003721CA">
                  <w:pPr>
                    <w:pStyle w:val="ListParagraph"/>
                    <w:rPr>
                      <w:lang w:val="ro-RO"/>
                    </w:rPr>
                  </w:pPr>
                </w:p>
              </w:txbxContent>
            </v:textbox>
            <w10:wrap type="topAndBottom"/>
          </v:roundrect>
        </w:pict>
      </w:r>
    </w:p>
    <w:p w14:paraId="0B8EFE6F" w14:textId="5B82DD2C" w:rsidR="00011D0A" w:rsidRPr="001C4EB0" w:rsidRDefault="0068068D" w:rsidP="00FA5247">
      <w:pPr>
        <w:pStyle w:val="ListBullet2"/>
        <w:numPr>
          <w:ilvl w:val="0"/>
          <w:numId w:val="0"/>
        </w:numPr>
        <w:tabs>
          <w:tab w:val="left" w:pos="0"/>
        </w:tabs>
        <w:spacing w:after="120"/>
        <w:contextualSpacing w:val="0"/>
        <w:jc w:val="both"/>
        <w:rPr>
          <w:rFonts w:ascii="Arial" w:eastAsia="Calibri" w:hAnsi="Arial" w:cs="Arial"/>
          <w:b/>
          <w:sz w:val="22"/>
          <w:szCs w:val="22"/>
        </w:rPr>
      </w:pPr>
      <w:r>
        <w:rPr>
          <w:rFonts w:ascii="Arial" w:eastAsia="Calibri" w:hAnsi="Arial" w:cs="Arial"/>
          <w:b/>
          <w:sz w:val="22"/>
          <w:szCs w:val="22"/>
        </w:rPr>
        <w:t>N</w:t>
      </w:r>
      <w:r w:rsidR="00011D0A" w:rsidRPr="001C4EB0">
        <w:rPr>
          <w:rFonts w:ascii="Arial" w:eastAsia="Calibri" w:hAnsi="Arial" w:cs="Arial"/>
          <w:b/>
          <w:sz w:val="22"/>
          <w:szCs w:val="22"/>
        </w:rPr>
        <w:t xml:space="preserve">u uitați că, odată cu cererea de rambursare, aveți obligația să depuneți la AM POCA și declarația pe propria răspundere privind </w:t>
      </w:r>
      <w:proofErr w:type="spellStart"/>
      <w:r w:rsidR="00011D0A" w:rsidRPr="001C4EB0">
        <w:rPr>
          <w:rFonts w:ascii="Arial" w:eastAsia="Calibri" w:hAnsi="Arial" w:cs="Arial"/>
          <w:b/>
          <w:sz w:val="22"/>
          <w:szCs w:val="22"/>
        </w:rPr>
        <w:t>nedeductibilitatea</w:t>
      </w:r>
      <w:proofErr w:type="spellEnd"/>
      <w:r w:rsidR="00011D0A" w:rsidRPr="001C4EB0">
        <w:rPr>
          <w:rFonts w:ascii="Arial" w:eastAsia="Calibri" w:hAnsi="Arial" w:cs="Arial"/>
          <w:b/>
          <w:sz w:val="22"/>
          <w:szCs w:val="22"/>
        </w:rPr>
        <w:t xml:space="preserve"> taxei pe valoare adăugată aferentă cheltuielilor efectuate în cadrul proiectului, conform</w:t>
      </w:r>
      <w:r w:rsidR="00011D0A" w:rsidRPr="001C4EB0">
        <w:rPr>
          <w:rFonts w:ascii="Arial" w:hAnsi="Arial" w:cs="Arial"/>
          <w:b/>
          <w:color w:val="000000"/>
        </w:rPr>
        <w:t xml:space="preserve"> </w:t>
      </w:r>
      <w:r w:rsidR="00011D0A" w:rsidRPr="001C4EB0">
        <w:rPr>
          <w:rFonts w:ascii="Arial" w:eastAsia="Calibri" w:hAnsi="Arial" w:cs="Arial"/>
          <w:b/>
          <w:sz w:val="22"/>
          <w:szCs w:val="22"/>
        </w:rPr>
        <w:t xml:space="preserve">anexei nr. 2 la </w:t>
      </w:r>
      <w:r w:rsidR="00011D0A" w:rsidRPr="001C4EB0">
        <w:rPr>
          <w:rFonts w:ascii="Arial" w:hAnsi="Arial" w:cs="Arial"/>
          <w:b/>
          <w:color w:val="000000"/>
          <w:sz w:val="22"/>
          <w:szCs w:val="22"/>
        </w:rPr>
        <w:t>ordinul comun MFE-MFP pentru aprobarea Instru</w:t>
      </w:r>
      <w:bookmarkStart w:id="146" w:name="_GoBack"/>
      <w:bookmarkEnd w:id="146"/>
      <w:r w:rsidR="00011D0A" w:rsidRPr="001C4EB0">
        <w:rPr>
          <w:rFonts w:ascii="Arial" w:hAnsi="Arial" w:cs="Arial"/>
          <w:b/>
          <w:color w:val="000000"/>
          <w:sz w:val="22"/>
          <w:szCs w:val="22"/>
        </w:rPr>
        <w:t>cțiunilor de aplicare a prevederilor art. 12 din Hotărârea Guvernului nr. 399/2015</w:t>
      </w:r>
      <w:r w:rsidR="00011D0A" w:rsidRPr="001C4EB0">
        <w:rPr>
          <w:rFonts w:ascii="Arial" w:eastAsia="Calibri" w:hAnsi="Arial" w:cs="Arial"/>
          <w:b/>
          <w:sz w:val="22"/>
          <w:szCs w:val="22"/>
        </w:rPr>
        <w:t xml:space="preserve"> Declarația trebuie să fie certificată de organul fiscal competent din subordinea Agenției Naționale de Administrare Fiscală.</w:t>
      </w:r>
    </w:p>
    <w:p w14:paraId="2F39B6C4" w14:textId="67CC63FF" w:rsidR="00EC2E3E" w:rsidRPr="001C4EB0" w:rsidRDefault="00011D0A" w:rsidP="00FA5247">
      <w:pPr>
        <w:pStyle w:val="ListBullet2"/>
        <w:numPr>
          <w:ilvl w:val="0"/>
          <w:numId w:val="0"/>
        </w:numPr>
        <w:tabs>
          <w:tab w:val="left" w:pos="0"/>
        </w:tabs>
        <w:spacing w:after="120"/>
        <w:contextualSpacing w:val="0"/>
        <w:jc w:val="both"/>
        <w:rPr>
          <w:rFonts w:ascii="Arial" w:hAnsi="Arial" w:cs="Arial"/>
          <w:sz w:val="22"/>
          <w:szCs w:val="22"/>
        </w:rPr>
      </w:pPr>
      <w:r w:rsidRPr="001C4EB0">
        <w:rPr>
          <w:rFonts w:ascii="Arial" w:hAnsi="Arial" w:cs="Arial"/>
          <w:sz w:val="22"/>
          <w:szCs w:val="22"/>
        </w:rPr>
        <w:t>Este necesar să acordați o atenție deosebită, atât în procesul de implementare a proiectului cât și în momentul elaborării cererii de rambursare, următoarelor aspecte:</w:t>
      </w:r>
    </w:p>
    <w:p w14:paraId="40678D7C" w14:textId="08D76C66" w:rsidR="00FD286A" w:rsidRPr="001C4EB0" w:rsidRDefault="00FD286A" w:rsidP="007C088C">
      <w:pPr>
        <w:pStyle w:val="ListBullet2"/>
        <w:numPr>
          <w:ilvl w:val="0"/>
          <w:numId w:val="15"/>
        </w:numPr>
        <w:tabs>
          <w:tab w:val="left" w:pos="0"/>
        </w:tabs>
        <w:spacing w:after="120"/>
        <w:ind w:left="0" w:firstLine="993"/>
        <w:jc w:val="both"/>
        <w:rPr>
          <w:rFonts w:ascii="Arial" w:eastAsia="Calibri" w:hAnsi="Arial" w:cs="Arial"/>
          <w:sz w:val="22"/>
          <w:szCs w:val="22"/>
        </w:rPr>
      </w:pPr>
      <w:r w:rsidRPr="001C4EB0">
        <w:rPr>
          <w:rFonts w:ascii="Arial" w:eastAsia="Calibri" w:hAnsi="Arial" w:cs="Arial"/>
          <w:sz w:val="22"/>
          <w:szCs w:val="22"/>
        </w:rPr>
        <w:t xml:space="preserve">atunci când </w:t>
      </w:r>
      <w:r w:rsidR="004A70AC" w:rsidRPr="001C4EB0">
        <w:rPr>
          <w:rFonts w:ascii="Arial" w:eastAsia="Calibri" w:hAnsi="Arial" w:cs="Arial"/>
          <w:sz w:val="22"/>
          <w:szCs w:val="22"/>
        </w:rPr>
        <w:t>implementați un proiect în parteneriat, dacă parteneriatul are în componența sa cel puțin o autoritate contractantă, acesta are și el calitatea de autoritate contractantă în temeiul art.4  din Legea 98/2</w:t>
      </w:r>
      <w:r w:rsidR="00C103B5" w:rsidRPr="001C4EB0">
        <w:rPr>
          <w:rFonts w:ascii="Arial" w:eastAsia="Calibri" w:hAnsi="Arial" w:cs="Arial"/>
          <w:sz w:val="22"/>
          <w:szCs w:val="22"/>
        </w:rPr>
        <w:t>016 ș</w:t>
      </w:r>
      <w:r w:rsidR="004A70AC" w:rsidRPr="001C4EB0">
        <w:rPr>
          <w:rFonts w:ascii="Arial" w:eastAsia="Calibri" w:hAnsi="Arial" w:cs="Arial"/>
          <w:sz w:val="22"/>
          <w:szCs w:val="22"/>
        </w:rPr>
        <w:t>i, în concordanță inclusiv cu prevederile</w:t>
      </w:r>
      <w:r w:rsidR="00C103B5" w:rsidRPr="001C4EB0">
        <w:rPr>
          <w:rFonts w:ascii="Arial" w:eastAsia="Calibri" w:hAnsi="Arial" w:cs="Arial"/>
          <w:sz w:val="22"/>
          <w:szCs w:val="22"/>
        </w:rPr>
        <w:t xml:space="preserve"> art. 2 din O</w:t>
      </w:r>
      <w:r w:rsidR="004A70AC" w:rsidRPr="001C4EB0">
        <w:rPr>
          <w:rFonts w:ascii="Arial" w:eastAsia="Calibri" w:hAnsi="Arial" w:cs="Arial"/>
          <w:sz w:val="22"/>
          <w:szCs w:val="22"/>
        </w:rPr>
        <w:t>rdinul 6712/890/2017, trebuie să achiziționați</w:t>
      </w:r>
      <w:r w:rsidR="0029753E" w:rsidRPr="001C4EB0">
        <w:rPr>
          <w:rFonts w:ascii="Arial" w:eastAsia="Calibri" w:hAnsi="Arial" w:cs="Arial"/>
          <w:sz w:val="22"/>
          <w:szCs w:val="22"/>
        </w:rPr>
        <w:t xml:space="preserve"> produse</w:t>
      </w:r>
      <w:r w:rsidR="004A70AC" w:rsidRPr="001C4EB0">
        <w:rPr>
          <w:rFonts w:ascii="Arial" w:eastAsia="Calibri" w:hAnsi="Arial" w:cs="Arial"/>
          <w:sz w:val="22"/>
          <w:szCs w:val="22"/>
        </w:rPr>
        <w:t xml:space="preserve"> </w:t>
      </w:r>
      <w:r w:rsidR="0029753E" w:rsidRPr="001C4EB0">
        <w:rPr>
          <w:rFonts w:ascii="Arial" w:eastAsia="Calibri" w:hAnsi="Arial" w:cs="Arial"/>
          <w:sz w:val="22"/>
          <w:szCs w:val="22"/>
        </w:rPr>
        <w:t xml:space="preserve">sau </w:t>
      </w:r>
      <w:r w:rsidR="004A70AC" w:rsidRPr="001C4EB0">
        <w:rPr>
          <w:rFonts w:ascii="Arial" w:eastAsia="Calibri" w:hAnsi="Arial" w:cs="Arial"/>
          <w:sz w:val="22"/>
          <w:szCs w:val="22"/>
        </w:rPr>
        <w:t>servicii în cadrul proiectului, confo</w:t>
      </w:r>
      <w:r w:rsidR="0029753E" w:rsidRPr="001C4EB0">
        <w:rPr>
          <w:rFonts w:ascii="Arial" w:eastAsia="Calibri" w:hAnsi="Arial" w:cs="Arial"/>
          <w:sz w:val="22"/>
          <w:szCs w:val="22"/>
        </w:rPr>
        <w:t>r</w:t>
      </w:r>
      <w:r w:rsidR="004A70AC" w:rsidRPr="001C4EB0">
        <w:rPr>
          <w:rFonts w:ascii="Arial" w:eastAsia="Calibri" w:hAnsi="Arial" w:cs="Arial"/>
          <w:sz w:val="22"/>
          <w:szCs w:val="22"/>
        </w:rPr>
        <w:t>m prevederilor</w:t>
      </w:r>
      <w:r w:rsidR="0029753E" w:rsidRPr="001C4EB0">
        <w:rPr>
          <w:rFonts w:ascii="Arial" w:eastAsia="Calibri" w:hAnsi="Arial" w:cs="Arial"/>
          <w:sz w:val="22"/>
          <w:szCs w:val="22"/>
        </w:rPr>
        <w:t xml:space="preserve"> Legii nr 98/2016</w:t>
      </w:r>
      <w:r w:rsidRPr="001C4EB0">
        <w:rPr>
          <w:rFonts w:ascii="Arial" w:eastAsia="Calibri" w:hAnsi="Arial" w:cs="Arial"/>
          <w:sz w:val="22"/>
          <w:szCs w:val="22"/>
        </w:rPr>
        <w:t>;</w:t>
      </w:r>
    </w:p>
    <w:p w14:paraId="61A78B85" w14:textId="297FDB3C" w:rsidR="004A70AC" w:rsidRPr="001C4EB0" w:rsidRDefault="004A70AC" w:rsidP="007C088C">
      <w:pPr>
        <w:pStyle w:val="ListBullet2"/>
        <w:numPr>
          <w:ilvl w:val="0"/>
          <w:numId w:val="15"/>
        </w:numPr>
        <w:tabs>
          <w:tab w:val="left" w:pos="0"/>
        </w:tabs>
        <w:spacing w:after="120"/>
        <w:ind w:left="0" w:firstLine="993"/>
        <w:jc w:val="both"/>
        <w:rPr>
          <w:rFonts w:ascii="Arial" w:eastAsia="Calibri" w:hAnsi="Arial" w:cs="Arial"/>
          <w:sz w:val="22"/>
          <w:szCs w:val="22"/>
        </w:rPr>
      </w:pPr>
      <w:r w:rsidRPr="001C4EB0">
        <w:rPr>
          <w:rFonts w:ascii="Arial" w:eastAsia="Calibri" w:hAnsi="Arial" w:cs="Arial"/>
          <w:sz w:val="22"/>
          <w:szCs w:val="22"/>
        </w:rPr>
        <w:t>atunci când stabiliți modalitățile de achiziție trebuie să luați în considerare întregul proiect, indiferent de modul de împărțire a activităților între lider și parteneri și, odată aleasă modalitatea de atribuire a unui anumit tip de achiziție, oricare dintre membrii parteneriatului ar realiza achiziția trebuie sa utilizeze respectiva modalitate de achiziție;</w:t>
      </w:r>
    </w:p>
    <w:p w14:paraId="5B086BEB" w14:textId="165E42BA" w:rsidR="00E66DDB" w:rsidRPr="001C4EB0" w:rsidRDefault="00C14746" w:rsidP="00FA5247">
      <w:pPr>
        <w:pStyle w:val="ListBullet2"/>
        <w:numPr>
          <w:ilvl w:val="0"/>
          <w:numId w:val="0"/>
        </w:numPr>
        <w:tabs>
          <w:tab w:val="left" w:pos="0"/>
        </w:tabs>
        <w:spacing w:after="120"/>
        <w:jc w:val="both"/>
        <w:rPr>
          <w:rFonts w:ascii="Arial" w:eastAsia="Calibri" w:hAnsi="Arial" w:cs="Arial"/>
          <w:sz w:val="22"/>
          <w:szCs w:val="22"/>
        </w:rPr>
      </w:pPr>
      <w:r>
        <w:rPr>
          <w:noProof/>
        </w:rPr>
        <w:pict w14:anchorId="659B6AD4">
          <v:roundrect id="_x0000_s1184" style="position:absolute;left:0;text-align:left;margin-left:-3.85pt;margin-top:8.05pt;width:506.05pt;height:91.7pt;z-index:25278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">
            <v:textbox>
              <w:txbxContent>
                <w:p w14:paraId="0084C3DC" w14:textId="013ADCCA" w:rsidR="00C14746" w:rsidRPr="00624DF7" w:rsidRDefault="00C14746" w:rsidP="00624DF7">
                  <w:pPr>
                    <w:tabs>
                      <w:tab w:val="left" w:pos="0"/>
                    </w:tabs>
                    <w:ind w:right="51"/>
                    <w:contextualSpacing/>
                    <w:jc w:val="center"/>
                    <w:rPr>
                      <w:rFonts w:ascii="Trebuchet MS" w:eastAsia="Times New Roman" w:hAnsi="Trebuchet MS"/>
                      <w:b/>
                      <w:bCs/>
                      <w:i/>
                      <w:iCs/>
                      <w:color w:val="4F81BD"/>
                      <w:spacing w:val="15"/>
                      <w:lang w:val="ro-RO"/>
                    </w:rPr>
                  </w:pPr>
                  <w:r w:rsidRPr="00624DF7">
                    <w:rPr>
                      <w:rFonts w:ascii="Trebuchet MS" w:eastAsia="Times New Roman" w:hAnsi="Trebuchet MS"/>
                      <w:b/>
                      <w:bCs/>
                      <w:i/>
                      <w:iCs/>
                      <w:color w:val="4F81BD"/>
                      <w:spacing w:val="15"/>
                      <w:lang w:val="ro-RO"/>
                    </w:rPr>
                    <w:t>ATENȚIE:</w:t>
                  </w:r>
                </w:p>
                <w:p w14:paraId="4B645EFC" w14:textId="0C59D96F" w:rsidR="00C14746" w:rsidRDefault="00C14746" w:rsidP="00E66DDB">
                  <w:pPr>
                    <w:tabs>
                      <w:tab w:val="left" w:pos="0"/>
                    </w:tabs>
                    <w:ind w:right="51"/>
                    <w:contextualSpacing/>
                    <w:jc w:val="both"/>
                    <w:rPr>
                      <w:rFonts w:ascii="Trebuchet MS" w:eastAsia="Times New Roman" w:hAnsi="Trebuchet MS"/>
                      <w:i/>
                      <w:iCs/>
                      <w:color w:val="4F81BD"/>
                      <w:spacing w:val="15"/>
                      <w:lang w:val="ro-RO"/>
                    </w:rPr>
                  </w:pPr>
                  <w:r>
                    <w:rPr>
                      <w:rFonts w:ascii="Trebuchet MS" w:eastAsia="Times New Roman" w:hAnsi="Trebuchet MS"/>
                      <w:i/>
                      <w:iCs/>
                      <w:color w:val="4F81BD"/>
                      <w:spacing w:val="15"/>
                      <w:lang w:val="ro-RO"/>
                    </w:rPr>
                    <w:t>Estimarea valorii bunurilor/serviciilor achiziționate se face pentru întreg proiectul, indiferent de modul de împărțire a activităților între lider și parteneri.</w:t>
                  </w:r>
                </w:p>
                <w:p w14:paraId="62E8D385" w14:textId="77777777" w:rsidR="00C14746" w:rsidRDefault="00C14746" w:rsidP="00E66DDB">
                  <w:pPr>
                    <w:tabs>
                      <w:tab w:val="left" w:pos="0"/>
                    </w:tabs>
                    <w:ind w:right="51"/>
                    <w:contextualSpacing/>
                    <w:jc w:val="both"/>
                    <w:rPr>
                      <w:rFonts w:ascii="Trebuchet MS" w:eastAsia="Times New Roman" w:hAnsi="Trebuchet MS"/>
                      <w:i/>
                      <w:iCs/>
                      <w:color w:val="4F81BD"/>
                      <w:spacing w:val="15"/>
                      <w:lang w:val="ro-RO"/>
                    </w:rPr>
                  </w:pPr>
                </w:p>
                <w:p w14:paraId="03BF2BC2" w14:textId="18B9BBEF" w:rsidR="00C14746" w:rsidRDefault="00C14746" w:rsidP="00E66DDB">
                  <w:pPr>
                    <w:tabs>
                      <w:tab w:val="left" w:pos="0"/>
                    </w:tabs>
                    <w:ind w:right="51"/>
                    <w:contextualSpacing/>
                    <w:jc w:val="both"/>
                    <w:rPr>
                      <w:rFonts w:ascii="Trebuchet MS" w:eastAsia="Times New Roman" w:hAnsi="Trebuchet MS"/>
                      <w:i/>
                      <w:iCs/>
                      <w:color w:val="4F81BD"/>
                      <w:spacing w:val="15"/>
                      <w:lang w:val="ro-RO"/>
                    </w:rPr>
                  </w:pPr>
                  <w:r>
                    <w:rPr>
                      <w:rFonts w:ascii="Trebuchet MS" w:eastAsia="Times New Roman" w:hAnsi="Trebuchet MS"/>
                      <w:i/>
                      <w:iCs/>
                      <w:color w:val="4F81BD"/>
                      <w:spacing w:val="15"/>
                      <w:lang w:val="ro-RO"/>
                    </w:rPr>
                    <w:t>ÎN CAZ CONTRAR, EXISTĂ RISCUL DIVIZĂRII ARTIFICIALE A CONTRACTELOR DE ACHIZIȚII!</w:t>
                  </w:r>
                </w:p>
                <w:p w14:paraId="57FE53A5" w14:textId="77777777" w:rsidR="00C14746" w:rsidRDefault="00C14746" w:rsidP="00E66DDB">
                  <w:pPr>
                    <w:tabs>
                      <w:tab w:val="left" w:pos="0"/>
                    </w:tabs>
                    <w:ind w:right="51"/>
                    <w:contextualSpacing/>
                    <w:jc w:val="both"/>
                    <w:rPr>
                      <w:rFonts w:ascii="Trebuchet MS" w:eastAsia="Times New Roman" w:hAnsi="Trebuchet MS"/>
                      <w:i/>
                      <w:iCs/>
                      <w:color w:val="4F81BD"/>
                      <w:spacing w:val="15"/>
                      <w:lang w:val="ro-RO"/>
                    </w:rPr>
                  </w:pPr>
                </w:p>
                <w:p w14:paraId="52DBB430" w14:textId="77777777" w:rsidR="00C14746" w:rsidRDefault="00C14746" w:rsidP="00E66DDB">
                  <w:pPr>
                    <w:tabs>
                      <w:tab w:val="left" w:pos="0"/>
                    </w:tabs>
                    <w:ind w:right="51"/>
                    <w:contextualSpacing/>
                    <w:jc w:val="both"/>
                    <w:rPr>
                      <w:rFonts w:ascii="Trebuchet MS" w:eastAsia="Times New Roman" w:hAnsi="Trebuchet MS"/>
                      <w:i/>
                      <w:iCs/>
                      <w:color w:val="4F81BD"/>
                      <w:spacing w:val="15"/>
                      <w:lang w:val="ro-RO"/>
                    </w:rPr>
                  </w:pPr>
                </w:p>
                <w:p w14:paraId="519C67B5" w14:textId="77777777" w:rsidR="00C14746" w:rsidRPr="00757199" w:rsidRDefault="00C14746" w:rsidP="00E66DDB">
                  <w:pPr>
                    <w:tabs>
                      <w:tab w:val="left" w:pos="0"/>
                    </w:tabs>
                    <w:ind w:right="51"/>
                    <w:contextualSpacing/>
                    <w:jc w:val="both"/>
                    <w:rPr>
                      <w:rFonts w:ascii="Trebuchet MS" w:eastAsia="Times New Roman" w:hAnsi="Trebuchet MS"/>
                      <w:i/>
                      <w:iCs/>
                      <w:color w:val="4F81BD"/>
                      <w:spacing w:val="15"/>
                      <w:lang w:val="ro-RO"/>
                    </w:rPr>
                  </w:pPr>
                </w:p>
                <w:p w14:paraId="78437586" w14:textId="77777777" w:rsidR="00C14746" w:rsidRPr="005A652F" w:rsidRDefault="00C14746" w:rsidP="00E66DDB">
                  <w:pPr>
                    <w:pStyle w:val="Subtitle"/>
                    <w:jc w:val="both"/>
                    <w:rPr>
                      <w:i w:val="0"/>
                      <w:iCs w:val="0"/>
                      <w:lang w:val="ro-RO"/>
                    </w:rPr>
                  </w:pPr>
                </w:p>
                <w:p w14:paraId="4F008FAA" w14:textId="77777777" w:rsidR="00C14746" w:rsidRPr="003070D7" w:rsidRDefault="00C14746" w:rsidP="00E66DDB">
                  <w:pPr>
                    <w:pStyle w:val="ListParagraph"/>
                    <w:rPr>
                      <w:lang w:val="ro-RO"/>
                    </w:rPr>
                  </w:pPr>
                </w:p>
              </w:txbxContent>
            </v:textbox>
            <w10:wrap type="topAndBottom"/>
          </v:roundrect>
        </w:pict>
      </w:r>
    </w:p>
    <w:p w14:paraId="26393004" w14:textId="2521EC08" w:rsidR="00C103B5" w:rsidRPr="001C4EB0" w:rsidRDefault="00086B4B" w:rsidP="007C088C">
      <w:pPr>
        <w:pStyle w:val="ListBullet2"/>
        <w:numPr>
          <w:ilvl w:val="0"/>
          <w:numId w:val="15"/>
        </w:numPr>
        <w:tabs>
          <w:tab w:val="left" w:pos="0"/>
        </w:tabs>
        <w:spacing w:after="120"/>
        <w:ind w:left="0" w:firstLine="993"/>
        <w:jc w:val="both"/>
        <w:rPr>
          <w:rFonts w:ascii="Arial" w:eastAsia="Calibri" w:hAnsi="Arial" w:cs="Arial"/>
          <w:sz w:val="22"/>
          <w:szCs w:val="22"/>
        </w:rPr>
      </w:pPr>
      <w:bookmarkStart w:id="147" w:name="_Hlk521094759"/>
      <w:r w:rsidRPr="001C4EB0">
        <w:rPr>
          <w:rFonts w:ascii="Arial" w:eastAsia="Calibri" w:hAnsi="Arial" w:cs="Arial"/>
          <w:sz w:val="22"/>
          <w:szCs w:val="22"/>
        </w:rPr>
        <w:t>atunci când, urmare unui proces de selecție și recrutare de experți doriți să încheiați alte tipuri de contracte decât contracte individuale de muncă să aveți în vedere</w:t>
      </w:r>
      <w:r w:rsidR="006E15EC" w:rsidRPr="001C4EB0">
        <w:rPr>
          <w:rFonts w:ascii="Arial" w:eastAsia="Calibri" w:hAnsi="Arial" w:cs="Arial"/>
          <w:sz w:val="22"/>
          <w:szCs w:val="22"/>
        </w:rPr>
        <w:t xml:space="preserve"> </w:t>
      </w:r>
      <w:r w:rsidR="00D34660" w:rsidRPr="001C4EB0">
        <w:rPr>
          <w:rFonts w:ascii="Arial" w:eastAsia="Calibri" w:hAnsi="Arial" w:cs="Arial"/>
          <w:sz w:val="22"/>
          <w:szCs w:val="22"/>
        </w:rPr>
        <w:t>prevederile</w:t>
      </w:r>
      <w:r w:rsidR="006E15EC" w:rsidRPr="001C4EB0">
        <w:rPr>
          <w:rFonts w:ascii="Arial" w:eastAsia="Calibri" w:hAnsi="Arial" w:cs="Arial"/>
          <w:sz w:val="22"/>
          <w:szCs w:val="22"/>
        </w:rPr>
        <w:t xml:space="preserve"> Leg</w:t>
      </w:r>
      <w:r w:rsidR="00D34660" w:rsidRPr="001C4EB0">
        <w:rPr>
          <w:rFonts w:ascii="Arial" w:eastAsia="Calibri" w:hAnsi="Arial" w:cs="Arial"/>
          <w:sz w:val="22"/>
          <w:szCs w:val="22"/>
        </w:rPr>
        <w:t>ii nr.</w:t>
      </w:r>
      <w:r w:rsidR="006E15EC" w:rsidRPr="001C4EB0">
        <w:rPr>
          <w:rFonts w:ascii="Arial" w:eastAsia="Calibri" w:hAnsi="Arial" w:cs="Arial"/>
          <w:sz w:val="22"/>
          <w:szCs w:val="22"/>
        </w:rPr>
        <w:t xml:space="preserve"> 98/2016</w:t>
      </w:r>
      <w:r w:rsidR="00180A48" w:rsidRPr="001C4EB0">
        <w:rPr>
          <w:rFonts w:ascii="Arial" w:eastAsia="Calibri" w:hAnsi="Arial" w:cs="Arial"/>
          <w:sz w:val="22"/>
          <w:szCs w:val="22"/>
        </w:rPr>
        <w:t>, în cazul în care sunteți autoritate contractantă</w:t>
      </w:r>
      <w:r w:rsidR="00840946" w:rsidRPr="001C4EB0">
        <w:rPr>
          <w:rFonts w:ascii="Arial" w:eastAsia="Calibri" w:hAnsi="Arial" w:cs="Arial"/>
          <w:sz w:val="22"/>
          <w:szCs w:val="22"/>
        </w:rPr>
        <w:t xml:space="preserve">, </w:t>
      </w:r>
      <w:r w:rsidR="00180A48" w:rsidRPr="001C4EB0">
        <w:rPr>
          <w:rFonts w:ascii="Arial" w:eastAsia="Calibri" w:hAnsi="Arial" w:cs="Arial"/>
          <w:sz w:val="22"/>
          <w:szCs w:val="22"/>
        </w:rPr>
        <w:t>ale Ordinului 12</w:t>
      </w:r>
      <w:r w:rsidR="00EE2E98" w:rsidRPr="001C4EB0">
        <w:rPr>
          <w:rFonts w:ascii="Arial" w:eastAsia="Calibri" w:hAnsi="Arial" w:cs="Arial"/>
          <w:sz w:val="22"/>
          <w:szCs w:val="22"/>
        </w:rPr>
        <w:t>84</w:t>
      </w:r>
      <w:r w:rsidR="00180A48" w:rsidRPr="001C4EB0">
        <w:rPr>
          <w:rFonts w:ascii="Arial" w:eastAsia="Calibri" w:hAnsi="Arial" w:cs="Arial"/>
          <w:sz w:val="22"/>
          <w:szCs w:val="22"/>
        </w:rPr>
        <w:t>/2016</w:t>
      </w:r>
      <w:r w:rsidR="00840946" w:rsidRPr="001C4EB0">
        <w:rPr>
          <w:rFonts w:ascii="Arial" w:eastAsia="Calibri" w:hAnsi="Arial" w:cs="Arial"/>
          <w:sz w:val="22"/>
          <w:szCs w:val="22"/>
        </w:rPr>
        <w:t xml:space="preserve"> dacă</w:t>
      </w:r>
      <w:r w:rsidR="00A60C38" w:rsidRPr="001C4EB0">
        <w:rPr>
          <w:rFonts w:ascii="Arial" w:eastAsia="Calibri" w:hAnsi="Arial" w:cs="Arial"/>
          <w:sz w:val="22"/>
          <w:szCs w:val="22"/>
        </w:rPr>
        <w:t xml:space="preserve"> </w:t>
      </w:r>
      <w:r w:rsidR="00840946" w:rsidRPr="001C4EB0">
        <w:rPr>
          <w:rFonts w:ascii="Arial" w:eastAsia="Calibri" w:hAnsi="Arial" w:cs="Arial"/>
          <w:sz w:val="22"/>
          <w:szCs w:val="22"/>
        </w:rPr>
        <w:t xml:space="preserve">sunteți beneficiar privat </w:t>
      </w:r>
      <w:r w:rsidR="00A60C38" w:rsidRPr="001C4EB0">
        <w:rPr>
          <w:rFonts w:ascii="Arial" w:eastAsia="Calibri" w:hAnsi="Arial" w:cs="Arial"/>
          <w:sz w:val="22"/>
          <w:szCs w:val="22"/>
        </w:rPr>
        <w:t xml:space="preserve">și ale Ordinului </w:t>
      </w:r>
      <w:r w:rsidR="00840946" w:rsidRPr="001C4EB0">
        <w:rPr>
          <w:rFonts w:ascii="Arial" w:eastAsia="Calibri" w:hAnsi="Arial" w:cs="Arial"/>
          <w:sz w:val="22"/>
          <w:szCs w:val="22"/>
        </w:rPr>
        <w:t xml:space="preserve">6712/890/2017 </w:t>
      </w:r>
      <w:r w:rsidR="00F65FFD" w:rsidRPr="001C4EB0">
        <w:rPr>
          <w:rFonts w:ascii="Arial" w:eastAsia="Calibri" w:hAnsi="Arial" w:cs="Arial"/>
          <w:sz w:val="22"/>
          <w:szCs w:val="22"/>
        </w:rPr>
        <w:t>dacă efectuați</w:t>
      </w:r>
      <w:r w:rsidR="00840946" w:rsidRPr="001C4EB0">
        <w:rPr>
          <w:rFonts w:ascii="Arial" w:eastAsia="Calibri" w:hAnsi="Arial" w:cs="Arial"/>
          <w:sz w:val="22"/>
          <w:szCs w:val="22"/>
        </w:rPr>
        <w:t xml:space="preserve"> achiziții în cadrul </w:t>
      </w:r>
      <w:r w:rsidR="00D34660" w:rsidRPr="001C4EB0">
        <w:rPr>
          <w:rFonts w:ascii="Arial" w:eastAsia="Calibri" w:hAnsi="Arial" w:cs="Arial"/>
          <w:sz w:val="22"/>
          <w:szCs w:val="22"/>
        </w:rPr>
        <w:t xml:space="preserve">proiectelor </w:t>
      </w:r>
      <w:r w:rsidR="00840946" w:rsidRPr="001C4EB0">
        <w:rPr>
          <w:rFonts w:ascii="Arial" w:eastAsia="Calibri" w:hAnsi="Arial" w:cs="Arial"/>
          <w:sz w:val="22"/>
          <w:szCs w:val="22"/>
        </w:rPr>
        <w:t>implementate în parteneriat</w:t>
      </w:r>
      <w:r w:rsidRPr="001C4EB0">
        <w:rPr>
          <w:rFonts w:ascii="Arial" w:eastAsia="Calibri" w:hAnsi="Arial" w:cs="Arial"/>
          <w:sz w:val="22"/>
          <w:szCs w:val="22"/>
        </w:rPr>
        <w:t>;</w:t>
      </w:r>
    </w:p>
    <w:bookmarkEnd w:id="147"/>
    <w:p w14:paraId="7C62F6FE" w14:textId="77777777" w:rsidR="00DF72C7" w:rsidRPr="001C4EB0" w:rsidRDefault="00DF72C7" w:rsidP="00FA5247">
      <w:pPr>
        <w:pStyle w:val="ListBullet2"/>
        <w:numPr>
          <w:ilvl w:val="0"/>
          <w:numId w:val="0"/>
        </w:numPr>
        <w:tabs>
          <w:tab w:val="left" w:pos="0"/>
        </w:tabs>
        <w:spacing w:after="120"/>
        <w:jc w:val="both"/>
        <w:rPr>
          <w:rFonts w:ascii="Arial" w:eastAsia="Calibri" w:hAnsi="Arial" w:cs="Arial"/>
          <w:sz w:val="22"/>
          <w:szCs w:val="22"/>
        </w:rPr>
      </w:pPr>
    </w:p>
    <w:p w14:paraId="5994ABE5" w14:textId="5E83ABCE" w:rsidR="00EC2E3E" w:rsidRPr="001C4EB0" w:rsidRDefault="00EC2E3E" w:rsidP="007C088C">
      <w:pPr>
        <w:pStyle w:val="ListBullet2"/>
        <w:numPr>
          <w:ilvl w:val="0"/>
          <w:numId w:val="15"/>
        </w:numPr>
        <w:tabs>
          <w:tab w:val="left" w:pos="0"/>
        </w:tabs>
        <w:spacing w:after="120"/>
        <w:ind w:left="0" w:firstLine="993"/>
        <w:jc w:val="both"/>
        <w:rPr>
          <w:rFonts w:ascii="Arial" w:eastAsia="Calibri" w:hAnsi="Arial" w:cs="Arial"/>
          <w:sz w:val="22"/>
          <w:szCs w:val="22"/>
        </w:rPr>
      </w:pPr>
      <w:r w:rsidRPr="001C4EB0">
        <w:rPr>
          <w:rFonts w:ascii="Arial" w:eastAsia="Calibri" w:hAnsi="Arial" w:cs="Arial"/>
          <w:sz w:val="22"/>
          <w:szCs w:val="22"/>
        </w:rPr>
        <w:t xml:space="preserve">produsele/serviciile, care fac obiectul unui contract, trebuie să respecte  caietul de sarcini, oferta tehnică </w:t>
      </w:r>
      <w:proofErr w:type="spellStart"/>
      <w:r w:rsidRPr="001C4EB0">
        <w:rPr>
          <w:rFonts w:ascii="Arial" w:eastAsia="Calibri" w:hAnsi="Arial" w:cs="Arial"/>
          <w:sz w:val="22"/>
          <w:szCs w:val="22"/>
        </w:rPr>
        <w:t>şi</w:t>
      </w:r>
      <w:proofErr w:type="spellEnd"/>
      <w:r w:rsidRPr="001C4EB0">
        <w:rPr>
          <w:rFonts w:ascii="Arial" w:eastAsia="Calibri" w:hAnsi="Arial" w:cs="Arial"/>
          <w:sz w:val="22"/>
          <w:szCs w:val="22"/>
        </w:rPr>
        <w:t xml:space="preserve"> financiară iar furnizarea/prestarea acestora trebuie dovedită prin procese </w:t>
      </w:r>
      <w:r w:rsidRPr="001C4EB0">
        <w:rPr>
          <w:rFonts w:ascii="Arial" w:eastAsia="Calibri" w:hAnsi="Arial" w:cs="Arial"/>
          <w:sz w:val="22"/>
          <w:szCs w:val="22"/>
        </w:rPr>
        <w:lastRenderedPageBreak/>
        <w:t>verbale de recepție, în conformitate cu prevederile contractului precum și prevederile contractului de finanțare a proiectului și legislației;</w:t>
      </w:r>
    </w:p>
    <w:p w14:paraId="6D4959AA" w14:textId="154104C8" w:rsidR="004736AE" w:rsidRPr="001C4EB0" w:rsidRDefault="00E863A5" w:rsidP="007C088C">
      <w:pPr>
        <w:pStyle w:val="ListParagraph"/>
        <w:numPr>
          <w:ilvl w:val="0"/>
          <w:numId w:val="15"/>
        </w:numPr>
        <w:tabs>
          <w:tab w:val="left" w:pos="0"/>
        </w:tabs>
        <w:spacing w:after="120"/>
        <w:ind w:left="0" w:firstLine="993"/>
        <w:jc w:val="both"/>
        <w:rPr>
          <w:rFonts w:eastAsia="Times New Roman" w:cs="Arial"/>
          <w:sz w:val="22"/>
          <w:szCs w:val="22"/>
          <w:lang w:val="ro-RO"/>
        </w:rPr>
      </w:pPr>
      <w:r w:rsidRPr="001C4EB0">
        <w:rPr>
          <w:rFonts w:eastAsia="Times New Roman" w:cs="Arial"/>
          <w:sz w:val="22"/>
          <w:szCs w:val="22"/>
          <w:lang w:val="ro-RO"/>
        </w:rPr>
        <w:t>dacă aveți prevăzute fonduri pentru achiziționarea de obiecte de inventar/mijloace fixe necesare pentru managementul/implementarea proiectului, trebuie să țineți cont de faptul că, achiziționarea acestora la sfârșitul perioadei de implementare a proiectului, fără o justificare întemeiată, nu se consideră oportună și poate avea drept consecință nevalidarea cheltuielilor aferente;</w:t>
      </w:r>
    </w:p>
    <w:p w14:paraId="7D24C323" w14:textId="320A9B85" w:rsidR="00E40D01" w:rsidRPr="001C4EB0" w:rsidRDefault="00E863A5" w:rsidP="007C088C">
      <w:pPr>
        <w:pStyle w:val="ListBullet2"/>
        <w:numPr>
          <w:ilvl w:val="0"/>
          <w:numId w:val="15"/>
        </w:numPr>
        <w:tabs>
          <w:tab w:val="left" w:pos="0"/>
        </w:tabs>
        <w:spacing w:after="120"/>
        <w:ind w:left="0" w:firstLine="993"/>
        <w:contextualSpacing w:val="0"/>
        <w:jc w:val="both"/>
        <w:rPr>
          <w:rFonts w:ascii="Arial" w:eastAsia="Calibri" w:hAnsi="Arial" w:cs="Arial"/>
          <w:sz w:val="22"/>
          <w:szCs w:val="22"/>
        </w:rPr>
      </w:pPr>
      <w:r w:rsidRPr="001C4EB0">
        <w:rPr>
          <w:rFonts w:ascii="Arial" w:hAnsi="Arial" w:cs="Arial"/>
          <w:sz w:val="22"/>
          <w:szCs w:val="22"/>
        </w:rPr>
        <w:t xml:space="preserve">în vederea încadrării cheltuielilor solicitate la rambursare în bugetul alocat activităților proiectului, este necesar ca prestatorii de servicii să întocmească facturi sau anexe ale acestora detaliate corespunzător categoriilor/subcategoriilor de cheltuieli bugetate pentru această activitate  în contractul de finanțare.  </w:t>
      </w:r>
    </w:p>
    <w:p w14:paraId="1742284B" w14:textId="5A6923D7" w:rsidR="00E863A5" w:rsidRPr="001C4EB0" w:rsidRDefault="00E863A5" w:rsidP="00FA5247">
      <w:pPr>
        <w:spacing w:after="120"/>
        <w:jc w:val="both"/>
        <w:rPr>
          <w:rFonts w:eastAsia="Times New Roman" w:cs="Arial"/>
          <w:lang w:val="ro-RO"/>
        </w:rPr>
      </w:pPr>
      <w:r w:rsidRPr="001C4EB0">
        <w:rPr>
          <w:rFonts w:eastAsia="Times New Roman" w:cs="Arial"/>
          <w:lang w:val="ro-RO"/>
        </w:rPr>
        <w:t xml:space="preserve">Dacă sunteți o </w:t>
      </w:r>
      <w:proofErr w:type="spellStart"/>
      <w:r w:rsidRPr="001C4EB0">
        <w:rPr>
          <w:rFonts w:eastAsia="Times New Roman" w:cs="Arial"/>
          <w:lang w:val="ro-RO"/>
        </w:rPr>
        <w:t>instituţie</w:t>
      </w:r>
      <w:proofErr w:type="spellEnd"/>
      <w:r w:rsidRPr="001C4EB0">
        <w:rPr>
          <w:rFonts w:eastAsia="Times New Roman" w:cs="Arial"/>
          <w:lang w:val="ro-RO"/>
        </w:rPr>
        <w:t xml:space="preserve">/autoritate publică, </w:t>
      </w:r>
      <w:proofErr w:type="spellStart"/>
      <w:r w:rsidRPr="001C4EB0">
        <w:rPr>
          <w:rFonts w:eastAsia="Times New Roman" w:cs="Arial"/>
          <w:lang w:val="ro-RO"/>
        </w:rPr>
        <w:t>faţă</w:t>
      </w:r>
      <w:proofErr w:type="spellEnd"/>
      <w:r w:rsidRPr="001C4EB0">
        <w:rPr>
          <w:rFonts w:eastAsia="Times New Roman" w:cs="Arial"/>
          <w:lang w:val="ro-RO"/>
        </w:rPr>
        <w:t xml:space="preserve"> de cele mai sus </w:t>
      </w:r>
      <w:proofErr w:type="spellStart"/>
      <w:r w:rsidRPr="001C4EB0">
        <w:rPr>
          <w:rFonts w:eastAsia="Times New Roman" w:cs="Arial"/>
          <w:lang w:val="ro-RO"/>
        </w:rPr>
        <w:t>menţionate</w:t>
      </w:r>
      <w:proofErr w:type="spellEnd"/>
      <w:r w:rsidRPr="001C4EB0">
        <w:rPr>
          <w:rFonts w:eastAsia="Times New Roman" w:cs="Arial"/>
          <w:lang w:val="ro-RO"/>
        </w:rPr>
        <w:t xml:space="preserve">, facturile </w:t>
      </w:r>
      <w:r w:rsidR="0024051E" w:rsidRPr="001C4EB0">
        <w:rPr>
          <w:rFonts w:eastAsia="Times New Roman" w:cs="Arial"/>
          <w:lang w:val="ro-RO"/>
        </w:rPr>
        <w:t>incluse</w:t>
      </w:r>
      <w:r w:rsidRPr="001C4EB0">
        <w:rPr>
          <w:rFonts w:eastAsia="Times New Roman" w:cs="Arial"/>
          <w:lang w:val="ro-RO"/>
        </w:rPr>
        <w:t xml:space="preserve"> în cererile de rambursare/plată, transmise în copie către AM POCA în vederea rambursării/plății, vor avea sigiliul </w:t>
      </w:r>
      <w:proofErr w:type="spellStart"/>
      <w:r w:rsidRPr="001C4EB0">
        <w:rPr>
          <w:rFonts w:eastAsia="Times New Roman" w:cs="Arial"/>
          <w:lang w:val="ro-RO"/>
        </w:rPr>
        <w:t>şi</w:t>
      </w:r>
      <w:proofErr w:type="spellEnd"/>
      <w:r w:rsidRPr="001C4EB0">
        <w:rPr>
          <w:rFonts w:eastAsia="Times New Roman" w:cs="Arial"/>
          <w:lang w:val="ro-RO"/>
        </w:rPr>
        <w:t xml:space="preserve"> semnătura pentru „Bun de plată”, </w:t>
      </w:r>
      <w:proofErr w:type="spellStart"/>
      <w:r w:rsidRPr="001C4EB0">
        <w:rPr>
          <w:rFonts w:eastAsia="Times New Roman" w:cs="Arial"/>
          <w:lang w:val="ro-RO"/>
        </w:rPr>
        <w:t>ştampila</w:t>
      </w:r>
      <w:proofErr w:type="spellEnd"/>
      <w:r w:rsidRPr="001C4EB0">
        <w:rPr>
          <w:rFonts w:eastAsia="Times New Roman" w:cs="Arial"/>
          <w:lang w:val="ro-RO"/>
        </w:rPr>
        <w:t xml:space="preserve"> </w:t>
      </w:r>
      <w:proofErr w:type="spellStart"/>
      <w:r w:rsidRPr="001C4EB0">
        <w:rPr>
          <w:rFonts w:eastAsia="Times New Roman" w:cs="Arial"/>
          <w:lang w:val="ro-RO"/>
        </w:rPr>
        <w:t>şi</w:t>
      </w:r>
      <w:proofErr w:type="spellEnd"/>
      <w:r w:rsidRPr="001C4EB0">
        <w:rPr>
          <w:rFonts w:eastAsia="Times New Roman" w:cs="Arial"/>
          <w:lang w:val="ro-RO"/>
        </w:rPr>
        <w:t xml:space="preserve"> semnătura pentru „certificarea </w:t>
      </w:r>
      <w:proofErr w:type="spellStart"/>
      <w:r w:rsidRPr="001C4EB0">
        <w:rPr>
          <w:rFonts w:eastAsia="Times New Roman" w:cs="Arial"/>
          <w:lang w:val="ro-RO"/>
        </w:rPr>
        <w:t>realităţii</w:t>
      </w:r>
      <w:proofErr w:type="spellEnd"/>
      <w:r w:rsidRPr="001C4EB0">
        <w:rPr>
          <w:rFonts w:eastAsia="Times New Roman" w:cs="Arial"/>
          <w:lang w:val="ro-RO"/>
        </w:rPr>
        <w:t xml:space="preserve">, </w:t>
      </w:r>
      <w:proofErr w:type="spellStart"/>
      <w:r w:rsidRPr="001C4EB0">
        <w:rPr>
          <w:rFonts w:eastAsia="Times New Roman" w:cs="Arial"/>
          <w:lang w:val="ro-RO"/>
        </w:rPr>
        <w:t>regularităţii</w:t>
      </w:r>
      <w:proofErr w:type="spellEnd"/>
      <w:r w:rsidRPr="001C4EB0">
        <w:rPr>
          <w:rFonts w:eastAsia="Times New Roman" w:cs="Arial"/>
          <w:lang w:val="ro-RO"/>
        </w:rPr>
        <w:t xml:space="preserve"> </w:t>
      </w:r>
      <w:proofErr w:type="spellStart"/>
      <w:r w:rsidRPr="001C4EB0">
        <w:rPr>
          <w:rFonts w:eastAsia="Times New Roman" w:cs="Arial"/>
          <w:lang w:val="ro-RO"/>
        </w:rPr>
        <w:t>şi</w:t>
      </w:r>
      <w:proofErr w:type="spellEnd"/>
      <w:r w:rsidRPr="001C4EB0">
        <w:rPr>
          <w:rFonts w:eastAsia="Times New Roman" w:cs="Arial"/>
          <w:lang w:val="ro-RO"/>
        </w:rPr>
        <w:t xml:space="preserve"> </w:t>
      </w:r>
      <w:proofErr w:type="spellStart"/>
      <w:r w:rsidRPr="001C4EB0">
        <w:rPr>
          <w:rFonts w:eastAsia="Times New Roman" w:cs="Arial"/>
          <w:lang w:val="ro-RO"/>
        </w:rPr>
        <w:t>legalităţii</w:t>
      </w:r>
      <w:proofErr w:type="spellEnd"/>
      <w:r w:rsidRPr="001C4EB0">
        <w:rPr>
          <w:rFonts w:eastAsia="Times New Roman" w:cs="Arial"/>
          <w:lang w:val="ro-RO"/>
        </w:rPr>
        <w:t xml:space="preserve">” serviciilor prestate/bunurilor </w:t>
      </w:r>
      <w:proofErr w:type="spellStart"/>
      <w:r w:rsidRPr="001C4EB0">
        <w:rPr>
          <w:rFonts w:eastAsia="Times New Roman" w:cs="Arial"/>
          <w:lang w:val="ro-RO"/>
        </w:rPr>
        <w:t>achiziţionate</w:t>
      </w:r>
      <w:proofErr w:type="spellEnd"/>
      <w:r w:rsidRPr="001C4EB0">
        <w:rPr>
          <w:rFonts w:eastAsia="Times New Roman" w:cs="Arial"/>
          <w:lang w:val="ro-RO"/>
        </w:rPr>
        <w:t xml:space="preserve">, ștampila „remis spre rambursare/inclus în cererea de </w:t>
      </w:r>
      <w:r w:rsidR="0049759E" w:rsidRPr="001C4EB0">
        <w:rPr>
          <w:rFonts w:eastAsia="Times New Roman" w:cs="Arial"/>
          <w:lang w:val="ro-RO"/>
        </w:rPr>
        <w:t>rambursare/</w:t>
      </w:r>
      <w:r w:rsidRPr="001C4EB0">
        <w:rPr>
          <w:rFonts w:eastAsia="Times New Roman" w:cs="Arial"/>
          <w:lang w:val="ro-RO"/>
        </w:rPr>
        <w:t xml:space="preserve">plată nr... către AM POCA pentru proiectul cod </w:t>
      </w:r>
      <w:proofErr w:type="spellStart"/>
      <w:r w:rsidRPr="001C4EB0">
        <w:rPr>
          <w:rFonts w:eastAsia="Times New Roman" w:cs="Arial"/>
          <w:lang w:val="ro-RO"/>
        </w:rPr>
        <w:t>MySMIS</w:t>
      </w:r>
      <w:proofErr w:type="spellEnd"/>
      <w:r w:rsidRPr="001C4EB0">
        <w:rPr>
          <w:rFonts w:eastAsia="Times New Roman" w:cs="Arial"/>
          <w:lang w:val="ro-RO"/>
        </w:rPr>
        <w:t xml:space="preserve">/SIPOCA….”, </w:t>
      </w:r>
      <w:proofErr w:type="spellStart"/>
      <w:r w:rsidRPr="001C4EB0">
        <w:rPr>
          <w:rFonts w:eastAsia="Times New Roman" w:cs="Arial"/>
          <w:lang w:val="ro-RO"/>
        </w:rPr>
        <w:t>ştampila</w:t>
      </w:r>
      <w:proofErr w:type="spellEnd"/>
      <w:r w:rsidRPr="001C4EB0">
        <w:rPr>
          <w:rFonts w:eastAsia="Times New Roman" w:cs="Arial"/>
          <w:lang w:val="ro-RO"/>
        </w:rPr>
        <w:t xml:space="preserve"> </w:t>
      </w:r>
      <w:proofErr w:type="spellStart"/>
      <w:r w:rsidRPr="001C4EB0">
        <w:rPr>
          <w:rFonts w:eastAsia="Times New Roman" w:cs="Arial"/>
          <w:lang w:val="ro-RO"/>
        </w:rPr>
        <w:t>şi</w:t>
      </w:r>
      <w:proofErr w:type="spellEnd"/>
      <w:r w:rsidRPr="001C4EB0">
        <w:rPr>
          <w:rFonts w:eastAsia="Times New Roman" w:cs="Arial"/>
          <w:lang w:val="ro-RO"/>
        </w:rPr>
        <w:t xml:space="preserve"> semnătura „Conform cu originalul” </w:t>
      </w:r>
      <w:proofErr w:type="spellStart"/>
      <w:r w:rsidRPr="001C4EB0">
        <w:rPr>
          <w:rFonts w:eastAsia="Times New Roman" w:cs="Arial"/>
          <w:lang w:val="ro-RO"/>
        </w:rPr>
        <w:t>şi</w:t>
      </w:r>
      <w:proofErr w:type="spellEnd"/>
      <w:r w:rsidRPr="001C4EB0">
        <w:rPr>
          <w:rFonts w:eastAsia="Times New Roman" w:cs="Arial"/>
          <w:lang w:val="ro-RO"/>
        </w:rPr>
        <w:t xml:space="preserve"> vor fi însoțite de copii după propunerile de angajare, angajamentele bugetare individuale/globale, </w:t>
      </w:r>
      <w:proofErr w:type="spellStart"/>
      <w:r w:rsidRPr="001C4EB0">
        <w:rPr>
          <w:rFonts w:eastAsia="Times New Roman" w:cs="Arial"/>
          <w:lang w:val="ro-RO"/>
        </w:rPr>
        <w:t>ordonanţările</w:t>
      </w:r>
      <w:proofErr w:type="spellEnd"/>
      <w:r w:rsidRPr="001C4EB0">
        <w:rPr>
          <w:rFonts w:eastAsia="Times New Roman" w:cs="Arial"/>
          <w:lang w:val="ro-RO"/>
        </w:rPr>
        <w:t xml:space="preserve"> de plată, vizate </w:t>
      </w:r>
      <w:proofErr w:type="spellStart"/>
      <w:r w:rsidRPr="001C4EB0">
        <w:rPr>
          <w:rFonts w:eastAsia="Times New Roman" w:cs="Arial"/>
          <w:lang w:val="ro-RO"/>
        </w:rPr>
        <w:t>şi</w:t>
      </w:r>
      <w:proofErr w:type="spellEnd"/>
      <w:r w:rsidRPr="001C4EB0">
        <w:rPr>
          <w:rFonts w:eastAsia="Times New Roman" w:cs="Arial"/>
          <w:lang w:val="ro-RO"/>
        </w:rPr>
        <w:t xml:space="preserve"> </w:t>
      </w:r>
      <w:proofErr w:type="spellStart"/>
      <w:r w:rsidRPr="001C4EB0">
        <w:rPr>
          <w:rFonts w:eastAsia="Times New Roman" w:cs="Arial"/>
          <w:lang w:val="ro-RO"/>
        </w:rPr>
        <w:t>ştampilate</w:t>
      </w:r>
      <w:proofErr w:type="spellEnd"/>
      <w:r w:rsidRPr="001C4EB0">
        <w:rPr>
          <w:rFonts w:eastAsia="Times New Roman" w:cs="Arial"/>
          <w:lang w:val="ro-RO"/>
        </w:rPr>
        <w:t xml:space="preserve"> de compartimentele de specialitate. Dacă aveți o altă calitate decât cea menționată mai sus, facturile transmise în copie către AM POCA, în vederea rambursării, vor avea </w:t>
      </w:r>
      <w:proofErr w:type="spellStart"/>
      <w:r w:rsidRPr="001C4EB0">
        <w:rPr>
          <w:rFonts w:eastAsia="Times New Roman" w:cs="Arial"/>
          <w:lang w:val="ro-RO"/>
        </w:rPr>
        <w:t>ştampila</w:t>
      </w:r>
      <w:proofErr w:type="spellEnd"/>
      <w:r w:rsidRPr="001C4EB0">
        <w:rPr>
          <w:rFonts w:eastAsia="Times New Roman" w:cs="Arial"/>
          <w:lang w:val="ro-RO"/>
        </w:rPr>
        <w:t xml:space="preserve"> „Conform cu originalul”, ștampila „remis spre rambursare către AM POCA/inclus în cererea de </w:t>
      </w:r>
      <w:r w:rsidR="004435BD" w:rsidRPr="001C4EB0">
        <w:rPr>
          <w:rFonts w:eastAsia="Times New Roman" w:cs="Arial"/>
          <w:lang w:val="ro-RO"/>
        </w:rPr>
        <w:t>rambursare/</w:t>
      </w:r>
      <w:r w:rsidRPr="001C4EB0">
        <w:rPr>
          <w:rFonts w:eastAsia="Times New Roman" w:cs="Arial"/>
          <w:lang w:val="ro-RO"/>
        </w:rPr>
        <w:t xml:space="preserve">plată nr...  pentru proiectul cod </w:t>
      </w:r>
      <w:proofErr w:type="spellStart"/>
      <w:r w:rsidRPr="001C4EB0">
        <w:rPr>
          <w:rFonts w:eastAsia="Times New Roman" w:cs="Arial"/>
          <w:lang w:val="ro-RO"/>
        </w:rPr>
        <w:t>MySMIS</w:t>
      </w:r>
      <w:proofErr w:type="spellEnd"/>
      <w:r w:rsidRPr="001C4EB0">
        <w:rPr>
          <w:rFonts w:eastAsia="Times New Roman" w:cs="Arial"/>
          <w:lang w:val="ro-RO"/>
        </w:rPr>
        <w:t xml:space="preserve">/SIPOCA ….” </w:t>
      </w:r>
      <w:proofErr w:type="spellStart"/>
      <w:r w:rsidRPr="001C4EB0">
        <w:rPr>
          <w:rFonts w:eastAsia="Times New Roman" w:cs="Arial"/>
          <w:lang w:val="ro-RO"/>
        </w:rPr>
        <w:t>şi</w:t>
      </w:r>
      <w:proofErr w:type="spellEnd"/>
      <w:r w:rsidRPr="001C4EB0">
        <w:rPr>
          <w:rFonts w:eastAsia="Times New Roman" w:cs="Arial"/>
          <w:lang w:val="ro-RO"/>
        </w:rPr>
        <w:t xml:space="preserve"> semnătura responsabilului financiar al </w:t>
      </w:r>
      <w:proofErr w:type="spellStart"/>
      <w:r w:rsidRPr="001C4EB0">
        <w:rPr>
          <w:rFonts w:eastAsia="Times New Roman" w:cs="Arial"/>
          <w:lang w:val="ro-RO"/>
        </w:rPr>
        <w:t>instituţiei</w:t>
      </w:r>
      <w:proofErr w:type="spellEnd"/>
      <w:r w:rsidRPr="001C4EB0">
        <w:rPr>
          <w:rFonts w:eastAsia="Times New Roman" w:cs="Arial"/>
          <w:lang w:val="ro-RO"/>
        </w:rPr>
        <w:t xml:space="preserve"> sau persoanei desemnate prin act administrativ să gestioneze </w:t>
      </w:r>
      <w:proofErr w:type="spellStart"/>
      <w:r w:rsidRPr="001C4EB0">
        <w:rPr>
          <w:rFonts w:eastAsia="Times New Roman" w:cs="Arial"/>
          <w:lang w:val="ro-RO"/>
        </w:rPr>
        <w:t>operaţiunile</w:t>
      </w:r>
      <w:proofErr w:type="spellEnd"/>
      <w:r w:rsidRPr="001C4EB0">
        <w:rPr>
          <w:rFonts w:eastAsia="Times New Roman" w:cs="Arial"/>
          <w:lang w:val="ro-RO"/>
        </w:rPr>
        <w:t xml:space="preserve"> financiare ale proiectului. </w:t>
      </w:r>
    </w:p>
    <w:p w14:paraId="60107499" w14:textId="154B0019" w:rsidR="00995DA1" w:rsidRPr="001C4EB0" w:rsidRDefault="000415B8" w:rsidP="00FA5247">
      <w:pPr>
        <w:spacing w:after="120"/>
        <w:jc w:val="both"/>
        <w:rPr>
          <w:rFonts w:eastAsia="Times New Roman" w:cs="Arial"/>
          <w:lang w:val="ro-RO"/>
        </w:rPr>
      </w:pPr>
      <w:r w:rsidRPr="001C4EB0">
        <w:rPr>
          <w:rFonts w:eastAsia="Times New Roman" w:cs="Arial"/>
          <w:lang w:val="ro-RO"/>
        </w:rPr>
        <w:t>D</w:t>
      </w:r>
      <w:r w:rsidR="00995DA1" w:rsidRPr="001C4EB0">
        <w:rPr>
          <w:rFonts w:eastAsia="Times New Roman" w:cs="Arial"/>
          <w:lang w:val="ro-RO"/>
        </w:rPr>
        <w:t>ocumentele justificative</w:t>
      </w:r>
      <w:r w:rsidRPr="001C4EB0">
        <w:rPr>
          <w:rFonts w:eastAsia="Times New Roman" w:cs="Arial"/>
          <w:lang w:val="ro-RO"/>
        </w:rPr>
        <w:t xml:space="preserve">, altele decât documentele justificative pentru </w:t>
      </w:r>
      <w:proofErr w:type="spellStart"/>
      <w:r w:rsidRPr="001C4EB0">
        <w:rPr>
          <w:rFonts w:eastAsia="Times New Roman" w:cs="Arial"/>
          <w:lang w:val="ro-RO"/>
        </w:rPr>
        <w:t>achiziţiile</w:t>
      </w:r>
      <w:proofErr w:type="spellEnd"/>
      <w:r w:rsidRPr="001C4EB0">
        <w:rPr>
          <w:rFonts w:eastAsia="Times New Roman" w:cs="Arial"/>
          <w:lang w:val="ro-RO"/>
        </w:rPr>
        <w:t xml:space="preserve"> publice/directe,   </w:t>
      </w:r>
      <w:r w:rsidR="00995DA1" w:rsidRPr="001C4EB0">
        <w:rPr>
          <w:rFonts w:eastAsia="Times New Roman" w:cs="Arial"/>
          <w:lang w:val="ro-RO"/>
        </w:rPr>
        <w:t>care însoțesc cererea de rambursare/plată</w:t>
      </w:r>
      <w:r w:rsidRPr="001C4EB0">
        <w:rPr>
          <w:rFonts w:eastAsia="Times New Roman" w:cs="Arial"/>
          <w:lang w:val="ro-RO"/>
        </w:rPr>
        <w:t>,</w:t>
      </w:r>
      <w:r w:rsidR="00995DA1" w:rsidRPr="001C4EB0">
        <w:rPr>
          <w:rFonts w:eastAsia="Times New Roman" w:cs="Arial"/>
          <w:lang w:val="ro-RO"/>
        </w:rPr>
        <w:t xml:space="preserve"> trebuie să fie certificate conform cu originalul</w:t>
      </w:r>
      <w:r w:rsidR="00140C80" w:rsidRPr="001C4EB0">
        <w:rPr>
          <w:rFonts w:eastAsia="Times New Roman" w:cs="Arial"/>
          <w:lang w:val="ro-RO"/>
        </w:rPr>
        <w:t>.</w:t>
      </w:r>
      <w:r w:rsidRPr="001C4EB0">
        <w:rPr>
          <w:rFonts w:cs="Arial"/>
          <w:lang w:val="ro-RO"/>
        </w:rPr>
        <w:t xml:space="preserve"> </w:t>
      </w:r>
    </w:p>
    <w:p w14:paraId="725609FD" w14:textId="77777777" w:rsidR="00E863A5" w:rsidRPr="001C4EB0" w:rsidRDefault="00E863A5" w:rsidP="00FA5247">
      <w:pPr>
        <w:tabs>
          <w:tab w:val="left" w:pos="0"/>
        </w:tabs>
        <w:spacing w:after="120"/>
        <w:jc w:val="both"/>
        <w:rPr>
          <w:rFonts w:eastAsia="Times New Roman" w:cs="Arial"/>
          <w:lang w:val="ro-RO"/>
        </w:rPr>
      </w:pPr>
      <w:r w:rsidRPr="001C4EB0">
        <w:rPr>
          <w:rFonts w:eastAsia="Times New Roman" w:cs="Arial"/>
          <w:lang w:val="ro-RO"/>
        </w:rPr>
        <w:t xml:space="preserve">Având în vedere caracteristicile anumitor </w:t>
      </w:r>
      <w:r w:rsidRPr="001C4EB0">
        <w:rPr>
          <w:rFonts w:eastAsia="Times New Roman" w:cs="Arial"/>
          <w:b/>
          <w:lang w:val="ro-RO"/>
        </w:rPr>
        <w:t>categorii de cheltuieli</w:t>
      </w:r>
      <w:r w:rsidRPr="001C4EB0">
        <w:rPr>
          <w:rFonts w:eastAsia="Times New Roman" w:cs="Arial"/>
          <w:lang w:val="ro-RO"/>
        </w:rPr>
        <w:t xml:space="preserve"> cuprinse în bugetul proiectului dumneavoastră, este util să luați în considerare următoarele recomandări:</w:t>
      </w:r>
    </w:p>
    <w:p w14:paraId="69CA2B24" w14:textId="77777777" w:rsidR="00E863A5" w:rsidRPr="001C4EB0" w:rsidRDefault="00E863A5" w:rsidP="007C088C">
      <w:pPr>
        <w:pStyle w:val="ListParagraph"/>
        <w:numPr>
          <w:ilvl w:val="0"/>
          <w:numId w:val="16"/>
        </w:numPr>
        <w:tabs>
          <w:tab w:val="left" w:pos="0"/>
        </w:tabs>
        <w:spacing w:after="120"/>
        <w:ind w:left="0" w:firstLine="360"/>
        <w:jc w:val="both"/>
        <w:rPr>
          <w:rFonts w:eastAsia="Times New Roman" w:cs="Arial"/>
          <w:i/>
          <w:sz w:val="22"/>
          <w:szCs w:val="22"/>
          <w:lang w:val="ro-RO"/>
        </w:rPr>
      </w:pPr>
      <w:r w:rsidRPr="001C4EB0">
        <w:rPr>
          <w:rFonts w:eastAsia="Times New Roman" w:cs="Arial"/>
          <w:sz w:val="22"/>
          <w:szCs w:val="22"/>
          <w:lang w:val="ro-RO"/>
        </w:rPr>
        <w:t xml:space="preserve">Pentru </w:t>
      </w:r>
      <w:r w:rsidRPr="001C4EB0">
        <w:rPr>
          <w:rFonts w:eastAsia="Times New Roman" w:cs="Arial"/>
          <w:i/>
          <w:sz w:val="22"/>
          <w:szCs w:val="22"/>
          <w:lang w:val="ro-RO"/>
        </w:rPr>
        <w:t>Cheltuielile de personal aferente echipei de management a proiectului</w:t>
      </w:r>
      <w:r w:rsidRPr="001C4EB0">
        <w:rPr>
          <w:rFonts w:eastAsia="Times New Roman" w:cs="Arial"/>
          <w:sz w:val="22"/>
          <w:szCs w:val="22"/>
          <w:lang w:val="ro-RO"/>
        </w:rPr>
        <w:t>, alcătuită din personal plătit din fonduri publice:</w:t>
      </w:r>
    </w:p>
    <w:p w14:paraId="0BE5E437" w14:textId="77777777" w:rsidR="00E863A5" w:rsidRPr="001C4EB0" w:rsidRDefault="00E863A5" w:rsidP="00FA5247">
      <w:pPr>
        <w:tabs>
          <w:tab w:val="left" w:pos="0"/>
        </w:tabs>
        <w:spacing w:after="120"/>
        <w:jc w:val="both"/>
        <w:rPr>
          <w:rFonts w:eastAsia="Times New Roman" w:cs="Arial"/>
          <w:lang w:val="ro-RO"/>
        </w:rPr>
      </w:pPr>
      <w:r w:rsidRPr="001C4EB0">
        <w:rPr>
          <w:rFonts w:eastAsia="Times New Roman" w:cs="Arial"/>
          <w:i/>
          <w:lang w:val="ro-RO"/>
        </w:rPr>
        <w:t xml:space="preserve"> </w:t>
      </w:r>
      <w:r w:rsidRPr="001C4EB0">
        <w:rPr>
          <w:rFonts w:eastAsia="Times New Roman" w:cs="Arial"/>
          <w:lang w:val="ro-RO"/>
        </w:rPr>
        <w:t>Pentru fiecare membru al echipei de management, rambursarea cheltuielilor privind salarizarea se face proporțional cu timpul de lucru efectiv lucrat în proiect, așa cum reiese din raportul de activitate/fișa de pontaj și conform prevederilor cererii de finanțare, cuantumul acestora stabilindu-se astfel:</w:t>
      </w:r>
    </w:p>
    <w:p w14:paraId="0D70C72F" w14:textId="273E9212" w:rsidR="00E863A5" w:rsidRPr="001C4EB0" w:rsidRDefault="00E863A5" w:rsidP="007C088C">
      <w:pPr>
        <w:numPr>
          <w:ilvl w:val="0"/>
          <w:numId w:val="21"/>
        </w:numPr>
        <w:tabs>
          <w:tab w:val="left" w:pos="0"/>
        </w:tabs>
        <w:spacing w:after="120"/>
        <w:ind w:left="0" w:firstLine="851"/>
        <w:jc w:val="both"/>
        <w:rPr>
          <w:rFonts w:eastAsia="Times New Roman" w:cs="Arial"/>
          <w:lang w:val="ro-RO"/>
        </w:rPr>
      </w:pPr>
      <w:r w:rsidRPr="001C4EB0">
        <w:rPr>
          <w:rFonts w:cs="Arial"/>
          <w:bCs/>
          <w:lang w:val="ro-RO"/>
        </w:rPr>
        <w:t xml:space="preserve">salariul brut aferent funcției de bază (fără </w:t>
      </w:r>
      <w:r w:rsidR="003D6AA4" w:rsidRPr="001C4EB0">
        <w:rPr>
          <w:rFonts w:cs="Arial"/>
          <w:bCs/>
          <w:lang w:val="ro-RO"/>
        </w:rPr>
        <w:t xml:space="preserve">majorarea </w:t>
      </w:r>
      <w:r w:rsidRPr="001C4EB0">
        <w:rPr>
          <w:rFonts w:cs="Arial"/>
          <w:bCs/>
          <w:lang w:val="ro-RO"/>
        </w:rPr>
        <w:t xml:space="preserve"> acordat</w:t>
      </w:r>
      <w:r w:rsidR="003D6AA4" w:rsidRPr="001C4EB0">
        <w:rPr>
          <w:rFonts w:cs="Arial"/>
          <w:bCs/>
          <w:lang w:val="ro-RO"/>
        </w:rPr>
        <w:t>ă</w:t>
      </w:r>
      <w:r w:rsidRPr="001C4EB0">
        <w:rPr>
          <w:rFonts w:cs="Arial"/>
          <w:bCs/>
          <w:lang w:val="ro-RO"/>
        </w:rPr>
        <w:t xml:space="preserve"> pentru implicarea în proiect), la care se adaugă sporurile care nu sunt incluse în salariul de bază, se împarte la numărul orelor lucrătoare din luna luată în calcul, determinându-se astfel tariful orar </w:t>
      </w:r>
      <w:r w:rsidR="00A940D1" w:rsidRPr="001C4EB0">
        <w:rPr>
          <w:rFonts w:cs="Arial"/>
          <w:bCs/>
          <w:lang w:val="ro-RO"/>
        </w:rPr>
        <w:t>fără</w:t>
      </w:r>
      <w:r w:rsidRPr="001C4EB0">
        <w:rPr>
          <w:rFonts w:cs="Arial"/>
          <w:bCs/>
          <w:lang w:val="ro-RO"/>
        </w:rPr>
        <w:t xml:space="preserve"> </w:t>
      </w:r>
      <w:r w:rsidR="003D6AA4" w:rsidRPr="001C4EB0">
        <w:rPr>
          <w:rFonts w:cs="Arial"/>
          <w:bCs/>
          <w:lang w:val="ro-RO"/>
        </w:rPr>
        <w:t>majorarea salarială</w:t>
      </w:r>
      <w:r w:rsidRPr="001C4EB0">
        <w:rPr>
          <w:rFonts w:cs="Arial"/>
          <w:bCs/>
          <w:lang w:val="ro-RO"/>
        </w:rPr>
        <w:t>;</w:t>
      </w:r>
    </w:p>
    <w:p w14:paraId="3A960834" w14:textId="77777777" w:rsidR="00E863A5" w:rsidRPr="001C4EB0" w:rsidRDefault="00E863A5" w:rsidP="007C088C">
      <w:pPr>
        <w:numPr>
          <w:ilvl w:val="0"/>
          <w:numId w:val="21"/>
        </w:numPr>
        <w:tabs>
          <w:tab w:val="left" w:pos="0"/>
        </w:tabs>
        <w:spacing w:after="120"/>
        <w:ind w:left="0" w:firstLine="851"/>
        <w:jc w:val="both"/>
        <w:rPr>
          <w:rFonts w:eastAsia="Times New Roman" w:cs="Arial"/>
          <w:lang w:val="ro-RO"/>
        </w:rPr>
      </w:pPr>
      <w:r w:rsidRPr="001C4EB0">
        <w:rPr>
          <w:rFonts w:cs="Arial"/>
          <w:bCs/>
          <w:lang w:val="ro-RO"/>
        </w:rPr>
        <w:t>tariful orar se înmulțește cu numărul de ore lucrate pe proiect determinându-se salariul de bază aferent orelor lucrate pe proiect;</w:t>
      </w:r>
    </w:p>
    <w:p w14:paraId="21C1D7C7" w14:textId="28CD9F8A" w:rsidR="008600B3" w:rsidRPr="001C4EB0" w:rsidRDefault="006B2F27" w:rsidP="007C088C">
      <w:pPr>
        <w:numPr>
          <w:ilvl w:val="0"/>
          <w:numId w:val="21"/>
        </w:numPr>
        <w:tabs>
          <w:tab w:val="left" w:pos="0"/>
        </w:tabs>
        <w:spacing w:after="120"/>
        <w:ind w:left="0" w:firstLine="851"/>
        <w:jc w:val="both"/>
        <w:rPr>
          <w:rFonts w:eastAsia="Times New Roman" w:cs="Arial"/>
          <w:lang w:val="ro-RO"/>
        </w:rPr>
      </w:pPr>
      <w:r w:rsidRPr="001C4EB0">
        <w:rPr>
          <w:rFonts w:cs="Arial"/>
          <w:bCs/>
          <w:lang w:val="ro-RO"/>
        </w:rPr>
        <w:t>majorarea salarială se calculează</w:t>
      </w:r>
      <w:r w:rsidR="008600B3" w:rsidRPr="001C4EB0">
        <w:rPr>
          <w:rFonts w:cs="Arial"/>
          <w:lang w:val="ro-RO"/>
        </w:rPr>
        <w:t>, în funcție de timpul efectiv lucrat lunar pentru activitățile proiectului și prevăzute corespunzător în fișa postului</w:t>
      </w:r>
      <w:r w:rsidR="008600B3" w:rsidRPr="001C4EB0">
        <w:rPr>
          <w:rFonts w:cs="Arial"/>
          <w:bCs/>
          <w:lang w:val="ro-RO"/>
        </w:rPr>
        <w:t xml:space="preserve">, </w:t>
      </w:r>
      <w:r w:rsidRPr="001C4EB0">
        <w:rPr>
          <w:rFonts w:cs="Arial"/>
          <w:bCs/>
          <w:lang w:val="ro-RO"/>
        </w:rPr>
        <w:t>prin aplicarea</w:t>
      </w:r>
      <w:r w:rsidR="008600B3" w:rsidRPr="001C4EB0">
        <w:rPr>
          <w:rFonts w:cs="Arial"/>
          <w:bCs/>
          <w:lang w:val="ro-RO"/>
        </w:rPr>
        <w:t xml:space="preserve"> </w:t>
      </w:r>
      <w:r w:rsidRPr="001C4EB0">
        <w:rPr>
          <w:rFonts w:cs="Arial"/>
          <w:bCs/>
          <w:lang w:val="ro-RO"/>
        </w:rPr>
        <w:t xml:space="preserve"> procent</w:t>
      </w:r>
      <w:r w:rsidR="008600B3" w:rsidRPr="001C4EB0">
        <w:rPr>
          <w:rFonts w:cs="Arial"/>
          <w:bCs/>
          <w:lang w:val="ro-RO"/>
        </w:rPr>
        <w:t>elor de 10% sau 20% sau 30% sau 40%</w:t>
      </w:r>
      <w:r w:rsidR="000C352A" w:rsidRPr="001C4EB0">
        <w:rPr>
          <w:rFonts w:cs="Arial"/>
          <w:bCs/>
          <w:lang w:val="ro-RO"/>
        </w:rPr>
        <w:t xml:space="preserve"> </w:t>
      </w:r>
      <w:r w:rsidR="008600B3" w:rsidRPr="001C4EB0">
        <w:rPr>
          <w:rFonts w:cs="Arial"/>
          <w:bCs/>
          <w:lang w:val="ro-RO"/>
        </w:rPr>
        <w:t xml:space="preserve">sau </w:t>
      </w:r>
      <w:r w:rsidRPr="001C4EB0">
        <w:rPr>
          <w:rFonts w:cs="Arial"/>
          <w:bCs/>
          <w:lang w:val="ro-RO"/>
        </w:rPr>
        <w:t xml:space="preserve">50% la salariul de bază </w:t>
      </w:r>
      <w:r w:rsidR="006C2462" w:rsidRPr="001C4EB0">
        <w:rPr>
          <w:rFonts w:cs="Arial"/>
          <w:bCs/>
          <w:lang w:val="ro-RO"/>
        </w:rPr>
        <w:t>(mai puț</w:t>
      </w:r>
      <w:r w:rsidR="00995DA1" w:rsidRPr="001C4EB0">
        <w:rPr>
          <w:rFonts w:cs="Arial"/>
          <w:bCs/>
          <w:lang w:val="ro-RO"/>
        </w:rPr>
        <w:t>in sporurile care nu sunt inclus</w:t>
      </w:r>
      <w:r w:rsidR="006C2462" w:rsidRPr="001C4EB0">
        <w:rPr>
          <w:rFonts w:cs="Arial"/>
          <w:bCs/>
          <w:lang w:val="ro-RO"/>
        </w:rPr>
        <w:t>e în salariul brut aferent funcț</w:t>
      </w:r>
      <w:r w:rsidR="00995DA1" w:rsidRPr="001C4EB0">
        <w:rPr>
          <w:rFonts w:cs="Arial"/>
          <w:bCs/>
          <w:lang w:val="ro-RO"/>
        </w:rPr>
        <w:t>iei de bază)</w:t>
      </w:r>
      <w:r w:rsidR="008600B3" w:rsidRPr="001C4EB0">
        <w:rPr>
          <w:rFonts w:cs="Arial"/>
          <w:bCs/>
          <w:lang w:val="ro-RO"/>
        </w:rPr>
        <w:t>,</w:t>
      </w:r>
      <w:r w:rsidRPr="001C4EB0">
        <w:rPr>
          <w:rFonts w:cs="Arial"/>
          <w:bCs/>
          <w:lang w:val="ro-RO"/>
        </w:rPr>
        <w:t xml:space="preserve"> </w:t>
      </w:r>
      <w:r w:rsidR="008600B3" w:rsidRPr="001C4EB0">
        <w:rPr>
          <w:rFonts w:cs="Arial"/>
          <w:bCs/>
          <w:lang w:val="ro-RO"/>
        </w:rPr>
        <w:t>astfel:</w:t>
      </w:r>
    </w:p>
    <w:p w14:paraId="396DAE8F" w14:textId="6965ED89" w:rsidR="008600B3" w:rsidRPr="001C4EB0" w:rsidRDefault="008600B3" w:rsidP="007C088C">
      <w:pPr>
        <w:pStyle w:val="CommentText"/>
        <w:numPr>
          <w:ilvl w:val="0"/>
          <w:numId w:val="50"/>
        </w:numPr>
        <w:spacing w:after="120"/>
        <w:ind w:left="714" w:hanging="357"/>
        <w:rPr>
          <w:rFonts w:cs="Arial"/>
          <w:sz w:val="22"/>
          <w:szCs w:val="22"/>
          <w:lang w:val="ro-RO"/>
        </w:rPr>
      </w:pPr>
      <w:r w:rsidRPr="001C4EB0">
        <w:rPr>
          <w:rFonts w:cs="Arial"/>
          <w:sz w:val="22"/>
          <w:szCs w:val="22"/>
          <w:lang w:val="ro-RO"/>
        </w:rPr>
        <w:lastRenderedPageBreak/>
        <w:t xml:space="preserve"> până la 20 ore pe lună se acordă o majorare salarială de 10%;</w:t>
      </w:r>
    </w:p>
    <w:p w14:paraId="6D1BDE51" w14:textId="42019521" w:rsidR="008600B3" w:rsidRPr="001C4EB0" w:rsidRDefault="008600B3" w:rsidP="007C088C">
      <w:pPr>
        <w:pStyle w:val="CommentText"/>
        <w:numPr>
          <w:ilvl w:val="0"/>
          <w:numId w:val="50"/>
        </w:numPr>
        <w:spacing w:after="120"/>
        <w:ind w:left="714" w:hanging="357"/>
        <w:rPr>
          <w:rFonts w:cs="Arial"/>
          <w:sz w:val="22"/>
          <w:szCs w:val="22"/>
          <w:lang w:val="ro-RO"/>
        </w:rPr>
      </w:pPr>
      <w:r w:rsidRPr="001C4EB0">
        <w:rPr>
          <w:rFonts w:cs="Arial"/>
          <w:sz w:val="22"/>
          <w:szCs w:val="22"/>
          <w:lang w:val="ro-RO"/>
        </w:rPr>
        <w:t xml:space="preserve"> între 21-40 ore pe lună se acordă o majorare salarială de 20%;</w:t>
      </w:r>
    </w:p>
    <w:p w14:paraId="0938312D" w14:textId="5B600208" w:rsidR="008600B3" w:rsidRPr="001C4EB0" w:rsidRDefault="008600B3" w:rsidP="007C088C">
      <w:pPr>
        <w:pStyle w:val="CommentText"/>
        <w:numPr>
          <w:ilvl w:val="0"/>
          <w:numId w:val="50"/>
        </w:numPr>
        <w:spacing w:after="120"/>
        <w:ind w:left="714" w:hanging="357"/>
        <w:rPr>
          <w:rFonts w:cs="Arial"/>
          <w:sz w:val="22"/>
          <w:szCs w:val="22"/>
          <w:lang w:val="ro-RO"/>
        </w:rPr>
      </w:pPr>
      <w:r w:rsidRPr="001C4EB0">
        <w:rPr>
          <w:rFonts w:cs="Arial"/>
          <w:sz w:val="22"/>
          <w:szCs w:val="22"/>
          <w:lang w:val="ro-RO"/>
        </w:rPr>
        <w:t xml:space="preserve"> între 41-60 ore pe lună se acordă o majorare salarială de 30%;</w:t>
      </w:r>
    </w:p>
    <w:p w14:paraId="77FE9C56" w14:textId="2379175B" w:rsidR="008600B3" w:rsidRPr="001C4EB0" w:rsidRDefault="008600B3" w:rsidP="007C088C">
      <w:pPr>
        <w:pStyle w:val="CommentText"/>
        <w:numPr>
          <w:ilvl w:val="0"/>
          <w:numId w:val="50"/>
        </w:numPr>
        <w:spacing w:after="120"/>
        <w:ind w:left="714" w:hanging="357"/>
        <w:rPr>
          <w:rFonts w:cs="Arial"/>
          <w:sz w:val="22"/>
          <w:szCs w:val="22"/>
          <w:lang w:val="ro-RO"/>
        </w:rPr>
      </w:pPr>
      <w:r w:rsidRPr="001C4EB0">
        <w:rPr>
          <w:rFonts w:cs="Arial"/>
          <w:sz w:val="22"/>
          <w:szCs w:val="22"/>
          <w:lang w:val="ro-RO"/>
        </w:rPr>
        <w:t xml:space="preserve"> între 61-80 ore pe lună se acordă o majorare salarială de 40%;</w:t>
      </w:r>
    </w:p>
    <w:p w14:paraId="3AEEB38D" w14:textId="7EB51DF7" w:rsidR="006B2F27" w:rsidRPr="001C4EB0" w:rsidRDefault="008600B3" w:rsidP="007C088C">
      <w:pPr>
        <w:numPr>
          <w:ilvl w:val="0"/>
          <w:numId w:val="50"/>
        </w:numPr>
        <w:tabs>
          <w:tab w:val="left" w:pos="0"/>
        </w:tabs>
        <w:spacing w:after="120"/>
        <w:ind w:left="714" w:hanging="357"/>
        <w:jc w:val="both"/>
        <w:rPr>
          <w:rFonts w:eastAsia="Times New Roman" w:cs="Arial"/>
          <w:lang w:val="ro-RO"/>
        </w:rPr>
      </w:pPr>
      <w:r w:rsidRPr="001C4EB0">
        <w:rPr>
          <w:rFonts w:cs="Arial"/>
          <w:lang w:val="ro-RO"/>
        </w:rPr>
        <w:t xml:space="preserve"> peste 80 ore pe lună se acordă o majorare salarială de 50%</w:t>
      </w:r>
      <w:r w:rsidR="006B2F27" w:rsidRPr="001C4EB0">
        <w:rPr>
          <w:rFonts w:cs="Arial"/>
          <w:bCs/>
          <w:lang w:val="ro-RO"/>
        </w:rPr>
        <w:t>;</w:t>
      </w:r>
    </w:p>
    <w:p w14:paraId="7CEBA44C" w14:textId="77777777" w:rsidR="006B2F27" w:rsidRPr="001C4EB0" w:rsidRDefault="00E863A5" w:rsidP="007C088C">
      <w:pPr>
        <w:numPr>
          <w:ilvl w:val="0"/>
          <w:numId w:val="21"/>
        </w:numPr>
        <w:tabs>
          <w:tab w:val="left" w:pos="0"/>
        </w:tabs>
        <w:spacing w:after="120"/>
        <w:ind w:left="0" w:firstLine="851"/>
        <w:jc w:val="both"/>
        <w:rPr>
          <w:rFonts w:cs="Arial"/>
          <w:bCs/>
          <w:lang w:val="ro-RO"/>
        </w:rPr>
      </w:pPr>
      <w:r w:rsidRPr="001C4EB0">
        <w:rPr>
          <w:rFonts w:cs="Arial"/>
          <w:bCs/>
          <w:lang w:val="ro-RO"/>
        </w:rPr>
        <w:t>se însumează salariul de bază aferent orelor lucrate pe proiect cu majorarea salarială aferentă proiectului,</w:t>
      </w:r>
      <w:r w:rsidRPr="001C4EB0" w:rsidDel="00496D91">
        <w:rPr>
          <w:rFonts w:cs="Arial"/>
          <w:bCs/>
          <w:lang w:val="ro-RO"/>
        </w:rPr>
        <w:t xml:space="preserve"> </w:t>
      </w:r>
      <w:r w:rsidRPr="001C4EB0">
        <w:rPr>
          <w:rFonts w:cs="Arial"/>
          <w:bCs/>
          <w:lang w:val="ro-RO"/>
        </w:rPr>
        <w:t>stabilindu-se astfel salariul brut pe proiect</w:t>
      </w:r>
      <w:r w:rsidR="006B2F27" w:rsidRPr="001C4EB0">
        <w:rPr>
          <w:rFonts w:cs="Arial"/>
          <w:bCs/>
          <w:lang w:val="ro-RO"/>
        </w:rPr>
        <w:t>.</w:t>
      </w:r>
    </w:p>
    <w:p w14:paraId="77DDBA3E" w14:textId="0813A3A5" w:rsidR="00E863A5" w:rsidRPr="001C4EB0" w:rsidRDefault="006B2F27" w:rsidP="00FA5247">
      <w:pPr>
        <w:tabs>
          <w:tab w:val="left" w:pos="0"/>
        </w:tabs>
        <w:spacing w:after="120"/>
        <w:jc w:val="both"/>
        <w:rPr>
          <w:rFonts w:cs="Arial"/>
          <w:bCs/>
          <w:lang w:val="ro-RO"/>
        </w:rPr>
      </w:pPr>
      <w:r w:rsidRPr="001C4EB0">
        <w:rPr>
          <w:rFonts w:cs="Arial"/>
          <w:bCs/>
          <w:lang w:val="ro-RO"/>
        </w:rPr>
        <w:t>Totalul cheltuielilor solicitate la rambursare reprezintă</w:t>
      </w:r>
      <w:r w:rsidR="00BF1F6C" w:rsidRPr="001C4EB0">
        <w:rPr>
          <w:rFonts w:cs="Arial"/>
          <w:bCs/>
          <w:lang w:val="ro-RO"/>
        </w:rPr>
        <w:t xml:space="preserve"> salariul brut pe proiect</w:t>
      </w:r>
      <w:r w:rsidRPr="001C4EB0">
        <w:rPr>
          <w:rFonts w:cs="Arial"/>
          <w:bCs/>
          <w:lang w:val="ro-RO"/>
        </w:rPr>
        <w:t xml:space="preserve"> la care se adaugă</w:t>
      </w:r>
      <w:r w:rsidR="00BF1F6C" w:rsidRPr="001C4EB0">
        <w:rPr>
          <w:rFonts w:cs="Arial"/>
          <w:bCs/>
          <w:lang w:val="ro-RO"/>
        </w:rPr>
        <w:t xml:space="preserve"> </w:t>
      </w:r>
      <w:r w:rsidRPr="001C4EB0">
        <w:rPr>
          <w:rFonts w:cs="Arial"/>
          <w:bCs/>
          <w:lang w:val="ro-RO"/>
        </w:rPr>
        <w:t xml:space="preserve"> </w:t>
      </w:r>
      <w:r w:rsidR="00BF1F6C" w:rsidRPr="001C4EB0">
        <w:rPr>
          <w:rFonts w:cs="Arial"/>
          <w:bCs/>
          <w:lang w:val="ro-RO"/>
        </w:rPr>
        <w:t>contribuția  asiguratorie pentru munca, suportată de angajator.</w:t>
      </w:r>
    </w:p>
    <w:p w14:paraId="4BE9FA82" w14:textId="46AD75C7" w:rsidR="00E863A5" w:rsidRPr="001C4EB0" w:rsidRDefault="00E863A5" w:rsidP="00FA5247">
      <w:pPr>
        <w:pStyle w:val="Default"/>
        <w:spacing w:after="120"/>
        <w:jc w:val="both"/>
        <w:rPr>
          <w:bCs/>
          <w:color w:val="auto"/>
          <w:sz w:val="22"/>
          <w:szCs w:val="22"/>
          <w:lang w:val="ro-RO"/>
        </w:rPr>
      </w:pPr>
      <w:r w:rsidRPr="001C4EB0">
        <w:rPr>
          <w:bCs/>
          <w:sz w:val="22"/>
          <w:szCs w:val="22"/>
          <w:lang w:val="ro-RO"/>
        </w:rPr>
        <w:t xml:space="preserve">În cazul în care prin proiect sunt bugetate </w:t>
      </w:r>
      <w:r w:rsidR="00995DA1" w:rsidRPr="001C4EB0">
        <w:rPr>
          <w:bCs/>
          <w:sz w:val="22"/>
          <w:szCs w:val="22"/>
          <w:lang w:val="ro-RO"/>
        </w:rPr>
        <w:t xml:space="preserve">numai </w:t>
      </w:r>
      <w:r w:rsidRPr="001C4EB0">
        <w:rPr>
          <w:bCs/>
          <w:sz w:val="22"/>
          <w:szCs w:val="22"/>
          <w:lang w:val="ro-RO"/>
        </w:rPr>
        <w:t xml:space="preserve">cheltuielile aferente </w:t>
      </w:r>
      <w:r w:rsidR="003D6AA4" w:rsidRPr="001C4EB0">
        <w:rPr>
          <w:bCs/>
          <w:sz w:val="22"/>
          <w:szCs w:val="22"/>
          <w:lang w:val="ro-RO"/>
        </w:rPr>
        <w:t>majorării salariale</w:t>
      </w:r>
      <w:r w:rsidR="006B2F27" w:rsidRPr="001C4EB0">
        <w:rPr>
          <w:bCs/>
          <w:sz w:val="22"/>
          <w:szCs w:val="22"/>
          <w:lang w:val="ro-RO"/>
        </w:rPr>
        <w:t xml:space="preserve"> </w:t>
      </w:r>
      <w:r w:rsidRPr="001C4EB0">
        <w:rPr>
          <w:bCs/>
          <w:sz w:val="22"/>
          <w:szCs w:val="22"/>
          <w:lang w:val="ro-RO"/>
        </w:rPr>
        <w:t xml:space="preserve">se </w:t>
      </w:r>
      <w:r w:rsidR="006B2F27" w:rsidRPr="001C4EB0">
        <w:rPr>
          <w:bCs/>
          <w:sz w:val="22"/>
          <w:szCs w:val="22"/>
          <w:lang w:val="ro-RO"/>
        </w:rPr>
        <w:t xml:space="preserve">solicită la rambursare doar  </w:t>
      </w:r>
      <w:r w:rsidRPr="001C4EB0">
        <w:rPr>
          <w:bCs/>
          <w:sz w:val="22"/>
          <w:szCs w:val="22"/>
          <w:lang w:val="ro-RO"/>
        </w:rPr>
        <w:t xml:space="preserve">suma cuvenită ca urmare a </w:t>
      </w:r>
      <w:r w:rsidR="003D6AA4" w:rsidRPr="001C4EB0">
        <w:rPr>
          <w:bCs/>
          <w:sz w:val="22"/>
          <w:szCs w:val="22"/>
          <w:lang w:val="ro-RO"/>
        </w:rPr>
        <w:t>majorării salariale</w:t>
      </w:r>
      <w:r w:rsidRPr="001C4EB0">
        <w:rPr>
          <w:bCs/>
          <w:sz w:val="22"/>
          <w:szCs w:val="22"/>
          <w:lang w:val="ro-RO"/>
        </w:rPr>
        <w:t xml:space="preserve"> </w:t>
      </w:r>
      <w:r w:rsidR="00BF1F6C" w:rsidRPr="001C4EB0">
        <w:rPr>
          <w:bCs/>
          <w:sz w:val="22"/>
          <w:szCs w:val="22"/>
          <w:lang w:val="ro-RO"/>
        </w:rPr>
        <w:t xml:space="preserve"> și contribuția  asiguratorie pentru munca</w:t>
      </w:r>
      <w:r w:rsidR="004435BD" w:rsidRPr="001C4EB0">
        <w:rPr>
          <w:bCs/>
          <w:sz w:val="22"/>
          <w:szCs w:val="22"/>
          <w:lang w:val="ro-RO"/>
        </w:rPr>
        <w:t xml:space="preserve"> aferentă</w:t>
      </w:r>
      <w:r w:rsidR="00BF1F6C" w:rsidRPr="001C4EB0">
        <w:rPr>
          <w:bCs/>
          <w:sz w:val="22"/>
          <w:szCs w:val="22"/>
          <w:lang w:val="ro-RO"/>
        </w:rPr>
        <w:t>, suportată de angajator.</w:t>
      </w:r>
    </w:p>
    <w:p w14:paraId="20630C79" w14:textId="44B078E6" w:rsidR="00BF1F6C" w:rsidRPr="001C4EB0" w:rsidRDefault="00BF1F6C" w:rsidP="00FA5247">
      <w:pPr>
        <w:spacing w:after="120"/>
        <w:rPr>
          <w:rFonts w:cs="Arial"/>
          <w:b/>
          <w:bCs/>
          <w:i/>
          <w:lang w:val="ro-RO"/>
        </w:rPr>
      </w:pPr>
    </w:p>
    <w:p w14:paraId="12E23149" w14:textId="77777777" w:rsidR="00E863A5" w:rsidRPr="001C4EB0" w:rsidRDefault="00E863A5" w:rsidP="00FA5247">
      <w:pPr>
        <w:spacing w:after="120"/>
        <w:rPr>
          <w:rFonts w:cs="Arial"/>
          <w:b/>
          <w:bCs/>
          <w:i/>
          <w:lang w:val="ro-RO"/>
        </w:rPr>
      </w:pPr>
      <w:bookmarkStart w:id="148" w:name="_Hlk517717274"/>
      <w:r w:rsidRPr="001C4EB0">
        <w:rPr>
          <w:rFonts w:cs="Arial"/>
          <w:b/>
          <w:bCs/>
          <w:i/>
          <w:lang w:val="ro-RO"/>
        </w:rPr>
        <w:t>ATENȚIE!</w:t>
      </w:r>
    </w:p>
    <w:p w14:paraId="0A898142" w14:textId="0551F101" w:rsidR="00E863A5" w:rsidRPr="001C4EB0" w:rsidRDefault="00E863A5" w:rsidP="00FA5247">
      <w:pPr>
        <w:autoSpaceDE w:val="0"/>
        <w:autoSpaceDN w:val="0"/>
        <w:adjustRightInd w:val="0"/>
        <w:spacing w:after="120"/>
        <w:jc w:val="both"/>
        <w:rPr>
          <w:rFonts w:cs="Arial"/>
          <w:bCs/>
          <w:lang w:val="ro-RO"/>
        </w:rPr>
      </w:pPr>
      <w:r w:rsidRPr="001C4EB0">
        <w:rPr>
          <w:rFonts w:cs="Arial"/>
          <w:bCs/>
          <w:lang w:val="ro-RO"/>
        </w:rPr>
        <w:t xml:space="preserve">AM POCA rambursează cheltuielile aferente </w:t>
      </w:r>
      <w:r w:rsidR="003D6AA4" w:rsidRPr="001C4EB0">
        <w:rPr>
          <w:rFonts w:cs="Arial"/>
          <w:bCs/>
          <w:lang w:val="ro-RO"/>
        </w:rPr>
        <w:t>majorării salariale</w:t>
      </w:r>
      <w:r w:rsidR="00BF1F6C" w:rsidRPr="001C4EB0">
        <w:rPr>
          <w:rFonts w:cs="Arial"/>
          <w:bCs/>
          <w:lang w:val="ro-RO"/>
        </w:rPr>
        <w:t xml:space="preserve"> </w:t>
      </w:r>
      <w:r w:rsidRPr="001C4EB0">
        <w:rPr>
          <w:rFonts w:cs="Arial"/>
          <w:bCs/>
          <w:u w:val="single"/>
          <w:lang w:val="ro-RO"/>
        </w:rPr>
        <w:t>dacă acestea au fost stabilite conform dispozițiilor legale</w:t>
      </w:r>
      <w:r w:rsidRPr="001C4EB0">
        <w:rPr>
          <w:rFonts w:cs="Arial"/>
          <w:bCs/>
          <w:lang w:val="ro-RO"/>
        </w:rPr>
        <w:t>, ținând cont de numărul total de ore lucrate pe proiecte, proporțional cu timpul efectiv lucrat pe fiecare proiect.</w:t>
      </w:r>
    </w:p>
    <w:bookmarkEnd w:id="148"/>
    <w:p w14:paraId="2CB6B6F4" w14:textId="70A3EFC6" w:rsidR="00E863A5" w:rsidRPr="001C4EB0" w:rsidRDefault="00E863A5" w:rsidP="00FA5247">
      <w:pPr>
        <w:pStyle w:val="Default"/>
        <w:spacing w:after="120"/>
        <w:jc w:val="both"/>
        <w:rPr>
          <w:bCs/>
          <w:color w:val="auto"/>
          <w:sz w:val="22"/>
          <w:szCs w:val="22"/>
          <w:lang w:val="ro-RO"/>
        </w:rPr>
      </w:pPr>
    </w:p>
    <w:p w14:paraId="78958BC6" w14:textId="77777777" w:rsidR="00E863A5" w:rsidRPr="001C4EB0" w:rsidRDefault="00E863A5" w:rsidP="00FA5247">
      <w:pPr>
        <w:spacing w:after="120"/>
        <w:rPr>
          <w:rFonts w:cs="Arial"/>
          <w:b/>
          <w:bCs/>
          <w:i/>
          <w:lang w:val="ro-RO"/>
        </w:rPr>
      </w:pPr>
      <w:r w:rsidRPr="001C4EB0">
        <w:rPr>
          <w:rFonts w:cs="Arial"/>
          <w:b/>
          <w:bCs/>
          <w:i/>
          <w:lang w:val="ro-RO"/>
        </w:rPr>
        <w:t>ATENȚIE!</w:t>
      </w:r>
    </w:p>
    <w:p w14:paraId="1C2022AB" w14:textId="4D2D7ED1" w:rsidR="00E863A5" w:rsidRPr="001C4EB0" w:rsidRDefault="00E863A5" w:rsidP="00FA5247">
      <w:pPr>
        <w:spacing w:after="120"/>
        <w:jc w:val="both"/>
        <w:rPr>
          <w:rFonts w:cs="Arial"/>
          <w:lang w:val="ro-RO"/>
        </w:rPr>
      </w:pPr>
      <w:r w:rsidRPr="001C4EB0">
        <w:rPr>
          <w:rFonts w:cs="Arial"/>
          <w:lang w:val="ro-RO"/>
        </w:rPr>
        <w:t xml:space="preserve">Pentru persoanele care fac parte din echipa de management a proiectului angajate în baza unui raport juridic de muncă/contract individual de muncă, sunt eligibile inclusiv cheltuielile cu concediul de odihnă corespunzător timpului efectiv lucrat pentru proiect, cu respectarea prevederilor Codului Muncii </w:t>
      </w:r>
      <w:proofErr w:type="spellStart"/>
      <w:r w:rsidRPr="001C4EB0">
        <w:rPr>
          <w:rFonts w:cs="Arial"/>
          <w:lang w:val="ro-RO"/>
        </w:rPr>
        <w:t>şi</w:t>
      </w:r>
      <w:proofErr w:type="spellEnd"/>
      <w:r w:rsidRPr="001C4EB0">
        <w:rPr>
          <w:rFonts w:cs="Arial"/>
          <w:lang w:val="ro-RO"/>
        </w:rPr>
        <w:t xml:space="preserve"> a </w:t>
      </w:r>
      <w:proofErr w:type="spellStart"/>
      <w:r w:rsidRPr="001C4EB0">
        <w:rPr>
          <w:rFonts w:cs="Arial"/>
          <w:lang w:val="ro-RO"/>
        </w:rPr>
        <w:t>legislaţiei</w:t>
      </w:r>
      <w:proofErr w:type="spellEnd"/>
      <w:r w:rsidRPr="001C4EB0">
        <w:rPr>
          <w:rFonts w:cs="Arial"/>
          <w:lang w:val="ro-RO"/>
        </w:rPr>
        <w:t xml:space="preserve"> </w:t>
      </w:r>
      <w:proofErr w:type="spellStart"/>
      <w:r w:rsidRPr="001C4EB0">
        <w:rPr>
          <w:rFonts w:cs="Arial"/>
          <w:lang w:val="ro-RO"/>
        </w:rPr>
        <w:t>naţionale</w:t>
      </w:r>
      <w:proofErr w:type="spellEnd"/>
      <w:r w:rsidRPr="001C4EB0">
        <w:rPr>
          <w:rFonts w:cs="Arial"/>
          <w:lang w:val="ro-RO"/>
        </w:rPr>
        <w:t xml:space="preserve"> aplicabile și zilele pentru care indemnizația pentru incapacitate temporară de muncă a </w:t>
      </w:r>
      <w:proofErr w:type="spellStart"/>
      <w:r w:rsidRPr="001C4EB0">
        <w:rPr>
          <w:rFonts w:cs="Arial"/>
          <w:lang w:val="ro-RO"/>
        </w:rPr>
        <w:t>salariaţilor</w:t>
      </w:r>
      <w:proofErr w:type="spellEnd"/>
      <w:r w:rsidRPr="001C4EB0">
        <w:rPr>
          <w:rFonts w:cs="Arial"/>
          <w:lang w:val="ro-RO"/>
        </w:rPr>
        <w:t xml:space="preserve"> este suportată de angajator.</w:t>
      </w:r>
    </w:p>
    <w:p w14:paraId="17DEB7CA" w14:textId="77777777" w:rsidR="00E863A5" w:rsidRPr="001C4EB0" w:rsidRDefault="00E863A5" w:rsidP="00FA5247">
      <w:pPr>
        <w:pStyle w:val="ListParagraph"/>
        <w:tabs>
          <w:tab w:val="left" w:pos="0"/>
        </w:tabs>
        <w:spacing w:after="120"/>
        <w:ind w:left="0"/>
        <w:jc w:val="both"/>
        <w:rPr>
          <w:rFonts w:eastAsia="Times New Roman" w:cs="Arial"/>
          <w:b/>
          <w:i/>
          <w:sz w:val="22"/>
          <w:szCs w:val="22"/>
          <w:lang w:val="ro-RO"/>
        </w:rPr>
      </w:pPr>
    </w:p>
    <w:p w14:paraId="563D86AA" w14:textId="0C5C1374" w:rsidR="00A25CBC" w:rsidRPr="001C4EB0" w:rsidRDefault="00C14746" w:rsidP="00FA5247">
      <w:pPr>
        <w:pStyle w:val="ListParagraph"/>
        <w:tabs>
          <w:tab w:val="left" w:pos="0"/>
        </w:tabs>
        <w:spacing w:after="120"/>
        <w:ind w:left="0"/>
        <w:jc w:val="both"/>
        <w:rPr>
          <w:rFonts w:eastAsia="Times New Roman" w:cs="Arial"/>
          <w:b/>
          <w:i/>
          <w:sz w:val="22"/>
          <w:szCs w:val="22"/>
          <w:lang w:val="ro-RO"/>
        </w:rPr>
      </w:pPr>
      <w:r>
        <w:rPr>
          <w:noProof/>
        </w:rPr>
        <w:lastRenderedPageBreak/>
        <w:pict w14:anchorId="0CD617CF">
          <v:roundrect id="AutoShape 28" o:spid="_x0000_s1183" style="position:absolute;left:0;text-align:left;margin-left:-5.5pt;margin-top:4.15pt;width:499.65pt;height:174.7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">
            <v:textbox>
              <w:txbxContent>
                <w:p w14:paraId="085DDDEC" w14:textId="58702C9D" w:rsidR="00C14746" w:rsidRDefault="00C14746" w:rsidP="00E863A5">
                  <w:pPr>
                    <w:tabs>
                      <w:tab w:val="left" w:pos="0"/>
                    </w:tabs>
                    <w:ind w:right="51"/>
                    <w:contextualSpacing/>
                    <w:jc w:val="both"/>
                    <w:rPr>
                      <w:rFonts w:ascii="Trebuchet MS" w:eastAsia="Times New Roman" w:hAnsi="Trebuchet MS"/>
                      <w:i/>
                      <w:iCs/>
                      <w:color w:val="4F81BD"/>
                      <w:spacing w:val="15"/>
                      <w:lang w:val="ro-RO"/>
                    </w:rPr>
                  </w:pPr>
                  <w:r w:rsidRPr="00757199">
                    <w:rPr>
                      <w:rFonts w:ascii="Trebuchet MS" w:eastAsia="Times New Roman" w:hAnsi="Trebuchet MS"/>
                      <w:i/>
                      <w:iCs/>
                      <w:color w:val="4F81BD"/>
                      <w:spacing w:val="15"/>
                      <w:lang w:val="ro-RO"/>
                    </w:rPr>
                    <w:t>Nu uitați: Pentru perioada participării membrilor echipei de implementare a proiectului la sesiunile de instruire, cheltuielile cu salariile acestora nu sunt considerate cheltuieli eligibile (cu excepția cazului în care, membrii echipei de proiect se ocupă exclusiv cu organizarea desfășurării cursurilor, fără a participa la acestea în calitate de cursanți și fără a obține certificate).</w:t>
                  </w:r>
                </w:p>
                <w:p w14:paraId="626C5D3F" w14:textId="3C1C125F" w:rsidR="00C14746" w:rsidRDefault="00C14746" w:rsidP="00E863A5">
                  <w:pPr>
                    <w:tabs>
                      <w:tab w:val="left" w:pos="0"/>
                    </w:tabs>
                    <w:ind w:right="51"/>
                    <w:contextualSpacing/>
                    <w:jc w:val="both"/>
                    <w:rPr>
                      <w:rFonts w:ascii="Trebuchet MS" w:eastAsia="Times New Roman" w:hAnsi="Trebuchet MS"/>
                      <w:i/>
                      <w:iCs/>
                      <w:color w:val="4F81BD"/>
                      <w:spacing w:val="15"/>
                      <w:lang w:val="ro-RO"/>
                    </w:rPr>
                  </w:pPr>
                </w:p>
                <w:p w14:paraId="1BF999AF" w14:textId="7EC4A119" w:rsidR="00C14746" w:rsidRPr="007F67F1" w:rsidRDefault="00C14746" w:rsidP="00E863A5">
                  <w:pPr>
                    <w:tabs>
                      <w:tab w:val="left" w:pos="0"/>
                    </w:tabs>
                    <w:ind w:right="51"/>
                    <w:contextualSpacing/>
                    <w:jc w:val="both"/>
                    <w:rPr>
                      <w:rFonts w:ascii="Trebuchet MS" w:eastAsia="Times New Roman" w:hAnsi="Trebuchet MS"/>
                      <w:b/>
                      <w:i/>
                      <w:iCs/>
                      <w:color w:val="4F81BD"/>
                      <w:spacing w:val="15"/>
                      <w:lang w:val="ro-RO"/>
                    </w:rPr>
                  </w:pPr>
                  <w:r w:rsidRPr="007F67F1">
                    <w:rPr>
                      <w:rFonts w:ascii="Trebuchet MS" w:eastAsia="Times New Roman" w:hAnsi="Trebuchet MS"/>
                      <w:b/>
                      <w:i/>
                      <w:iCs/>
                      <w:color w:val="4F81BD"/>
                      <w:spacing w:val="15"/>
                      <w:lang w:val="ro-RO"/>
                    </w:rPr>
                    <w:t>Cheltuielile aferente sal</w:t>
                  </w:r>
                  <w:r>
                    <w:rPr>
                      <w:rFonts w:ascii="Trebuchet MS" w:eastAsia="Times New Roman" w:hAnsi="Trebuchet MS"/>
                      <w:b/>
                      <w:i/>
                      <w:iCs/>
                      <w:color w:val="4F81BD"/>
                      <w:spacing w:val="15"/>
                      <w:lang w:val="ro-RO"/>
                    </w:rPr>
                    <w:t xml:space="preserve">ariilor(salariul brut si </w:t>
                  </w:r>
                  <w:proofErr w:type="spellStart"/>
                  <w:r>
                    <w:rPr>
                      <w:rFonts w:ascii="Trebuchet MS" w:eastAsia="Times New Roman" w:hAnsi="Trebuchet MS"/>
                      <w:b/>
                      <w:i/>
                      <w:iCs/>
                      <w:color w:val="4F81BD"/>
                      <w:spacing w:val="15"/>
                      <w:lang w:val="ro-RO"/>
                    </w:rPr>
                    <w:t>contrib</w:t>
                  </w:r>
                  <w:r w:rsidRPr="007F67F1">
                    <w:rPr>
                      <w:rFonts w:ascii="Trebuchet MS" w:eastAsia="Times New Roman" w:hAnsi="Trebuchet MS"/>
                      <w:b/>
                      <w:i/>
                      <w:iCs/>
                      <w:color w:val="4F81BD"/>
                      <w:spacing w:val="15"/>
                      <w:lang w:val="ro-RO"/>
                    </w:rPr>
                    <w:t>uţiile</w:t>
                  </w:r>
                  <w:proofErr w:type="spellEnd"/>
                  <w:r>
                    <w:rPr>
                      <w:rFonts w:ascii="Trebuchet MS" w:eastAsia="Times New Roman" w:hAnsi="Trebuchet MS"/>
                      <w:b/>
                      <w:i/>
                      <w:iCs/>
                      <w:color w:val="4F81BD"/>
                      <w:spacing w:val="15"/>
                      <w:lang w:val="ro-RO"/>
                    </w:rPr>
                    <w:t xml:space="preserve"> datorate de angajator</w:t>
                  </w:r>
                  <w:r w:rsidRPr="007F67F1">
                    <w:rPr>
                      <w:rFonts w:ascii="Trebuchet MS" w:eastAsia="Times New Roman" w:hAnsi="Trebuchet MS"/>
                      <w:b/>
                      <w:i/>
                      <w:iCs/>
                      <w:color w:val="4F81BD"/>
                      <w:spacing w:val="15"/>
                      <w:lang w:val="ro-RO"/>
                    </w:rPr>
                    <w:t>)  se solicită in integralitate</w:t>
                  </w:r>
                  <w:r>
                    <w:rPr>
                      <w:rFonts w:ascii="Trebuchet MS" w:eastAsia="Times New Roman" w:hAnsi="Trebuchet MS"/>
                      <w:b/>
                      <w:i/>
                      <w:iCs/>
                      <w:color w:val="4F81BD"/>
                      <w:spacing w:val="15"/>
                      <w:lang w:val="ro-RO"/>
                    </w:rPr>
                    <w:t xml:space="preserve"> </w:t>
                  </w:r>
                  <w:r w:rsidRPr="007F67F1">
                    <w:rPr>
                      <w:rFonts w:ascii="Trebuchet MS" w:eastAsia="Times New Roman" w:hAnsi="Trebuchet MS"/>
                      <w:b/>
                      <w:i/>
                      <w:iCs/>
                      <w:color w:val="4F81BD"/>
                      <w:spacing w:val="15"/>
                      <w:lang w:val="ro-RO"/>
                    </w:rPr>
                    <w:t xml:space="preserve">la rambursare </w:t>
                  </w:r>
                  <w:r>
                    <w:rPr>
                      <w:rFonts w:ascii="Trebuchet MS" w:eastAsia="Times New Roman" w:hAnsi="Trebuchet MS"/>
                      <w:b/>
                      <w:i/>
                      <w:iCs/>
                      <w:color w:val="4F81BD"/>
                      <w:spacing w:val="15"/>
                      <w:lang w:val="ro-RO"/>
                    </w:rPr>
                    <w:t xml:space="preserve">în cadrul </w:t>
                  </w:r>
                  <w:proofErr w:type="spellStart"/>
                  <w:r>
                    <w:rPr>
                      <w:rFonts w:ascii="Trebuchet MS" w:eastAsia="Times New Roman" w:hAnsi="Trebuchet MS"/>
                      <w:b/>
                      <w:i/>
                      <w:iCs/>
                      <w:color w:val="4F81BD"/>
                      <w:spacing w:val="15"/>
                      <w:lang w:val="ro-RO"/>
                    </w:rPr>
                    <w:t>aceleiaşi</w:t>
                  </w:r>
                  <w:proofErr w:type="spellEnd"/>
                  <w:r>
                    <w:rPr>
                      <w:rFonts w:ascii="Trebuchet MS" w:eastAsia="Times New Roman" w:hAnsi="Trebuchet MS"/>
                      <w:b/>
                      <w:i/>
                      <w:iCs/>
                      <w:color w:val="4F81BD"/>
                      <w:spacing w:val="15"/>
                      <w:lang w:val="ro-RO"/>
                    </w:rPr>
                    <w:t xml:space="preserve"> </w:t>
                  </w:r>
                  <w:r w:rsidRPr="007F67F1">
                    <w:rPr>
                      <w:rFonts w:ascii="Trebuchet MS" w:eastAsia="Times New Roman" w:hAnsi="Trebuchet MS"/>
                      <w:b/>
                      <w:i/>
                      <w:iCs/>
                      <w:color w:val="4F81BD"/>
                      <w:spacing w:val="15"/>
                      <w:lang w:val="ro-RO"/>
                    </w:rPr>
                    <w:t xml:space="preserve"> cereri de plată/rambursare</w:t>
                  </w:r>
                  <w:r>
                    <w:rPr>
                      <w:rFonts w:ascii="Trebuchet MS" w:eastAsia="Times New Roman" w:hAnsi="Trebuchet MS"/>
                      <w:b/>
                      <w:i/>
                      <w:iCs/>
                      <w:color w:val="4F81BD"/>
                      <w:spacing w:val="15"/>
                      <w:lang w:val="ro-RO"/>
                    </w:rPr>
                    <w:t>. N</w:t>
                  </w:r>
                  <w:r w:rsidRPr="007F67F1">
                    <w:rPr>
                      <w:rFonts w:ascii="Trebuchet MS" w:eastAsia="Times New Roman" w:hAnsi="Trebuchet MS"/>
                      <w:b/>
                      <w:i/>
                      <w:iCs/>
                      <w:color w:val="4F81BD"/>
                      <w:spacing w:val="15"/>
                      <w:lang w:val="ro-RO"/>
                    </w:rPr>
                    <w:t xml:space="preserve">u este permis ca, pentru o anumită perioadă de </w:t>
                  </w:r>
                  <w:proofErr w:type="spellStart"/>
                  <w:r w:rsidRPr="007F67F1">
                    <w:rPr>
                      <w:rFonts w:ascii="Trebuchet MS" w:eastAsia="Times New Roman" w:hAnsi="Trebuchet MS"/>
                      <w:b/>
                      <w:i/>
                      <w:iCs/>
                      <w:color w:val="4F81BD"/>
                      <w:spacing w:val="15"/>
                      <w:lang w:val="ro-RO"/>
                    </w:rPr>
                    <w:t>referinţă</w:t>
                  </w:r>
                  <w:proofErr w:type="spellEnd"/>
                  <w:r w:rsidRPr="007F67F1">
                    <w:rPr>
                      <w:rFonts w:ascii="Trebuchet MS" w:eastAsia="Times New Roman" w:hAnsi="Trebuchet MS"/>
                      <w:b/>
                      <w:i/>
                      <w:iCs/>
                      <w:color w:val="4F81BD"/>
                      <w:spacing w:val="15"/>
                      <w:lang w:val="ro-RO"/>
                    </w:rPr>
                    <w:t xml:space="preserve">, salariul net sa fie solicitat printr-o cerere de plată/rambursare iar </w:t>
                  </w:r>
                  <w:proofErr w:type="spellStart"/>
                  <w:r w:rsidRPr="007F67F1">
                    <w:rPr>
                      <w:rFonts w:ascii="Trebuchet MS" w:eastAsia="Times New Roman" w:hAnsi="Trebuchet MS"/>
                      <w:b/>
                      <w:i/>
                      <w:iCs/>
                      <w:color w:val="4F81BD"/>
                      <w:spacing w:val="15"/>
                      <w:lang w:val="ro-RO"/>
                    </w:rPr>
                    <w:t>contribuţiile</w:t>
                  </w:r>
                  <w:proofErr w:type="spellEnd"/>
                  <w:r>
                    <w:rPr>
                      <w:rFonts w:ascii="Trebuchet MS" w:eastAsia="Times New Roman" w:hAnsi="Trebuchet MS"/>
                      <w:b/>
                      <w:i/>
                      <w:iCs/>
                      <w:color w:val="4F81BD"/>
                      <w:spacing w:val="15"/>
                      <w:lang w:val="ro-RO"/>
                    </w:rPr>
                    <w:t xml:space="preserve"> angajatului/angajatorului</w:t>
                  </w:r>
                  <w:r w:rsidRPr="007F67F1">
                    <w:rPr>
                      <w:rFonts w:ascii="Trebuchet MS" w:eastAsia="Times New Roman" w:hAnsi="Trebuchet MS"/>
                      <w:b/>
                      <w:i/>
                      <w:iCs/>
                      <w:color w:val="4F81BD"/>
                      <w:spacing w:val="15"/>
                      <w:lang w:val="ro-RO"/>
                    </w:rPr>
                    <w:t xml:space="preserve"> prin altă cerere de </w:t>
                  </w:r>
                  <w:proofErr w:type="spellStart"/>
                  <w:r w:rsidRPr="007F67F1">
                    <w:rPr>
                      <w:rFonts w:ascii="Trebuchet MS" w:eastAsia="Times New Roman" w:hAnsi="Trebuchet MS"/>
                      <w:b/>
                      <w:i/>
                      <w:iCs/>
                      <w:color w:val="4F81BD"/>
                      <w:spacing w:val="15"/>
                      <w:lang w:val="ro-RO"/>
                    </w:rPr>
                    <w:t>de</w:t>
                  </w:r>
                  <w:proofErr w:type="spellEnd"/>
                  <w:r w:rsidRPr="007F67F1">
                    <w:rPr>
                      <w:rFonts w:ascii="Trebuchet MS" w:eastAsia="Times New Roman" w:hAnsi="Trebuchet MS"/>
                      <w:b/>
                      <w:i/>
                      <w:iCs/>
                      <w:color w:val="4F81BD"/>
                      <w:spacing w:val="15"/>
                      <w:lang w:val="ro-RO"/>
                    </w:rPr>
                    <w:t xml:space="preserve"> plată/rambursare</w:t>
                  </w:r>
                  <w:r>
                    <w:rPr>
                      <w:rFonts w:ascii="Trebuchet MS" w:eastAsia="Times New Roman" w:hAnsi="Trebuchet MS"/>
                      <w:b/>
                      <w:i/>
                      <w:iCs/>
                      <w:color w:val="4F81BD"/>
                      <w:spacing w:val="15"/>
                      <w:lang w:val="ro-RO"/>
                    </w:rPr>
                    <w:t>.</w:t>
                  </w:r>
                </w:p>
                <w:p w14:paraId="7D757EAA" w14:textId="5EB5DEC9" w:rsidR="00C14746" w:rsidRDefault="00C14746" w:rsidP="00E863A5">
                  <w:pPr>
                    <w:tabs>
                      <w:tab w:val="left" w:pos="0"/>
                    </w:tabs>
                    <w:ind w:right="51"/>
                    <w:contextualSpacing/>
                    <w:jc w:val="both"/>
                    <w:rPr>
                      <w:rFonts w:ascii="Trebuchet MS" w:eastAsia="Times New Roman" w:hAnsi="Trebuchet MS"/>
                      <w:i/>
                      <w:iCs/>
                      <w:color w:val="4F81BD"/>
                      <w:spacing w:val="15"/>
                      <w:lang w:val="ro-RO"/>
                    </w:rPr>
                  </w:pPr>
                </w:p>
                <w:p w14:paraId="0230B02C" w14:textId="4B8B71CE" w:rsidR="00C14746" w:rsidRDefault="00C14746" w:rsidP="00E863A5">
                  <w:pPr>
                    <w:tabs>
                      <w:tab w:val="left" w:pos="0"/>
                    </w:tabs>
                    <w:ind w:right="51"/>
                    <w:contextualSpacing/>
                    <w:jc w:val="both"/>
                    <w:rPr>
                      <w:rFonts w:ascii="Trebuchet MS" w:eastAsia="Times New Roman" w:hAnsi="Trebuchet MS"/>
                      <w:i/>
                      <w:iCs/>
                      <w:color w:val="4F81BD"/>
                      <w:spacing w:val="15"/>
                      <w:lang w:val="ro-RO"/>
                    </w:rPr>
                  </w:pPr>
                </w:p>
                <w:p w14:paraId="3F99CA05" w14:textId="361A9C94" w:rsidR="00C14746" w:rsidRDefault="00C14746" w:rsidP="00E863A5">
                  <w:pPr>
                    <w:tabs>
                      <w:tab w:val="left" w:pos="0"/>
                    </w:tabs>
                    <w:ind w:right="51"/>
                    <w:contextualSpacing/>
                    <w:jc w:val="both"/>
                    <w:rPr>
                      <w:rFonts w:ascii="Trebuchet MS" w:eastAsia="Times New Roman" w:hAnsi="Trebuchet MS"/>
                      <w:i/>
                      <w:iCs/>
                      <w:color w:val="4F81BD"/>
                      <w:spacing w:val="15"/>
                      <w:lang w:val="ro-RO"/>
                    </w:rPr>
                  </w:pPr>
                </w:p>
                <w:p w14:paraId="35F5A2E6" w14:textId="3E847B92" w:rsidR="00C14746" w:rsidRDefault="00C14746" w:rsidP="00E863A5">
                  <w:pPr>
                    <w:tabs>
                      <w:tab w:val="left" w:pos="0"/>
                    </w:tabs>
                    <w:ind w:right="51"/>
                    <w:contextualSpacing/>
                    <w:jc w:val="both"/>
                    <w:rPr>
                      <w:rFonts w:ascii="Trebuchet MS" w:eastAsia="Times New Roman" w:hAnsi="Trebuchet MS"/>
                      <w:i/>
                      <w:iCs/>
                      <w:color w:val="4F81BD"/>
                      <w:spacing w:val="15"/>
                      <w:lang w:val="ro-RO"/>
                    </w:rPr>
                  </w:pPr>
                </w:p>
                <w:p w14:paraId="7B856B60" w14:textId="77777777" w:rsidR="00C14746" w:rsidRPr="00757199" w:rsidRDefault="00C14746" w:rsidP="00E863A5">
                  <w:pPr>
                    <w:tabs>
                      <w:tab w:val="left" w:pos="0"/>
                    </w:tabs>
                    <w:ind w:right="51"/>
                    <w:contextualSpacing/>
                    <w:jc w:val="both"/>
                    <w:rPr>
                      <w:rFonts w:ascii="Trebuchet MS" w:eastAsia="Times New Roman" w:hAnsi="Trebuchet MS"/>
                      <w:i/>
                      <w:iCs/>
                      <w:color w:val="4F81BD"/>
                      <w:spacing w:val="15"/>
                      <w:lang w:val="ro-RO"/>
                    </w:rPr>
                  </w:pPr>
                </w:p>
                <w:p w14:paraId="14174E4D" w14:textId="77777777" w:rsidR="00C14746" w:rsidRPr="005A652F" w:rsidRDefault="00C14746" w:rsidP="00E863A5">
                  <w:pPr>
                    <w:pStyle w:val="Subtitle"/>
                    <w:jc w:val="both"/>
                    <w:rPr>
                      <w:i w:val="0"/>
                      <w:iCs w:val="0"/>
                      <w:lang w:val="ro-RO"/>
                    </w:rPr>
                  </w:pPr>
                </w:p>
                <w:p w14:paraId="5D238FDA" w14:textId="77777777" w:rsidR="00C14746" w:rsidRPr="003070D7" w:rsidRDefault="00C14746" w:rsidP="00E863A5">
                  <w:pPr>
                    <w:pStyle w:val="ListParagraph"/>
                    <w:rPr>
                      <w:lang w:val="ro-RO"/>
                    </w:rPr>
                  </w:pPr>
                </w:p>
              </w:txbxContent>
            </v:textbox>
            <w10:wrap type="topAndBottom"/>
          </v:roundrect>
        </w:pict>
      </w:r>
    </w:p>
    <w:p w14:paraId="261A1E27" w14:textId="04F4FA8C" w:rsidR="00E863A5" w:rsidRPr="001C4EB0" w:rsidRDefault="00E863A5" w:rsidP="00FA5247">
      <w:pPr>
        <w:spacing w:after="120"/>
        <w:jc w:val="both"/>
        <w:rPr>
          <w:rFonts w:eastAsia="Times New Roman" w:cs="Arial"/>
          <w:b/>
          <w:i/>
          <w:lang w:val="ro-RO"/>
        </w:rPr>
      </w:pPr>
      <w:r w:rsidRPr="001C4EB0">
        <w:rPr>
          <w:rFonts w:eastAsia="Times New Roman" w:cs="Arial"/>
          <w:b/>
          <w:i/>
          <w:lang w:val="ro-RO"/>
        </w:rPr>
        <w:t>ATENȚIE!</w:t>
      </w:r>
    </w:p>
    <w:p w14:paraId="5303910A" w14:textId="262CE6F8" w:rsidR="00E863A5" w:rsidRPr="001C4EB0" w:rsidRDefault="00E863A5" w:rsidP="00FA5247">
      <w:pPr>
        <w:spacing w:after="120"/>
        <w:jc w:val="both"/>
        <w:rPr>
          <w:rFonts w:cs="Arial"/>
          <w:lang w:val="ro-RO"/>
        </w:rPr>
      </w:pPr>
      <w:r w:rsidRPr="001C4EB0">
        <w:rPr>
          <w:rFonts w:cs="Arial"/>
          <w:lang w:val="ro-RO"/>
        </w:rPr>
        <w:t xml:space="preserve">În procesul de verificare si rambursare a cheltuielilor în vederea asigurării eligibilității, legalității, rezonabilității și regularității cheltuielilor solicitate la rambursare, AM POCA verifică dacă justificarea cheltuielilor de personal pentru echipa de management este corelată cu activitatea efectiv desfășurată în perioada pentru care se solicită decontarea cheltuielilor. </w:t>
      </w:r>
    </w:p>
    <w:p w14:paraId="71E29639" w14:textId="77777777" w:rsidR="00DA22B5" w:rsidRPr="001C4EB0" w:rsidRDefault="00DA22B5" w:rsidP="00FA5247">
      <w:pPr>
        <w:spacing w:after="120"/>
        <w:jc w:val="both"/>
        <w:rPr>
          <w:rFonts w:eastAsia="Times New Roman" w:cs="Arial"/>
          <w:b/>
          <w:i/>
          <w:lang w:val="ro-RO"/>
        </w:rPr>
      </w:pPr>
    </w:p>
    <w:p w14:paraId="0EC9E89E" w14:textId="2CD13B74" w:rsidR="00E863A5" w:rsidRPr="001C4EB0" w:rsidRDefault="00E863A5" w:rsidP="00FA5247">
      <w:pPr>
        <w:spacing w:after="120"/>
        <w:jc w:val="both"/>
        <w:rPr>
          <w:rFonts w:eastAsia="Times New Roman" w:cs="Arial"/>
          <w:b/>
          <w:i/>
          <w:lang w:val="ro-RO"/>
        </w:rPr>
      </w:pPr>
      <w:r w:rsidRPr="001C4EB0">
        <w:rPr>
          <w:rFonts w:eastAsia="Times New Roman" w:cs="Arial"/>
          <w:b/>
          <w:i/>
          <w:lang w:val="ro-RO"/>
        </w:rPr>
        <w:t>ATENȚIE!</w:t>
      </w:r>
    </w:p>
    <w:p w14:paraId="72EDA0C7" w14:textId="2A4E500B" w:rsidR="003F5E4B" w:rsidRPr="001C4EB0" w:rsidRDefault="00001F15" w:rsidP="00FA5247">
      <w:pPr>
        <w:spacing w:after="120"/>
        <w:jc w:val="both"/>
        <w:rPr>
          <w:rFonts w:eastAsia="Times New Roman" w:cs="Arial"/>
          <w:b/>
          <w:lang w:val="ro-RO"/>
        </w:rPr>
      </w:pPr>
      <w:r w:rsidRPr="001C4EB0">
        <w:rPr>
          <w:rFonts w:eastAsia="Times New Roman" w:cs="Arial"/>
          <w:lang w:val="ro-RO"/>
        </w:rPr>
        <w:t xml:space="preserve">În cazul în care </w:t>
      </w:r>
      <w:r w:rsidR="003F5E4B" w:rsidRPr="001C4EB0">
        <w:rPr>
          <w:rFonts w:eastAsia="Times New Roman" w:cs="Arial"/>
          <w:b/>
          <w:lang w:val="ro-RO"/>
        </w:rPr>
        <w:t>munca suplimentară</w:t>
      </w:r>
      <w:r w:rsidR="003F5E4B" w:rsidRPr="001C4EB0">
        <w:rPr>
          <w:rFonts w:eastAsia="Times New Roman" w:cs="Arial"/>
          <w:lang w:val="ro-RO"/>
        </w:rPr>
        <w:t xml:space="preserve"> efectuată </w:t>
      </w:r>
      <w:r w:rsidRPr="001C4EB0">
        <w:rPr>
          <w:rFonts w:eastAsia="Times New Roman" w:cs="Arial"/>
          <w:lang w:val="ro-RO"/>
        </w:rPr>
        <w:t>de către personalul din sectorul bugetar, membru al echipei de management</w:t>
      </w:r>
      <w:r w:rsidR="00A51CA6" w:rsidRPr="001C4EB0">
        <w:rPr>
          <w:rFonts w:eastAsia="Times New Roman" w:cs="Arial"/>
          <w:lang w:val="ro-RO"/>
        </w:rPr>
        <w:t xml:space="preserve"> </w:t>
      </w:r>
      <w:r w:rsidR="002A142F" w:rsidRPr="001C4EB0">
        <w:rPr>
          <w:rFonts w:eastAsia="Times New Roman" w:cs="Arial"/>
          <w:lang w:val="ro-RO"/>
        </w:rPr>
        <w:t>(</w:t>
      </w:r>
      <w:r w:rsidR="003F5E4B" w:rsidRPr="001C4EB0">
        <w:rPr>
          <w:rFonts w:eastAsia="Times New Roman" w:cs="Arial"/>
          <w:lang w:val="ro-RO"/>
        </w:rPr>
        <w:t xml:space="preserve">peste durata normală a timpului de muncă, în zilele de repaus </w:t>
      </w:r>
      <w:proofErr w:type="spellStart"/>
      <w:r w:rsidR="003F5E4B" w:rsidRPr="001C4EB0">
        <w:rPr>
          <w:rFonts w:eastAsia="Times New Roman" w:cs="Arial"/>
          <w:lang w:val="ro-RO"/>
        </w:rPr>
        <w:t>săpt</w:t>
      </w:r>
      <w:r w:rsidR="003C4CD5" w:rsidRPr="001C4EB0">
        <w:rPr>
          <w:rFonts w:eastAsia="Times New Roman" w:cs="Arial"/>
          <w:lang w:val="ro-RO"/>
        </w:rPr>
        <w:t>a</w:t>
      </w:r>
      <w:r w:rsidR="003F5E4B" w:rsidRPr="001C4EB0">
        <w:rPr>
          <w:rFonts w:eastAsia="Times New Roman" w:cs="Arial"/>
          <w:lang w:val="ro-RO"/>
        </w:rPr>
        <w:t>manal</w:t>
      </w:r>
      <w:proofErr w:type="spellEnd"/>
      <w:r w:rsidR="003F5E4B" w:rsidRPr="001C4EB0">
        <w:rPr>
          <w:rFonts w:eastAsia="Times New Roman" w:cs="Arial"/>
          <w:lang w:val="ro-RO"/>
        </w:rPr>
        <w:t xml:space="preserve">, de </w:t>
      </w:r>
      <w:proofErr w:type="spellStart"/>
      <w:r w:rsidR="003F5E4B" w:rsidRPr="001C4EB0">
        <w:rPr>
          <w:rFonts w:eastAsia="Times New Roman" w:cs="Arial"/>
          <w:lang w:val="ro-RO"/>
        </w:rPr>
        <w:t>sărbatori</w:t>
      </w:r>
      <w:proofErr w:type="spellEnd"/>
      <w:r w:rsidR="003F5E4B" w:rsidRPr="001C4EB0">
        <w:rPr>
          <w:rFonts w:eastAsia="Times New Roman" w:cs="Arial"/>
          <w:lang w:val="ro-RO"/>
        </w:rPr>
        <w:t xml:space="preserve"> legale și în celelalte zile î</w:t>
      </w:r>
      <w:r w:rsidR="007B5A43" w:rsidRPr="001C4EB0">
        <w:rPr>
          <w:rFonts w:eastAsia="Times New Roman" w:cs="Arial"/>
          <w:lang w:val="ro-RO"/>
        </w:rPr>
        <w:t>n care</w:t>
      </w:r>
      <w:r w:rsidR="003F5E4B" w:rsidRPr="001C4EB0">
        <w:rPr>
          <w:rFonts w:eastAsia="Times New Roman" w:cs="Arial"/>
          <w:lang w:val="ro-RO"/>
        </w:rPr>
        <w:t xml:space="preserve"> potrivit reglementărilor în vigoare, nu se prestează activitate de lucru</w:t>
      </w:r>
      <w:r w:rsidR="002A142F" w:rsidRPr="001C4EB0">
        <w:rPr>
          <w:rFonts w:eastAsia="Times New Roman" w:cs="Arial"/>
          <w:lang w:val="ro-RO"/>
        </w:rPr>
        <w:t>)</w:t>
      </w:r>
      <w:r w:rsidR="003F5E4B" w:rsidRPr="001C4EB0">
        <w:rPr>
          <w:rFonts w:eastAsia="Times New Roman" w:cs="Arial"/>
          <w:b/>
          <w:lang w:val="ro-RO"/>
        </w:rPr>
        <w:t>, se compensează cu timp liber corespunz</w:t>
      </w:r>
      <w:r w:rsidR="00843FA9" w:rsidRPr="001C4EB0">
        <w:rPr>
          <w:rFonts w:eastAsia="Times New Roman" w:cs="Arial"/>
          <w:b/>
          <w:lang w:val="ro-RO"/>
        </w:rPr>
        <w:t>ă</w:t>
      </w:r>
      <w:r w:rsidR="003F5E4B" w:rsidRPr="001C4EB0">
        <w:rPr>
          <w:rFonts w:eastAsia="Times New Roman" w:cs="Arial"/>
          <w:b/>
          <w:lang w:val="ro-RO"/>
        </w:rPr>
        <w:t>tor</w:t>
      </w:r>
      <w:r w:rsidR="003F5E4B" w:rsidRPr="001C4EB0">
        <w:rPr>
          <w:rFonts w:eastAsia="Times New Roman" w:cs="Arial"/>
          <w:lang w:val="ro-RO"/>
        </w:rPr>
        <w:t>, potrivit legislației incidente,</w:t>
      </w:r>
      <w:r w:rsidRPr="001C4EB0">
        <w:rPr>
          <w:rFonts w:eastAsia="Times New Roman" w:cs="Arial"/>
          <w:lang w:val="ro-RO"/>
        </w:rPr>
        <w:t xml:space="preserve"> </w:t>
      </w:r>
      <w:r w:rsidRPr="001C4EB0">
        <w:rPr>
          <w:rFonts w:eastAsia="Times New Roman" w:cs="Arial"/>
          <w:b/>
          <w:lang w:val="ro-RO"/>
        </w:rPr>
        <w:t>cheltuiala cu salariile aferentă este</w:t>
      </w:r>
      <w:r w:rsidR="003F5E4B" w:rsidRPr="001C4EB0">
        <w:rPr>
          <w:rFonts w:eastAsia="Times New Roman" w:cs="Arial"/>
          <w:b/>
          <w:lang w:val="ro-RO"/>
        </w:rPr>
        <w:t xml:space="preserve"> neeligibilă.</w:t>
      </w:r>
    </w:p>
    <w:p w14:paraId="772D8125" w14:textId="6401EA5C" w:rsidR="00304AC8" w:rsidRPr="001C4EB0" w:rsidRDefault="00E863A5" w:rsidP="00FA5247">
      <w:pPr>
        <w:pStyle w:val="Default"/>
        <w:spacing w:after="120"/>
        <w:jc w:val="both"/>
        <w:rPr>
          <w:rFonts w:eastAsia="Times New Roman"/>
          <w:i/>
          <w:lang w:val="ro-RO"/>
        </w:rPr>
      </w:pPr>
      <w:r w:rsidRPr="001C4EB0">
        <w:rPr>
          <w:bCs/>
          <w:sz w:val="22"/>
          <w:szCs w:val="22"/>
          <w:lang w:val="ro-RO"/>
        </w:rPr>
        <w:t xml:space="preserve"> </w:t>
      </w:r>
    </w:p>
    <w:p w14:paraId="2FFF4581" w14:textId="77777777" w:rsidR="00E863A5" w:rsidRPr="001C4EB0" w:rsidRDefault="00E863A5" w:rsidP="007C088C">
      <w:pPr>
        <w:pStyle w:val="ListParagraph"/>
        <w:numPr>
          <w:ilvl w:val="0"/>
          <w:numId w:val="16"/>
        </w:numPr>
        <w:spacing w:after="120"/>
        <w:ind w:left="0" w:firstLine="0"/>
        <w:contextualSpacing w:val="0"/>
        <w:jc w:val="both"/>
        <w:rPr>
          <w:rFonts w:eastAsia="Times New Roman" w:cs="Arial"/>
          <w:i/>
          <w:sz w:val="22"/>
          <w:szCs w:val="22"/>
          <w:lang w:val="ro-RO"/>
        </w:rPr>
      </w:pPr>
      <w:r w:rsidRPr="001C4EB0">
        <w:rPr>
          <w:rFonts w:eastAsia="Times New Roman" w:cs="Arial"/>
          <w:i/>
          <w:sz w:val="22"/>
          <w:szCs w:val="22"/>
          <w:lang w:val="ro-RO"/>
        </w:rPr>
        <w:t>Pentru cheltuieli cu deplasarea</w:t>
      </w:r>
    </w:p>
    <w:p w14:paraId="6F1A32E3" w14:textId="670A635F" w:rsidR="00E863A5" w:rsidRPr="001C4EB0" w:rsidRDefault="00E863A5" w:rsidP="00FA5247">
      <w:pPr>
        <w:numPr>
          <w:ilvl w:val="0"/>
          <w:numId w:val="10"/>
        </w:numPr>
        <w:spacing w:after="120"/>
        <w:ind w:left="0" w:firstLine="0"/>
        <w:jc w:val="both"/>
        <w:rPr>
          <w:rFonts w:eastAsia="Times New Roman" w:cs="Arial"/>
          <w:lang w:val="ro-RO"/>
        </w:rPr>
      </w:pPr>
      <w:r w:rsidRPr="001C4EB0">
        <w:rPr>
          <w:rFonts w:eastAsia="Times New Roman" w:cs="Arial"/>
          <w:lang w:val="ro-RO"/>
        </w:rPr>
        <w:t xml:space="preserve">pentru a fi eligibile, cheltuielile cu deplasarea (cazare, diurna, transport) trebuie să corespundă baremurilor impuse de H.G. nr. </w:t>
      </w:r>
      <w:r w:rsidR="00277215" w:rsidRPr="001C4EB0">
        <w:rPr>
          <w:rFonts w:eastAsia="Times New Roman" w:cs="Arial"/>
          <w:lang w:val="ro-RO"/>
        </w:rPr>
        <w:t>714</w:t>
      </w:r>
      <w:r w:rsidRPr="001C4EB0">
        <w:rPr>
          <w:rFonts w:eastAsia="Times New Roman" w:cs="Arial"/>
          <w:lang w:val="ro-RO"/>
        </w:rPr>
        <w:t>/20</w:t>
      </w:r>
      <w:r w:rsidR="00277215" w:rsidRPr="001C4EB0">
        <w:rPr>
          <w:rFonts w:eastAsia="Times New Roman" w:cs="Arial"/>
          <w:lang w:val="ro-RO"/>
        </w:rPr>
        <w:t>18</w:t>
      </w:r>
      <w:r w:rsidRPr="001C4EB0">
        <w:rPr>
          <w:rFonts w:eastAsia="Times New Roman" w:cs="Arial"/>
          <w:lang w:val="ro-RO"/>
        </w:rPr>
        <w:t xml:space="preserve">, cu modificările </w:t>
      </w:r>
      <w:proofErr w:type="spellStart"/>
      <w:r w:rsidRPr="001C4EB0">
        <w:rPr>
          <w:rFonts w:eastAsia="Times New Roman" w:cs="Arial"/>
          <w:lang w:val="ro-RO"/>
        </w:rPr>
        <w:t>şi</w:t>
      </w:r>
      <w:proofErr w:type="spellEnd"/>
      <w:r w:rsidRPr="001C4EB0">
        <w:rPr>
          <w:rFonts w:eastAsia="Times New Roman" w:cs="Arial"/>
          <w:lang w:val="ro-RO"/>
        </w:rPr>
        <w:t xml:space="preserve"> completările ulterioare. Pentru deplasările externe  indemnizația de deplasare este stabilită prin H.G. nr.518/1995, cu modificările </w:t>
      </w:r>
      <w:proofErr w:type="spellStart"/>
      <w:r w:rsidRPr="001C4EB0">
        <w:rPr>
          <w:rFonts w:eastAsia="Times New Roman" w:cs="Arial"/>
          <w:lang w:val="ro-RO"/>
        </w:rPr>
        <w:t>şi</w:t>
      </w:r>
      <w:proofErr w:type="spellEnd"/>
      <w:r w:rsidRPr="001C4EB0">
        <w:rPr>
          <w:rFonts w:eastAsia="Times New Roman" w:cs="Arial"/>
          <w:lang w:val="ro-RO"/>
        </w:rPr>
        <w:t xml:space="preserve"> completările ulterioare</w:t>
      </w:r>
      <w:r w:rsidR="00995DA1" w:rsidRPr="001C4EB0">
        <w:rPr>
          <w:rFonts w:eastAsia="Times New Roman" w:cs="Arial"/>
          <w:lang w:val="ro-RO"/>
        </w:rPr>
        <w:t xml:space="preserve">, </w:t>
      </w:r>
      <w:r w:rsidR="00995DA1" w:rsidRPr="001C4EB0">
        <w:rPr>
          <w:rFonts w:eastAsia="Times New Roman" w:cs="Arial"/>
          <w:b/>
          <w:u w:val="single"/>
          <w:lang w:val="ro-RO"/>
        </w:rPr>
        <w:t>pentru toate categoriile de beneficiari/parteneri</w:t>
      </w:r>
      <w:r w:rsidR="00452166" w:rsidRPr="001C4EB0">
        <w:rPr>
          <w:rFonts w:eastAsia="Times New Roman" w:cs="Arial"/>
          <w:b/>
          <w:u w:val="single"/>
          <w:lang w:val="ro-RO"/>
        </w:rPr>
        <w:t xml:space="preserve">, cu </w:t>
      </w:r>
      <w:proofErr w:type="spellStart"/>
      <w:r w:rsidR="00452166" w:rsidRPr="001C4EB0">
        <w:rPr>
          <w:rFonts w:eastAsia="Times New Roman" w:cs="Arial"/>
          <w:b/>
          <w:u w:val="single"/>
          <w:lang w:val="ro-RO"/>
        </w:rPr>
        <w:t>excepţia</w:t>
      </w:r>
      <w:proofErr w:type="spellEnd"/>
      <w:r w:rsidR="00452166" w:rsidRPr="001C4EB0">
        <w:rPr>
          <w:rFonts w:eastAsia="Times New Roman" w:cs="Arial"/>
          <w:b/>
          <w:u w:val="single"/>
          <w:lang w:val="ro-RO"/>
        </w:rPr>
        <w:t xml:space="preserve"> celor din sistemul </w:t>
      </w:r>
      <w:proofErr w:type="spellStart"/>
      <w:r w:rsidR="00452166" w:rsidRPr="001C4EB0">
        <w:rPr>
          <w:rFonts w:eastAsia="Times New Roman" w:cs="Arial"/>
          <w:b/>
          <w:u w:val="single"/>
          <w:lang w:val="ro-RO"/>
        </w:rPr>
        <w:t>justiţiei</w:t>
      </w:r>
      <w:proofErr w:type="spellEnd"/>
      <w:r w:rsidRPr="001C4EB0">
        <w:rPr>
          <w:rFonts w:eastAsia="Times New Roman" w:cs="Arial"/>
          <w:lang w:val="ro-RO"/>
        </w:rPr>
        <w:t xml:space="preserve">. </w:t>
      </w:r>
    </w:p>
    <w:p w14:paraId="5B1F242D" w14:textId="77777777" w:rsidR="00995DA1" w:rsidRPr="001C4EB0" w:rsidRDefault="00995DA1" w:rsidP="00FA5247">
      <w:pPr>
        <w:spacing w:after="120"/>
        <w:jc w:val="both"/>
        <w:rPr>
          <w:rFonts w:eastAsia="Times New Roman" w:cs="Arial"/>
          <w:lang w:val="ro-RO"/>
        </w:rPr>
      </w:pPr>
      <w:r w:rsidRPr="001C4EB0">
        <w:rPr>
          <w:rFonts w:eastAsia="Times New Roman" w:cs="Arial"/>
          <w:lang w:val="ro-RO"/>
        </w:rPr>
        <w:t xml:space="preserve">În cazul judecătorilor, procurorilor </w:t>
      </w:r>
      <w:proofErr w:type="spellStart"/>
      <w:r w:rsidRPr="001C4EB0">
        <w:rPr>
          <w:rFonts w:eastAsia="Times New Roman" w:cs="Arial"/>
          <w:lang w:val="ro-RO"/>
        </w:rPr>
        <w:t>şi</w:t>
      </w:r>
      <w:proofErr w:type="spellEnd"/>
      <w:r w:rsidRPr="001C4EB0">
        <w:rPr>
          <w:rFonts w:eastAsia="Times New Roman" w:cs="Arial"/>
          <w:lang w:val="ro-RO"/>
        </w:rPr>
        <w:t xml:space="preserve"> al altor categorii de personal din sistemul justiției, la stabilirea costurilor ocazionate de deplasări se va aplica </w:t>
      </w:r>
      <w:proofErr w:type="spellStart"/>
      <w:r w:rsidRPr="001C4EB0">
        <w:rPr>
          <w:rFonts w:eastAsia="Times New Roman" w:cs="Arial"/>
          <w:lang w:val="ro-RO"/>
        </w:rPr>
        <w:t>Ordonanţa</w:t>
      </w:r>
      <w:proofErr w:type="spellEnd"/>
      <w:r w:rsidRPr="001C4EB0">
        <w:rPr>
          <w:rFonts w:eastAsia="Times New Roman" w:cs="Arial"/>
          <w:lang w:val="ro-RO"/>
        </w:rPr>
        <w:t xml:space="preserve"> de Urgență nr. 27 din 29 martie 2006 privind salarizarea </w:t>
      </w:r>
      <w:proofErr w:type="spellStart"/>
      <w:r w:rsidRPr="001C4EB0">
        <w:rPr>
          <w:rFonts w:eastAsia="Times New Roman" w:cs="Arial"/>
          <w:lang w:val="ro-RO"/>
        </w:rPr>
        <w:t>şi</w:t>
      </w:r>
      <w:proofErr w:type="spellEnd"/>
      <w:r w:rsidRPr="001C4EB0">
        <w:rPr>
          <w:rFonts w:eastAsia="Times New Roman" w:cs="Arial"/>
          <w:lang w:val="ro-RO"/>
        </w:rPr>
        <w:t xml:space="preserve"> alte drepturi ale judecătorilor, procurorilor </w:t>
      </w:r>
      <w:proofErr w:type="spellStart"/>
      <w:r w:rsidRPr="001C4EB0">
        <w:rPr>
          <w:rFonts w:eastAsia="Times New Roman" w:cs="Arial"/>
          <w:lang w:val="ro-RO"/>
        </w:rPr>
        <w:t>şi</w:t>
      </w:r>
      <w:proofErr w:type="spellEnd"/>
      <w:r w:rsidRPr="001C4EB0">
        <w:rPr>
          <w:rFonts w:eastAsia="Times New Roman" w:cs="Arial"/>
          <w:lang w:val="ro-RO"/>
        </w:rPr>
        <w:t xml:space="preserve"> altor categorii de personal din sistemul justiției, cu modificările și completările ulterioare.</w:t>
      </w:r>
    </w:p>
    <w:p w14:paraId="54BBB9F9" w14:textId="77777777" w:rsidR="00995DA1" w:rsidRPr="001C4EB0" w:rsidRDefault="00995DA1" w:rsidP="00FA5247">
      <w:pPr>
        <w:spacing w:after="120"/>
        <w:jc w:val="both"/>
        <w:rPr>
          <w:rFonts w:eastAsia="Times New Roman" w:cs="Arial"/>
          <w:lang w:val="ro-RO"/>
        </w:rPr>
      </w:pPr>
    </w:p>
    <w:p w14:paraId="40DA6750" w14:textId="77777777" w:rsidR="00E863A5" w:rsidRPr="001C4EB0" w:rsidRDefault="00E863A5" w:rsidP="00FA5247">
      <w:pPr>
        <w:spacing w:after="120"/>
        <w:rPr>
          <w:rFonts w:eastAsia="Times New Roman" w:cs="Arial"/>
          <w:b/>
          <w:lang w:val="ro-RO"/>
        </w:rPr>
      </w:pPr>
      <w:r w:rsidRPr="001C4EB0">
        <w:rPr>
          <w:rFonts w:eastAsia="Times New Roman" w:cs="Arial"/>
          <w:b/>
          <w:i/>
          <w:lang w:val="ro-RO"/>
        </w:rPr>
        <w:t>ATENȚIE!</w:t>
      </w:r>
      <w:r w:rsidRPr="001C4EB0">
        <w:rPr>
          <w:rFonts w:eastAsia="Times New Roman" w:cs="Arial"/>
          <w:b/>
          <w:lang w:val="ro-RO"/>
        </w:rPr>
        <w:t xml:space="preserve">  Aceste prevederi legale se aplică tuturor beneficiarilor POCA.</w:t>
      </w:r>
    </w:p>
    <w:p w14:paraId="15BA4A72" w14:textId="77777777" w:rsidR="00E863A5" w:rsidRPr="001C4EB0" w:rsidRDefault="00E863A5" w:rsidP="00FA5247">
      <w:pPr>
        <w:pStyle w:val="Default"/>
        <w:numPr>
          <w:ilvl w:val="0"/>
          <w:numId w:val="10"/>
        </w:numPr>
        <w:spacing w:after="120"/>
        <w:ind w:left="0" w:firstLine="0"/>
        <w:jc w:val="both"/>
        <w:rPr>
          <w:bCs/>
          <w:sz w:val="22"/>
          <w:szCs w:val="22"/>
          <w:lang w:val="ro-RO"/>
        </w:rPr>
      </w:pPr>
      <w:r w:rsidRPr="001C4EB0">
        <w:rPr>
          <w:bCs/>
          <w:sz w:val="22"/>
          <w:szCs w:val="22"/>
          <w:lang w:val="ro-RO"/>
        </w:rPr>
        <w:lastRenderedPageBreak/>
        <w:t xml:space="preserve">numărul de zile pentru care se acordă diurna se </w:t>
      </w:r>
      <w:proofErr w:type="spellStart"/>
      <w:r w:rsidRPr="001C4EB0">
        <w:rPr>
          <w:bCs/>
          <w:sz w:val="22"/>
          <w:szCs w:val="22"/>
          <w:lang w:val="ro-RO"/>
        </w:rPr>
        <w:t>stabileşte</w:t>
      </w:r>
      <w:proofErr w:type="spellEnd"/>
      <w:r w:rsidRPr="001C4EB0">
        <w:rPr>
          <w:bCs/>
          <w:sz w:val="22"/>
          <w:szCs w:val="22"/>
          <w:lang w:val="ro-RO"/>
        </w:rPr>
        <w:t xml:space="preserve"> în </w:t>
      </w:r>
      <w:proofErr w:type="spellStart"/>
      <w:r w:rsidRPr="001C4EB0">
        <w:rPr>
          <w:bCs/>
          <w:sz w:val="22"/>
          <w:szCs w:val="22"/>
          <w:lang w:val="ro-RO"/>
        </w:rPr>
        <w:t>funcţie</w:t>
      </w:r>
      <w:proofErr w:type="spellEnd"/>
      <w:r w:rsidRPr="001C4EB0">
        <w:rPr>
          <w:bCs/>
          <w:sz w:val="22"/>
          <w:szCs w:val="22"/>
          <w:lang w:val="ro-RO"/>
        </w:rPr>
        <w:t xml:space="preserve"> de datele </w:t>
      </w:r>
      <w:proofErr w:type="spellStart"/>
      <w:r w:rsidRPr="001C4EB0">
        <w:rPr>
          <w:bCs/>
          <w:sz w:val="22"/>
          <w:szCs w:val="22"/>
          <w:lang w:val="ro-RO"/>
        </w:rPr>
        <w:t>şi</w:t>
      </w:r>
      <w:proofErr w:type="spellEnd"/>
      <w:r w:rsidRPr="001C4EB0">
        <w:rPr>
          <w:bCs/>
          <w:sz w:val="22"/>
          <w:szCs w:val="22"/>
          <w:lang w:val="ro-RO"/>
        </w:rPr>
        <w:t xml:space="preserve"> orele de plecare/sosire, astfel: </w:t>
      </w:r>
    </w:p>
    <w:p w14:paraId="26C6BDD9" w14:textId="77777777" w:rsidR="00E863A5" w:rsidRPr="001C4EB0" w:rsidRDefault="00E863A5" w:rsidP="00FA5247">
      <w:pPr>
        <w:pStyle w:val="Default"/>
        <w:numPr>
          <w:ilvl w:val="0"/>
          <w:numId w:val="10"/>
        </w:numPr>
        <w:spacing w:after="120"/>
        <w:ind w:left="0" w:firstLine="0"/>
        <w:jc w:val="both"/>
        <w:rPr>
          <w:bCs/>
          <w:sz w:val="22"/>
          <w:szCs w:val="22"/>
          <w:lang w:val="ro-RO"/>
        </w:rPr>
      </w:pPr>
      <w:r w:rsidRPr="001C4EB0">
        <w:rPr>
          <w:bCs/>
          <w:sz w:val="22"/>
          <w:szCs w:val="22"/>
          <w:lang w:val="ro-RO"/>
        </w:rPr>
        <w:t xml:space="preserve">pentru deplasări interne, se ia în considerare ora de plecare/sosire înscrisă pe ordinul de deplasare; </w:t>
      </w:r>
    </w:p>
    <w:p w14:paraId="316DFDC8" w14:textId="09BF1B2E" w:rsidR="00E863A5" w:rsidRPr="001C4EB0" w:rsidRDefault="00E863A5" w:rsidP="00FA5247">
      <w:pPr>
        <w:pStyle w:val="Default"/>
        <w:numPr>
          <w:ilvl w:val="0"/>
          <w:numId w:val="10"/>
        </w:numPr>
        <w:spacing w:after="120"/>
        <w:ind w:left="0" w:firstLine="0"/>
        <w:jc w:val="both"/>
        <w:rPr>
          <w:bCs/>
          <w:sz w:val="22"/>
          <w:szCs w:val="22"/>
          <w:lang w:val="ro-RO"/>
        </w:rPr>
      </w:pPr>
      <w:r w:rsidRPr="001C4EB0">
        <w:rPr>
          <w:bCs/>
          <w:sz w:val="22"/>
          <w:szCs w:val="22"/>
          <w:lang w:val="ro-RO"/>
        </w:rPr>
        <w:t>pentru deplasările externe, se ia în considerare ora de plecare/sosire înscrisă pe biletul de avion.</w:t>
      </w:r>
    </w:p>
    <w:p w14:paraId="03826F95" w14:textId="77777777" w:rsidR="00B27CC9" w:rsidRPr="001C4EB0" w:rsidRDefault="00B27CC9" w:rsidP="00FA5247">
      <w:pPr>
        <w:pStyle w:val="Default"/>
        <w:spacing w:after="120"/>
        <w:jc w:val="both"/>
        <w:rPr>
          <w:bCs/>
          <w:sz w:val="22"/>
          <w:szCs w:val="22"/>
          <w:lang w:val="ro-RO"/>
        </w:rPr>
      </w:pPr>
    </w:p>
    <w:p w14:paraId="19E7F55B" w14:textId="3DFF5FA0" w:rsidR="00E863A5" w:rsidRPr="001C4EB0" w:rsidRDefault="00E863A5" w:rsidP="00FA5247">
      <w:pPr>
        <w:spacing w:after="120"/>
        <w:jc w:val="both"/>
        <w:rPr>
          <w:rFonts w:cs="Arial"/>
          <w:b/>
          <w:i/>
          <w:color w:val="0000FF"/>
          <w:shd w:val="clear" w:color="auto" w:fill="FFFFFF"/>
          <w:lang w:val="ro-RO"/>
        </w:rPr>
      </w:pPr>
      <w:r w:rsidRPr="001C4EB0">
        <w:rPr>
          <w:rFonts w:eastAsia="Times New Roman" w:cs="Arial"/>
          <w:b/>
          <w:i/>
          <w:lang w:val="ro-RO"/>
        </w:rPr>
        <w:t>ATENȚIE!</w:t>
      </w:r>
      <w:r w:rsidRPr="001C4EB0">
        <w:rPr>
          <w:rFonts w:cs="Arial"/>
          <w:b/>
          <w:i/>
          <w:color w:val="0000FF"/>
          <w:shd w:val="clear" w:color="auto" w:fill="FFFFFF"/>
          <w:lang w:val="ro-RO"/>
        </w:rPr>
        <w:t xml:space="preserve"> </w:t>
      </w:r>
      <w:r w:rsidRPr="001C4EB0">
        <w:rPr>
          <w:rFonts w:cs="Arial"/>
          <w:b/>
          <w:shd w:val="clear" w:color="auto" w:fill="FFFFFF"/>
          <w:lang w:val="ro-RO"/>
        </w:rPr>
        <w:t xml:space="preserve">În cazul  sesiunilor de instruire/evenimentelor organizate în interiorul țării, pentru care organizatorul asigură masa </w:t>
      </w:r>
      <w:proofErr w:type="spellStart"/>
      <w:r w:rsidRPr="001C4EB0">
        <w:rPr>
          <w:rFonts w:cs="Arial"/>
          <w:b/>
          <w:shd w:val="clear" w:color="auto" w:fill="FFFFFF"/>
          <w:lang w:val="ro-RO"/>
        </w:rPr>
        <w:t>participanţilor</w:t>
      </w:r>
      <w:proofErr w:type="spellEnd"/>
      <w:r w:rsidRPr="001C4EB0">
        <w:rPr>
          <w:rFonts w:cs="Arial"/>
          <w:b/>
          <w:shd w:val="clear" w:color="auto" w:fill="FFFFFF"/>
          <w:lang w:val="ro-RO"/>
        </w:rPr>
        <w:t>, nu se acordă diurnă.</w:t>
      </w:r>
      <w:r w:rsidR="00A41EE3" w:rsidRPr="001C4EB0">
        <w:rPr>
          <w:rFonts w:cs="Arial"/>
          <w:b/>
          <w:shd w:val="clear" w:color="auto" w:fill="FFFFFF"/>
          <w:lang w:val="ro-RO"/>
        </w:rPr>
        <w:t xml:space="preserve"> </w:t>
      </w:r>
      <w:r w:rsidRPr="001C4EB0">
        <w:rPr>
          <w:rFonts w:cs="Arial"/>
          <w:b/>
          <w:shd w:val="clear" w:color="auto" w:fill="FFFFFF"/>
          <w:lang w:val="ro-RO"/>
        </w:rPr>
        <w:t xml:space="preserve">În cazul  sesiunilor de instruire/evenimentelor organizate în exteriorul țării, pentru care organizatorul asigură masa </w:t>
      </w:r>
      <w:proofErr w:type="spellStart"/>
      <w:r w:rsidRPr="001C4EB0">
        <w:rPr>
          <w:rFonts w:cs="Arial"/>
          <w:b/>
          <w:shd w:val="clear" w:color="auto" w:fill="FFFFFF"/>
          <w:lang w:val="ro-RO"/>
        </w:rPr>
        <w:t>participanţilor</w:t>
      </w:r>
      <w:proofErr w:type="spellEnd"/>
      <w:r w:rsidRPr="001C4EB0">
        <w:rPr>
          <w:rFonts w:cs="Arial"/>
          <w:b/>
          <w:shd w:val="clear" w:color="auto" w:fill="FFFFFF"/>
          <w:lang w:val="ro-RO"/>
        </w:rPr>
        <w:t>,</w:t>
      </w:r>
      <w:r w:rsidRPr="001C4EB0">
        <w:rPr>
          <w:rFonts w:cs="Arial"/>
          <w:b/>
          <w:lang w:val="ro-RO"/>
        </w:rPr>
        <w:t> </w:t>
      </w:r>
      <w:proofErr w:type="spellStart"/>
      <w:r w:rsidRPr="001C4EB0">
        <w:rPr>
          <w:rFonts w:cs="Arial"/>
          <w:b/>
          <w:shd w:val="clear" w:color="auto" w:fill="FFFFFF"/>
          <w:lang w:val="ro-RO"/>
        </w:rPr>
        <w:t>indemnizaţia</w:t>
      </w:r>
      <w:proofErr w:type="spellEnd"/>
      <w:r w:rsidRPr="001C4EB0">
        <w:rPr>
          <w:rFonts w:cs="Arial"/>
          <w:b/>
          <w:shd w:val="clear" w:color="auto" w:fill="FFFFFF"/>
          <w:lang w:val="ro-RO"/>
        </w:rPr>
        <w:t xml:space="preserve"> de deplasare este formată din</w:t>
      </w:r>
      <w:r w:rsidR="00A069E7" w:rsidRPr="001C4EB0">
        <w:rPr>
          <w:rFonts w:cs="Arial"/>
          <w:b/>
          <w:shd w:val="clear" w:color="auto" w:fill="FFFFFF"/>
          <w:lang w:val="ro-RO"/>
        </w:rPr>
        <w:t>:</w:t>
      </w:r>
      <w:r w:rsidRPr="001C4EB0">
        <w:rPr>
          <w:rFonts w:cs="Arial"/>
          <w:b/>
          <w:shd w:val="clear" w:color="auto" w:fill="FFFFFF"/>
          <w:lang w:val="ro-RO"/>
        </w:rPr>
        <w:t xml:space="preserve"> 50% din diurnă </w:t>
      </w:r>
      <w:proofErr w:type="spellStart"/>
      <w:r w:rsidRPr="001C4EB0">
        <w:rPr>
          <w:rFonts w:cs="Arial"/>
          <w:b/>
          <w:shd w:val="clear" w:color="auto" w:fill="FFFFFF"/>
          <w:lang w:val="ro-RO"/>
        </w:rPr>
        <w:t>şi</w:t>
      </w:r>
      <w:proofErr w:type="spellEnd"/>
      <w:r w:rsidRPr="001C4EB0">
        <w:rPr>
          <w:rFonts w:cs="Arial"/>
          <w:b/>
          <w:shd w:val="clear" w:color="auto" w:fill="FFFFFF"/>
          <w:lang w:val="ro-RO"/>
        </w:rPr>
        <w:t xml:space="preserve"> 100% din </w:t>
      </w:r>
      <w:proofErr w:type="spellStart"/>
      <w:r w:rsidRPr="001C4EB0">
        <w:rPr>
          <w:rFonts w:cs="Arial"/>
          <w:b/>
          <w:shd w:val="clear" w:color="auto" w:fill="FFFFFF"/>
          <w:lang w:val="ro-RO"/>
        </w:rPr>
        <w:t>indemnizaţia</w:t>
      </w:r>
      <w:proofErr w:type="spellEnd"/>
      <w:r w:rsidRPr="001C4EB0">
        <w:rPr>
          <w:rFonts w:cs="Arial"/>
          <w:b/>
          <w:shd w:val="clear" w:color="auto" w:fill="FFFFFF"/>
          <w:lang w:val="ro-RO"/>
        </w:rPr>
        <w:t xml:space="preserve"> de cazare.</w:t>
      </w:r>
      <w:r w:rsidRPr="001C4EB0">
        <w:rPr>
          <w:rFonts w:cs="Arial"/>
          <w:shd w:val="clear" w:color="auto" w:fill="FFFFFF"/>
          <w:lang w:val="ro-RO"/>
        </w:rPr>
        <w:t xml:space="preserve"> </w:t>
      </w:r>
    </w:p>
    <w:p w14:paraId="72BC6731" w14:textId="77777777" w:rsidR="00E863A5" w:rsidRPr="001C4EB0" w:rsidRDefault="00E863A5" w:rsidP="007C088C">
      <w:pPr>
        <w:numPr>
          <w:ilvl w:val="0"/>
          <w:numId w:val="22"/>
        </w:numPr>
        <w:spacing w:after="120"/>
        <w:ind w:left="0" w:firstLine="0"/>
        <w:jc w:val="both"/>
        <w:rPr>
          <w:rFonts w:eastAsia="Times New Roman" w:cs="Arial"/>
          <w:lang w:val="ro-RO"/>
        </w:rPr>
      </w:pPr>
      <w:r w:rsidRPr="001C4EB0">
        <w:rPr>
          <w:rFonts w:eastAsia="Times New Roman" w:cs="Arial"/>
          <w:lang w:val="ro-RO"/>
        </w:rPr>
        <w:t xml:space="preserve">decontarea cheltuielilor cu autoturismul personal se face </w:t>
      </w:r>
      <w:proofErr w:type="spellStart"/>
      <w:r w:rsidRPr="001C4EB0">
        <w:rPr>
          <w:rFonts w:eastAsia="Times New Roman" w:cs="Arial"/>
          <w:lang w:val="ro-RO"/>
        </w:rPr>
        <w:t>ţinând</w:t>
      </w:r>
      <w:proofErr w:type="spellEnd"/>
      <w:r w:rsidRPr="001C4EB0">
        <w:rPr>
          <w:rFonts w:eastAsia="Times New Roman" w:cs="Arial"/>
          <w:lang w:val="ro-RO"/>
        </w:rPr>
        <w:t xml:space="preserve"> cont de datele cuprinse în ordinul de deplasare și decontul de cheltuieli:</w:t>
      </w:r>
    </w:p>
    <w:p w14:paraId="40CFB96A" w14:textId="77777777" w:rsidR="00E863A5" w:rsidRPr="001C4EB0" w:rsidRDefault="00E863A5" w:rsidP="007C088C">
      <w:pPr>
        <w:pStyle w:val="BodyText"/>
        <w:numPr>
          <w:ilvl w:val="0"/>
          <w:numId w:val="22"/>
        </w:numPr>
        <w:spacing w:after="120"/>
        <w:ind w:left="0" w:firstLine="0"/>
        <w:jc w:val="both"/>
        <w:rPr>
          <w:rFonts w:eastAsia="Times New Roman" w:cs="Arial"/>
          <w:sz w:val="22"/>
          <w:szCs w:val="22"/>
          <w:lang w:val="ro-RO"/>
        </w:rPr>
      </w:pPr>
      <w:r w:rsidRPr="001C4EB0">
        <w:rPr>
          <w:rFonts w:eastAsia="Times New Roman" w:cs="Arial"/>
          <w:sz w:val="22"/>
          <w:szCs w:val="22"/>
          <w:lang w:val="ro-RO"/>
        </w:rPr>
        <w:t xml:space="preserve">data </w:t>
      </w:r>
      <w:proofErr w:type="spellStart"/>
      <w:r w:rsidRPr="001C4EB0">
        <w:rPr>
          <w:rFonts w:eastAsia="Times New Roman" w:cs="Arial"/>
          <w:sz w:val="22"/>
          <w:szCs w:val="22"/>
          <w:lang w:val="ro-RO"/>
        </w:rPr>
        <w:t>şi</w:t>
      </w:r>
      <w:proofErr w:type="spellEnd"/>
      <w:r w:rsidRPr="001C4EB0">
        <w:rPr>
          <w:rFonts w:eastAsia="Times New Roman" w:cs="Arial"/>
          <w:sz w:val="22"/>
          <w:szCs w:val="22"/>
          <w:lang w:val="ro-RO"/>
        </w:rPr>
        <w:t xml:space="preserve"> </w:t>
      </w:r>
      <w:proofErr w:type="spellStart"/>
      <w:r w:rsidRPr="001C4EB0">
        <w:rPr>
          <w:rFonts w:eastAsia="Times New Roman" w:cs="Arial"/>
          <w:sz w:val="22"/>
          <w:szCs w:val="22"/>
          <w:lang w:val="ro-RO"/>
        </w:rPr>
        <w:t>preţul</w:t>
      </w:r>
      <w:proofErr w:type="spellEnd"/>
      <w:r w:rsidRPr="001C4EB0">
        <w:rPr>
          <w:rFonts w:eastAsia="Times New Roman" w:cs="Arial"/>
          <w:sz w:val="22"/>
          <w:szCs w:val="22"/>
          <w:lang w:val="ro-RO"/>
        </w:rPr>
        <w:t xml:space="preserve">/litru de combustibil din bonul fiscal de combustibil, bon ce trebuie să fie emis într-o perioadă apropiată deplasării și să aibă înscris codul unic de înregistrare al organizației care decontează cheltuiala; </w:t>
      </w:r>
    </w:p>
    <w:p w14:paraId="7C08DFA9" w14:textId="77777777" w:rsidR="00E863A5" w:rsidRPr="001C4EB0" w:rsidRDefault="00E863A5" w:rsidP="007C088C">
      <w:pPr>
        <w:pStyle w:val="BodyText"/>
        <w:numPr>
          <w:ilvl w:val="0"/>
          <w:numId w:val="22"/>
        </w:numPr>
        <w:spacing w:after="120"/>
        <w:ind w:left="0" w:firstLine="0"/>
        <w:jc w:val="both"/>
        <w:rPr>
          <w:rFonts w:eastAsia="Times New Roman" w:cs="Arial"/>
          <w:sz w:val="22"/>
          <w:szCs w:val="22"/>
          <w:lang w:val="ro-RO"/>
        </w:rPr>
      </w:pPr>
      <w:r w:rsidRPr="001C4EB0">
        <w:rPr>
          <w:rFonts w:eastAsia="Times New Roman" w:cs="Arial"/>
          <w:sz w:val="22"/>
          <w:szCs w:val="22"/>
          <w:lang w:val="ro-RO"/>
        </w:rPr>
        <w:t xml:space="preserve">bonul de combustibil atașat decontului să fie emis la o stație de carburant din localitatea de domiciliu sau de pe traseul dintre aceasta și localitatea de desfășurare a evenimentului.;  </w:t>
      </w:r>
    </w:p>
    <w:p w14:paraId="7B795386" w14:textId="77777777" w:rsidR="00E863A5" w:rsidRPr="001C4EB0" w:rsidRDefault="00E863A5" w:rsidP="007C088C">
      <w:pPr>
        <w:pStyle w:val="BodyText"/>
        <w:numPr>
          <w:ilvl w:val="0"/>
          <w:numId w:val="22"/>
        </w:numPr>
        <w:spacing w:after="120"/>
        <w:ind w:left="0" w:firstLine="0"/>
        <w:jc w:val="both"/>
        <w:rPr>
          <w:rFonts w:eastAsia="Times New Roman" w:cs="Arial"/>
          <w:sz w:val="22"/>
          <w:szCs w:val="22"/>
          <w:lang w:val="ro-RO"/>
        </w:rPr>
      </w:pPr>
      <w:r w:rsidRPr="001C4EB0">
        <w:rPr>
          <w:rFonts w:eastAsia="Times New Roman" w:cs="Arial"/>
          <w:sz w:val="22"/>
          <w:szCs w:val="22"/>
          <w:lang w:val="ro-RO"/>
        </w:rPr>
        <w:t xml:space="preserve">numărul de kilometri parcurși pe </w:t>
      </w:r>
      <w:proofErr w:type="spellStart"/>
      <w:r w:rsidRPr="001C4EB0">
        <w:rPr>
          <w:rFonts w:eastAsia="Times New Roman" w:cs="Arial"/>
          <w:sz w:val="22"/>
          <w:szCs w:val="22"/>
          <w:lang w:val="ro-RO"/>
        </w:rPr>
        <w:t>distanţa</w:t>
      </w:r>
      <w:proofErr w:type="spellEnd"/>
      <w:r w:rsidRPr="001C4EB0">
        <w:rPr>
          <w:rFonts w:eastAsia="Times New Roman" w:cs="Arial"/>
          <w:sz w:val="22"/>
          <w:szCs w:val="22"/>
          <w:lang w:val="ro-RO"/>
        </w:rPr>
        <w:t xml:space="preserve"> cea mai scurtă între localitatea </w:t>
      </w:r>
      <w:r w:rsidRPr="001C4EB0">
        <w:rPr>
          <w:rFonts w:eastAsia="Times New Roman" w:cs="Arial"/>
          <w:b/>
          <w:sz w:val="22"/>
          <w:szCs w:val="22"/>
          <w:lang w:val="ro-RO"/>
        </w:rPr>
        <w:t>unde situat locul permanent de muncă și localitatea unde se desfășoară evenimentul</w:t>
      </w:r>
      <w:r w:rsidRPr="001C4EB0">
        <w:rPr>
          <w:rFonts w:eastAsia="Times New Roman" w:cs="Arial"/>
          <w:sz w:val="22"/>
          <w:szCs w:val="22"/>
          <w:lang w:val="ro-RO"/>
        </w:rPr>
        <w:t xml:space="preserve"> la care participă, stabilită utilizând site-ul www.distanța.ro (print-</w:t>
      </w:r>
      <w:proofErr w:type="spellStart"/>
      <w:r w:rsidRPr="001C4EB0">
        <w:rPr>
          <w:rFonts w:eastAsia="Times New Roman" w:cs="Arial"/>
          <w:sz w:val="22"/>
          <w:szCs w:val="22"/>
          <w:lang w:val="ro-RO"/>
        </w:rPr>
        <w:t>screen</w:t>
      </w:r>
      <w:proofErr w:type="spellEnd"/>
      <w:r w:rsidRPr="001C4EB0">
        <w:rPr>
          <w:rFonts w:eastAsia="Times New Roman" w:cs="Arial"/>
          <w:sz w:val="22"/>
          <w:szCs w:val="22"/>
          <w:lang w:val="ro-RO"/>
        </w:rPr>
        <w:t xml:space="preserve"> ca document justificativ).</w:t>
      </w:r>
    </w:p>
    <w:p w14:paraId="0649D640" w14:textId="77777777" w:rsidR="00B27CC9" w:rsidRPr="001C4EB0" w:rsidRDefault="00B27CC9" w:rsidP="00FA5247">
      <w:pPr>
        <w:spacing w:after="120"/>
        <w:jc w:val="both"/>
        <w:rPr>
          <w:rFonts w:eastAsia="Times New Roman" w:cs="Arial"/>
          <w:b/>
          <w:i/>
          <w:lang w:val="ro-RO"/>
        </w:rPr>
      </w:pPr>
    </w:p>
    <w:p w14:paraId="788622B4" w14:textId="09045552" w:rsidR="00E863A5" w:rsidRPr="001C4EB0" w:rsidRDefault="00E863A5" w:rsidP="00FA5247">
      <w:pPr>
        <w:spacing w:after="120"/>
        <w:jc w:val="both"/>
        <w:rPr>
          <w:rFonts w:cs="Arial"/>
          <w:lang w:val="ro-RO"/>
        </w:rPr>
      </w:pPr>
      <w:r w:rsidRPr="001C4EB0">
        <w:rPr>
          <w:rFonts w:eastAsia="Times New Roman" w:cs="Arial"/>
          <w:b/>
          <w:i/>
          <w:lang w:val="ro-RO"/>
        </w:rPr>
        <w:t>ATENȚIE!</w:t>
      </w:r>
      <w:r w:rsidRPr="001C4EB0">
        <w:rPr>
          <w:rFonts w:eastAsia="Times New Roman" w:cs="Arial"/>
          <w:b/>
          <w:lang w:val="ro-RO"/>
        </w:rPr>
        <w:t xml:space="preserve"> Pentru stabilirea distanței AM POCA acceptă doar utilizarea site-ului www.distanța.ro.</w:t>
      </w:r>
      <w:r w:rsidRPr="001C4EB0">
        <w:rPr>
          <w:rFonts w:cs="Arial"/>
          <w:lang w:val="ro-RO"/>
        </w:rPr>
        <w:t xml:space="preserve"> Deoarece distanțele furnizate de site-ul www.distanța.ro suferă modificări în timp, este necesar să depuneți print-</w:t>
      </w:r>
      <w:proofErr w:type="spellStart"/>
      <w:r w:rsidRPr="001C4EB0">
        <w:rPr>
          <w:rFonts w:cs="Arial"/>
          <w:lang w:val="ro-RO"/>
        </w:rPr>
        <w:t>screen</w:t>
      </w:r>
      <w:proofErr w:type="spellEnd"/>
      <w:r w:rsidRPr="001C4EB0">
        <w:rPr>
          <w:rFonts w:cs="Arial"/>
          <w:lang w:val="ro-RO"/>
        </w:rPr>
        <w:t>-uri din care să reiasă distanța rutieră furnizată de site-ul www.distanța.ro la momentul întocmirii decontului, altfel AM va lua în considerare informațiile furnizate de site la momentul verificării cererii.</w:t>
      </w:r>
    </w:p>
    <w:p w14:paraId="4CEE4A4D" w14:textId="77777777" w:rsidR="00E8347A" w:rsidRPr="001C4EB0" w:rsidRDefault="00E8347A" w:rsidP="00FA5247">
      <w:pPr>
        <w:spacing w:after="120"/>
        <w:jc w:val="both"/>
        <w:rPr>
          <w:rFonts w:cs="Arial"/>
          <w:color w:val="000000" w:themeColor="text1"/>
          <w:lang w:val="ro-RO"/>
        </w:rPr>
      </w:pPr>
      <w:r w:rsidRPr="001C4EB0">
        <w:rPr>
          <w:rFonts w:cs="Arial"/>
          <w:color w:val="000000" w:themeColor="text1"/>
          <w:lang w:val="ro-RO"/>
        </w:rPr>
        <w:t xml:space="preserve">INFO: </w:t>
      </w:r>
      <w:r w:rsidR="00BE680C" w:rsidRPr="001C4EB0">
        <w:rPr>
          <w:rFonts w:cs="Arial"/>
          <w:color w:val="000000" w:themeColor="text1"/>
          <w:lang w:val="ro-RO"/>
        </w:rPr>
        <w:t>Î</w:t>
      </w:r>
      <w:r w:rsidR="00481B19" w:rsidRPr="001C4EB0">
        <w:rPr>
          <w:rFonts w:cs="Arial"/>
          <w:color w:val="000000" w:themeColor="text1"/>
          <w:lang w:val="ro-RO"/>
        </w:rPr>
        <w:t xml:space="preserve">n cazul deplasărilor externe, AM utilizează cursul de schimb valutar al BNR din data efectuării decontului de cheltuieli, conform prevederilor OMFP nr. 1802/2014. </w:t>
      </w:r>
    </w:p>
    <w:p w14:paraId="6CA55000" w14:textId="77777777" w:rsidR="00E863A5" w:rsidRPr="001C4EB0" w:rsidRDefault="00E863A5" w:rsidP="00FA5247">
      <w:pPr>
        <w:pStyle w:val="BodyText"/>
        <w:spacing w:after="120"/>
        <w:ind w:left="0"/>
        <w:jc w:val="both"/>
        <w:rPr>
          <w:rFonts w:eastAsia="Times New Roman" w:cs="Arial"/>
          <w:i/>
          <w:sz w:val="22"/>
          <w:szCs w:val="22"/>
          <w:lang w:val="ro-RO"/>
        </w:rPr>
      </w:pPr>
      <w:r w:rsidRPr="001C4EB0">
        <w:rPr>
          <w:rFonts w:eastAsia="Times New Roman" w:cs="Arial"/>
          <w:i/>
          <w:sz w:val="22"/>
          <w:szCs w:val="22"/>
          <w:lang w:val="ro-RO"/>
        </w:rPr>
        <w:t>Spre exemplu:</w:t>
      </w:r>
    </w:p>
    <w:p w14:paraId="1CFAFCA6" w14:textId="77777777" w:rsidR="00E863A5" w:rsidRPr="001C4EB0" w:rsidRDefault="00E863A5" w:rsidP="00FA5247">
      <w:pPr>
        <w:pStyle w:val="BodyText"/>
        <w:spacing w:after="120"/>
        <w:ind w:left="0"/>
        <w:jc w:val="both"/>
        <w:rPr>
          <w:rFonts w:eastAsia="Times New Roman" w:cs="Arial"/>
          <w:sz w:val="22"/>
          <w:szCs w:val="22"/>
          <w:lang w:val="ro-RO"/>
        </w:rPr>
      </w:pPr>
      <w:r w:rsidRPr="001C4EB0">
        <w:rPr>
          <w:rFonts w:eastAsia="Times New Roman" w:cs="Arial"/>
          <w:sz w:val="22"/>
          <w:szCs w:val="22"/>
          <w:lang w:val="ro-RO"/>
        </w:rPr>
        <w:t>Pentru  decontarea a 3 (trei) nopți de cazare aferente unui participant din București la  o sesiune de instruire organizată la Brașov, în perioada 11 mai – 13 mai, care s-a deplasat cu auto personal:</w:t>
      </w:r>
    </w:p>
    <w:p w14:paraId="56583B79" w14:textId="77777777" w:rsidR="00E863A5" w:rsidRPr="001C4EB0" w:rsidRDefault="00E863A5" w:rsidP="00FA5247">
      <w:pPr>
        <w:pStyle w:val="BodyText"/>
        <w:numPr>
          <w:ilvl w:val="0"/>
          <w:numId w:val="11"/>
        </w:numPr>
        <w:spacing w:after="120"/>
        <w:ind w:left="0" w:firstLine="0"/>
        <w:jc w:val="both"/>
        <w:rPr>
          <w:rFonts w:eastAsia="Times New Roman" w:cs="Arial"/>
          <w:sz w:val="22"/>
          <w:szCs w:val="22"/>
          <w:lang w:val="ro-RO"/>
        </w:rPr>
      </w:pPr>
      <w:r w:rsidRPr="001C4EB0">
        <w:rPr>
          <w:rFonts w:eastAsia="Times New Roman" w:cs="Arial"/>
          <w:sz w:val="22"/>
          <w:szCs w:val="22"/>
          <w:lang w:val="ro-RO"/>
        </w:rPr>
        <w:t>pe ordinul de deplasare, documentul ce justifică deplasarea în interes de serviciu a persoanei, data sosirii trebuie să fie 10 mai, iar data  plecării să fie 13 mai</w:t>
      </w:r>
    </w:p>
    <w:p w14:paraId="11EE8240" w14:textId="77777777" w:rsidR="00E863A5" w:rsidRPr="001C4EB0" w:rsidRDefault="00E863A5" w:rsidP="00FA5247">
      <w:pPr>
        <w:pStyle w:val="BodyText"/>
        <w:numPr>
          <w:ilvl w:val="0"/>
          <w:numId w:val="11"/>
        </w:numPr>
        <w:spacing w:after="120"/>
        <w:ind w:left="0" w:firstLine="0"/>
        <w:jc w:val="both"/>
        <w:rPr>
          <w:rFonts w:eastAsia="Times New Roman" w:cs="Arial"/>
          <w:sz w:val="22"/>
          <w:szCs w:val="22"/>
          <w:lang w:val="ro-RO"/>
        </w:rPr>
      </w:pPr>
      <w:r w:rsidRPr="001C4EB0">
        <w:rPr>
          <w:rFonts w:eastAsia="Times New Roman" w:cs="Arial"/>
          <w:sz w:val="22"/>
          <w:szCs w:val="22"/>
          <w:lang w:val="ro-RO"/>
        </w:rPr>
        <w:t xml:space="preserve">în  lista de prezență să fie semnătura participantului pentru zilele de 11, 12, 13 mai. </w:t>
      </w:r>
    </w:p>
    <w:p w14:paraId="06079D4E" w14:textId="77777777" w:rsidR="00E863A5" w:rsidRPr="001C4EB0" w:rsidRDefault="00E863A5" w:rsidP="00FA5247">
      <w:pPr>
        <w:pStyle w:val="BodyText"/>
        <w:numPr>
          <w:ilvl w:val="0"/>
          <w:numId w:val="11"/>
        </w:numPr>
        <w:spacing w:after="120"/>
        <w:ind w:left="0" w:firstLine="0"/>
        <w:jc w:val="both"/>
        <w:rPr>
          <w:rFonts w:eastAsia="Times New Roman" w:cs="Arial"/>
          <w:sz w:val="22"/>
          <w:szCs w:val="22"/>
          <w:lang w:val="ro-RO"/>
        </w:rPr>
      </w:pPr>
      <w:r w:rsidRPr="001C4EB0">
        <w:rPr>
          <w:rFonts w:eastAsia="Times New Roman" w:cs="Arial"/>
          <w:sz w:val="22"/>
          <w:szCs w:val="22"/>
          <w:lang w:val="ro-RO"/>
        </w:rPr>
        <w:t>bonul de combustibil atașat decontului să fie  emis la o stație de carburant din localitatea de domiciliu sau de pe traseul dintre acesta și localitatea de desfășurare a sesiunii de instruire și să fie eliberat în perioada de 9 -13 mai.</w:t>
      </w:r>
    </w:p>
    <w:p w14:paraId="6D2A7AD2" w14:textId="77777777" w:rsidR="00366560" w:rsidRPr="001C4EB0" w:rsidRDefault="00E863A5" w:rsidP="00FA5247">
      <w:pPr>
        <w:pStyle w:val="BodyText"/>
        <w:numPr>
          <w:ilvl w:val="0"/>
          <w:numId w:val="11"/>
        </w:numPr>
        <w:spacing w:after="120"/>
        <w:ind w:left="0" w:firstLine="0"/>
        <w:jc w:val="both"/>
        <w:rPr>
          <w:rFonts w:eastAsia="Times New Roman" w:cs="Arial"/>
          <w:sz w:val="22"/>
          <w:szCs w:val="22"/>
          <w:lang w:val="ro-RO"/>
        </w:rPr>
      </w:pPr>
      <w:r w:rsidRPr="001C4EB0">
        <w:rPr>
          <w:rFonts w:eastAsia="Times New Roman" w:cs="Arial"/>
          <w:sz w:val="22"/>
          <w:szCs w:val="22"/>
          <w:lang w:val="ro-RO"/>
        </w:rPr>
        <w:lastRenderedPageBreak/>
        <w:t>distanța luată în calcul va fi de 169 km (conform site-ului www.distanța.ro), indiferent de ruta aleasă</w:t>
      </w:r>
    </w:p>
    <w:p w14:paraId="11B6C10E" w14:textId="2CAB1930" w:rsidR="00E863A5" w:rsidRPr="001C4EB0" w:rsidRDefault="00E863A5" w:rsidP="00FA5247">
      <w:pPr>
        <w:spacing w:after="120"/>
        <w:jc w:val="center"/>
        <w:rPr>
          <w:rFonts w:eastAsia="Times New Roman" w:cs="Arial"/>
          <w:i/>
          <w:lang w:val="ro-RO"/>
        </w:rPr>
      </w:pPr>
      <w:r w:rsidRPr="001C4EB0">
        <w:rPr>
          <w:rFonts w:eastAsia="Times New Roman" w:cs="Arial"/>
          <w:noProof/>
          <w:lang w:val="ro-RO"/>
        </w:rPr>
        <w:drawing>
          <wp:inline distT="0" distB="0" distL="0" distR="0" wp14:anchorId="38C6B5F9" wp14:editId="587080DD">
            <wp:extent cx="5677432" cy="3200400"/>
            <wp:effectExtent l="0" t="0" r="0" b="0"/>
            <wp:docPr id="5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9" cstate="print"/>
                    <a:srcRect/>
                    <a:stretch>
                      <a:fillRect/>
                    </a:stretch>
                  </pic:blipFill>
                  <pic:spPr bwMode="auto">
                    <a:xfrm>
                      <a:off x="0" y="0"/>
                      <a:ext cx="5758769" cy="3246250"/>
                    </a:xfrm>
                    <a:prstGeom prst="rect">
                      <a:avLst/>
                    </a:prstGeom>
                    <a:noFill/>
                    <a:ln w="9525">
                      <a:noFill/>
                      <a:miter lim="800000"/>
                      <a:headEnd/>
                      <a:tailEnd/>
                    </a:ln>
                  </pic:spPr>
                </pic:pic>
              </a:graphicData>
            </a:graphic>
          </wp:inline>
        </w:drawing>
      </w:r>
    </w:p>
    <w:p w14:paraId="6295971C" w14:textId="46FB8100" w:rsidR="0083245C" w:rsidRPr="001C4EB0" w:rsidRDefault="0083245C" w:rsidP="00FA5247">
      <w:pPr>
        <w:spacing w:after="120"/>
        <w:jc w:val="both"/>
        <w:rPr>
          <w:rFonts w:eastAsia="Times New Roman" w:cs="Arial"/>
          <w:i/>
          <w:lang w:val="ro-RO"/>
        </w:rPr>
      </w:pPr>
    </w:p>
    <w:p w14:paraId="6163226C" w14:textId="773EED10" w:rsidR="00730F98" w:rsidRPr="001C4EB0" w:rsidRDefault="00C14746" w:rsidP="00FA5247">
      <w:pPr>
        <w:spacing w:after="120"/>
        <w:jc w:val="both"/>
        <w:rPr>
          <w:rFonts w:eastAsia="Times New Roman" w:cs="Arial"/>
          <w:i/>
          <w:lang w:val="ro-RO"/>
        </w:rPr>
      </w:pPr>
      <w:r>
        <w:rPr>
          <w:noProof/>
        </w:rPr>
        <w:pict w14:anchorId="5BDAE2E2">
          <v:roundrect id="Rectangle: Rounded Corners 64" o:spid="_x0000_s1182" style="position:absolute;left:0;text-align:left;margin-left:17.1pt;margin-top:2.5pt;width:473.45pt;height:110.05pt;z-index:252685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">
            <v:textbox>
              <w:txbxContent>
                <w:p w14:paraId="477A351C" w14:textId="0A17A8D2" w:rsidR="00C14746" w:rsidRPr="00730F98" w:rsidRDefault="00C14746" w:rsidP="00730F98">
                  <w:pPr>
                    <w:tabs>
                      <w:tab w:val="left" w:pos="0"/>
                    </w:tabs>
                    <w:ind w:right="51"/>
                    <w:jc w:val="both"/>
                    <w:rPr>
                      <w:rFonts w:ascii="Trebuchet MS" w:eastAsia="Times New Roman" w:hAnsi="Trebuchet MS"/>
                      <w:i/>
                      <w:iCs/>
                      <w:color w:val="4F81BD"/>
                      <w:spacing w:val="15"/>
                    </w:rPr>
                  </w:pPr>
                  <w:r>
                    <w:rPr>
                      <w:rFonts w:ascii="Trebuchet MS" w:eastAsia="Times New Roman" w:hAnsi="Trebuchet MS"/>
                      <w:i/>
                      <w:iCs/>
                      <w:color w:val="4F81BD"/>
                      <w:spacing w:val="15"/>
                      <w:sz w:val="20"/>
                      <w:szCs w:val="20"/>
                      <w:lang w:val="ro-RO"/>
                    </w:rPr>
                    <w:t>ATENŢIE</w:t>
                  </w:r>
                  <w:r w:rsidRPr="00DC5FE4">
                    <w:rPr>
                      <w:rFonts w:ascii="Trebuchet MS" w:eastAsia="Times New Roman" w:hAnsi="Trebuchet MS"/>
                      <w:i/>
                      <w:iCs/>
                      <w:color w:val="4F81BD"/>
                      <w:spacing w:val="15"/>
                      <w:sz w:val="20"/>
                      <w:szCs w:val="20"/>
                      <w:lang w:val="ro-RO"/>
                    </w:rPr>
                    <w:t xml:space="preserve">: </w:t>
                  </w:r>
                  <w:r w:rsidRPr="00BA0FCD">
                    <w:rPr>
                      <w:rFonts w:ascii="Trebuchet MS" w:eastAsia="Times New Roman" w:hAnsi="Trebuchet MS"/>
                      <w:i/>
                      <w:iCs/>
                      <w:color w:val="4F81BD"/>
                      <w:spacing w:val="15"/>
                      <w:lang w:val="ro-RO"/>
                    </w:rPr>
                    <w:t>pentru rambursarea cheltuielilor de cazare trebuie să aveți în vedere și corelarea d</w:t>
                  </w:r>
                  <w:r>
                    <w:rPr>
                      <w:rFonts w:ascii="Trebuchet MS" w:eastAsia="Times New Roman" w:hAnsi="Trebuchet MS"/>
                      <w:i/>
                      <w:iCs/>
                      <w:color w:val="4F81BD"/>
                      <w:spacing w:val="15"/>
                      <w:lang w:val="ro-RO"/>
                    </w:rPr>
                    <w:t>o</w:t>
                  </w:r>
                  <w:r w:rsidRPr="00BA0FCD">
                    <w:rPr>
                      <w:rFonts w:ascii="Trebuchet MS" w:eastAsia="Times New Roman" w:hAnsi="Trebuchet MS"/>
                      <w:i/>
                      <w:iCs/>
                      <w:color w:val="4F81BD"/>
                      <w:spacing w:val="15"/>
                      <w:lang w:val="ro-RO"/>
                    </w:rPr>
                    <w:t>cumentelor justificative (centralizator cheltuieli deplasare, diagrame de cazare avizate de unitățile de cazare, liste de prezență, formulare de decont, ordine de deplasare completate și ștampilate de unitatea de cazare cu data și ora sosirii și a plecării, bilete de tren care atestă ora sosirii/plecării în/din localitatea unde se desfășoară activitatea).</w:t>
                  </w:r>
                  <w:r w:rsidRPr="00BA0FCD">
                    <w:rPr>
                      <w:rFonts w:ascii="Trebuchet MS" w:eastAsia="Times New Roman" w:hAnsi="Trebuchet MS"/>
                      <w:i/>
                      <w:iCs/>
                      <w:color w:val="4F81BD"/>
                      <w:spacing w:val="15"/>
                    </w:rPr>
                    <w:t xml:space="preserve"> </w:t>
                  </w:r>
                </w:p>
              </w:txbxContent>
            </v:textbox>
            <w10:wrap type="topAndBottom" anchorx="margin"/>
          </v:roundrect>
        </w:pict>
      </w:r>
    </w:p>
    <w:p w14:paraId="30159FCA" w14:textId="77777777" w:rsidR="00CC781C" w:rsidRPr="001C4EB0" w:rsidRDefault="00CC781C" w:rsidP="007C088C">
      <w:pPr>
        <w:pStyle w:val="ListParagraph"/>
        <w:numPr>
          <w:ilvl w:val="0"/>
          <w:numId w:val="16"/>
        </w:numPr>
        <w:spacing w:after="120"/>
        <w:ind w:left="0" w:firstLine="0"/>
        <w:jc w:val="both"/>
        <w:rPr>
          <w:rFonts w:eastAsia="Times New Roman" w:cs="Arial"/>
          <w:i/>
          <w:sz w:val="22"/>
          <w:szCs w:val="22"/>
          <w:lang w:val="ro-RO"/>
        </w:rPr>
      </w:pPr>
      <w:r w:rsidRPr="001C4EB0">
        <w:rPr>
          <w:rFonts w:eastAsia="Times New Roman" w:cs="Arial"/>
          <w:i/>
          <w:sz w:val="22"/>
          <w:szCs w:val="22"/>
          <w:lang w:val="ro-RO"/>
        </w:rPr>
        <w:t xml:space="preserve">Pentru cheltuieli pentru închirieri, leasing </w:t>
      </w:r>
      <w:proofErr w:type="spellStart"/>
      <w:r w:rsidRPr="001C4EB0">
        <w:rPr>
          <w:rFonts w:eastAsia="Times New Roman" w:cs="Arial"/>
          <w:i/>
          <w:sz w:val="22"/>
          <w:szCs w:val="22"/>
          <w:lang w:val="ro-RO"/>
        </w:rPr>
        <w:t>şi</w:t>
      </w:r>
      <w:proofErr w:type="spellEnd"/>
      <w:r w:rsidRPr="001C4EB0">
        <w:rPr>
          <w:rFonts w:eastAsia="Times New Roman" w:cs="Arial"/>
          <w:i/>
          <w:sz w:val="22"/>
          <w:szCs w:val="22"/>
          <w:lang w:val="ro-RO"/>
        </w:rPr>
        <w:t xml:space="preserve"> asigurări aferente</w:t>
      </w:r>
    </w:p>
    <w:p w14:paraId="489FD76F" w14:textId="79B132AF" w:rsidR="009724B2" w:rsidRPr="001C4EB0" w:rsidRDefault="009724B2" w:rsidP="00FA5247">
      <w:pPr>
        <w:spacing w:after="120"/>
        <w:jc w:val="both"/>
        <w:rPr>
          <w:rFonts w:eastAsia="Times New Roman" w:cs="Arial"/>
          <w:lang w:val="ro-RO"/>
        </w:rPr>
      </w:pPr>
      <w:r w:rsidRPr="001C4EB0">
        <w:rPr>
          <w:rFonts w:eastAsia="Times New Roman" w:cs="Arial"/>
          <w:lang w:val="ro-RO"/>
        </w:rPr>
        <w:t>La stabilirea costurilor pentru închirierea de sedii pentru managementul proiectului sau închirierea de spații se va ține cont de gradul de utilizare a spațiului în cadrul proiectului și de perioada de implementare a proiectului.</w:t>
      </w:r>
    </w:p>
    <w:p w14:paraId="37188901" w14:textId="77777777" w:rsidR="009724B2" w:rsidRPr="001C4EB0" w:rsidRDefault="009724B2" w:rsidP="00FA5247">
      <w:pPr>
        <w:spacing w:after="120"/>
        <w:jc w:val="both"/>
        <w:rPr>
          <w:rFonts w:eastAsia="Times New Roman" w:cs="Arial"/>
          <w:lang w:val="ro-RO"/>
        </w:rPr>
      </w:pPr>
      <w:r w:rsidRPr="001C4EB0">
        <w:rPr>
          <w:rFonts w:eastAsia="Times New Roman" w:cs="Arial"/>
          <w:lang w:val="ro-RO"/>
        </w:rPr>
        <w:t xml:space="preserve">Bunurile  achiziționate în proiect conform contractului de finanțare trebuie </w:t>
      </w:r>
      <w:r w:rsidRPr="001C4EB0">
        <w:rPr>
          <w:rFonts w:eastAsia="Times New Roman" w:cs="Arial"/>
          <w:b/>
          <w:lang w:val="ro-RO"/>
        </w:rPr>
        <w:t>să fie utilizate</w:t>
      </w:r>
      <w:r w:rsidRPr="001C4EB0">
        <w:rPr>
          <w:rFonts w:eastAsia="Times New Roman" w:cs="Arial"/>
          <w:lang w:val="ro-RO"/>
        </w:rPr>
        <w:t xml:space="preserve">  </w:t>
      </w:r>
      <w:r w:rsidRPr="001C4EB0">
        <w:rPr>
          <w:rFonts w:eastAsia="Times New Roman" w:cs="Arial"/>
          <w:b/>
          <w:lang w:val="ro-RO"/>
        </w:rPr>
        <w:t xml:space="preserve">pentru buna </w:t>
      </w:r>
      <w:proofErr w:type="spellStart"/>
      <w:r w:rsidRPr="001C4EB0">
        <w:rPr>
          <w:rFonts w:eastAsia="Times New Roman" w:cs="Arial"/>
          <w:b/>
          <w:lang w:val="ro-RO"/>
        </w:rPr>
        <w:t>desfăşurare</w:t>
      </w:r>
      <w:proofErr w:type="spellEnd"/>
      <w:r w:rsidRPr="001C4EB0">
        <w:rPr>
          <w:rFonts w:eastAsia="Times New Roman" w:cs="Arial"/>
          <w:b/>
          <w:lang w:val="ro-RO"/>
        </w:rPr>
        <w:t xml:space="preserve"> a proiectului</w:t>
      </w:r>
      <w:r w:rsidRPr="001C4EB0">
        <w:rPr>
          <w:rFonts w:cs="Arial"/>
          <w:b/>
          <w:i/>
          <w:sz w:val="20"/>
          <w:szCs w:val="20"/>
          <w:lang w:val="ro-RO" w:eastAsia="ro-RO"/>
        </w:rPr>
        <w:t xml:space="preserve"> </w:t>
      </w:r>
      <w:proofErr w:type="spellStart"/>
      <w:r w:rsidRPr="001C4EB0">
        <w:rPr>
          <w:rFonts w:eastAsia="Times New Roman" w:cs="Arial"/>
          <w:b/>
          <w:lang w:val="ro-RO"/>
        </w:rPr>
        <w:t>şi</w:t>
      </w:r>
      <w:proofErr w:type="spellEnd"/>
      <w:r w:rsidRPr="001C4EB0">
        <w:rPr>
          <w:rFonts w:eastAsia="Times New Roman" w:cs="Arial"/>
          <w:b/>
          <w:lang w:val="ro-RO"/>
        </w:rPr>
        <w:t xml:space="preserve"> să aibă legătură directă cu aceasta.</w:t>
      </w:r>
    </w:p>
    <w:p w14:paraId="434CB05F" w14:textId="1030EC8C" w:rsidR="009724B2" w:rsidRPr="001C4EB0" w:rsidRDefault="009724B2" w:rsidP="00FA5247">
      <w:pPr>
        <w:spacing w:after="120"/>
        <w:jc w:val="both"/>
        <w:rPr>
          <w:rFonts w:eastAsia="Times New Roman" w:cs="Arial"/>
          <w:lang w:val="ro-RO"/>
        </w:rPr>
      </w:pPr>
      <w:r w:rsidRPr="001C4EB0">
        <w:rPr>
          <w:rFonts w:eastAsia="Times New Roman" w:cs="Arial"/>
          <w:lang w:val="ro-RO"/>
        </w:rPr>
        <w:t>La solicitarea la rambursare a cheltuielilor de tip FEDR</w:t>
      </w:r>
      <w:r w:rsidR="00D05D6C" w:rsidRPr="001C4EB0">
        <w:rPr>
          <w:rFonts w:eastAsia="Times New Roman" w:cs="Arial"/>
          <w:lang w:val="ro-RO"/>
        </w:rPr>
        <w:t xml:space="preserve"> </w:t>
      </w:r>
      <w:r w:rsidR="00995DA1" w:rsidRPr="001C4EB0">
        <w:rPr>
          <w:rFonts w:eastAsia="Times New Roman" w:cs="Arial"/>
          <w:lang w:val="ro-RO"/>
        </w:rPr>
        <w:t>(obiecte de inventar, mijloace fixe)</w:t>
      </w:r>
      <w:r w:rsidRPr="001C4EB0">
        <w:rPr>
          <w:rFonts w:eastAsia="Times New Roman" w:cs="Arial"/>
          <w:lang w:val="ro-RO"/>
        </w:rPr>
        <w:t xml:space="preserve"> trebuie să aveți în vedere faptul că  AM POCA, decontează cheltuielile după verificarea și corelarea documentelor justificative (plan de achiziții efectuate în cadrul proiectului, decizii de alocare pe proiect a resurselor achiziționate pentru membrii echipei de proiect, procese verbale de predare-primire, lista persoanelor cărora le-au fost repartizate mijloacele fixe).</w:t>
      </w:r>
    </w:p>
    <w:p w14:paraId="05BA9D53" w14:textId="3C61884F" w:rsidR="00A6106C" w:rsidRPr="001C4EB0" w:rsidRDefault="009724B2" w:rsidP="00FA5247">
      <w:pPr>
        <w:spacing w:after="120"/>
        <w:jc w:val="both"/>
        <w:rPr>
          <w:rFonts w:cs="Arial"/>
          <w:b/>
          <w:lang w:val="ro-RO" w:eastAsia="ro-RO"/>
        </w:rPr>
      </w:pPr>
      <w:r w:rsidRPr="001C4EB0">
        <w:rPr>
          <w:rFonts w:cs="Arial"/>
          <w:lang w:val="ro-RO"/>
        </w:rPr>
        <w:lastRenderedPageBreak/>
        <w:t xml:space="preserve">Cheltuielile pentru </w:t>
      </w:r>
      <w:proofErr w:type="spellStart"/>
      <w:r w:rsidRPr="001C4EB0">
        <w:rPr>
          <w:rFonts w:cs="Arial"/>
          <w:lang w:val="ro-RO"/>
        </w:rPr>
        <w:t>achiziţia</w:t>
      </w:r>
      <w:proofErr w:type="spellEnd"/>
      <w:r w:rsidRPr="001C4EB0">
        <w:rPr>
          <w:rFonts w:cs="Arial"/>
          <w:lang w:val="ro-RO"/>
        </w:rPr>
        <w:t xml:space="preserve"> de autovehicule sau alte mijloace de transport, </w:t>
      </w:r>
      <w:r w:rsidRPr="001C4EB0">
        <w:rPr>
          <w:rFonts w:cs="Arial"/>
          <w:b/>
          <w:lang w:val="ro-RO"/>
        </w:rPr>
        <w:t xml:space="preserve">sunt eligibile dacă sunt indispensabile </w:t>
      </w:r>
      <w:proofErr w:type="spellStart"/>
      <w:r w:rsidRPr="001C4EB0">
        <w:rPr>
          <w:rFonts w:cs="Arial"/>
          <w:b/>
          <w:lang w:val="ro-RO"/>
        </w:rPr>
        <w:t>activităţilor</w:t>
      </w:r>
      <w:proofErr w:type="spellEnd"/>
      <w:r w:rsidRPr="001C4EB0">
        <w:rPr>
          <w:rFonts w:cs="Arial"/>
          <w:lang w:val="ro-RO"/>
        </w:rPr>
        <w:t xml:space="preserve"> prevăzute la art. 59 din Regulamentul (UE) nr. 1.303/2013 </w:t>
      </w:r>
      <w:r w:rsidRPr="001C4EB0">
        <w:rPr>
          <w:rFonts w:cs="Arial"/>
          <w:b/>
          <w:lang w:val="ro-RO"/>
        </w:rPr>
        <w:t xml:space="preserve">sau managementului </w:t>
      </w:r>
      <w:proofErr w:type="spellStart"/>
      <w:r w:rsidRPr="001C4EB0">
        <w:rPr>
          <w:rFonts w:cs="Arial"/>
          <w:b/>
          <w:lang w:val="ro-RO"/>
        </w:rPr>
        <w:t>operaţiunii</w:t>
      </w:r>
      <w:proofErr w:type="spellEnd"/>
      <w:r w:rsidRPr="001C4EB0">
        <w:rPr>
          <w:rFonts w:cs="Arial"/>
          <w:b/>
          <w:lang w:val="ro-RO"/>
        </w:rPr>
        <w:t>.</w:t>
      </w:r>
      <w:r w:rsidRPr="001C4EB0">
        <w:rPr>
          <w:rFonts w:cs="Arial"/>
          <w:lang w:val="ro-RO"/>
        </w:rPr>
        <w:t xml:space="preserve"> Valoarea cheltuielilor eligibile nu </w:t>
      </w:r>
      <w:proofErr w:type="spellStart"/>
      <w:r w:rsidRPr="001C4EB0">
        <w:rPr>
          <w:rFonts w:cs="Arial"/>
          <w:lang w:val="ro-RO"/>
        </w:rPr>
        <w:t>depăşeşte</w:t>
      </w:r>
      <w:proofErr w:type="spellEnd"/>
      <w:r w:rsidRPr="001C4EB0">
        <w:rPr>
          <w:rFonts w:cs="Arial"/>
          <w:lang w:val="ro-RO"/>
        </w:rPr>
        <w:t xml:space="preserve"> echivalentul a 15.000 euro, fără TVA, pentru fiecare autovehicul sau alte mijloc de transport </w:t>
      </w:r>
      <w:proofErr w:type="spellStart"/>
      <w:r w:rsidRPr="001C4EB0">
        <w:rPr>
          <w:rFonts w:cs="Arial"/>
          <w:lang w:val="ro-RO"/>
        </w:rPr>
        <w:t>achiziţionat</w:t>
      </w:r>
      <w:proofErr w:type="spellEnd"/>
      <w:r w:rsidRPr="001C4EB0">
        <w:rPr>
          <w:rFonts w:cs="Arial"/>
          <w:lang w:val="ro-RO"/>
        </w:rPr>
        <w:t>.</w:t>
      </w:r>
    </w:p>
    <w:p w14:paraId="18D2780C" w14:textId="678592A7" w:rsidR="009724B2" w:rsidRPr="001C4EB0" w:rsidRDefault="009724B2" w:rsidP="00FA5247">
      <w:pPr>
        <w:spacing w:after="120"/>
        <w:jc w:val="both"/>
        <w:rPr>
          <w:rFonts w:cs="Arial"/>
          <w:b/>
          <w:u w:val="single"/>
          <w:lang w:val="ro-RO" w:eastAsia="ro-RO"/>
        </w:rPr>
      </w:pPr>
      <w:r w:rsidRPr="001C4EB0">
        <w:rPr>
          <w:rFonts w:cs="Arial"/>
          <w:b/>
          <w:u w:val="single"/>
          <w:lang w:val="ro-RO" w:eastAsia="ro-RO"/>
        </w:rPr>
        <w:t>Documentele justificative pentru plata/</w:t>
      </w:r>
      <w:r w:rsidR="007768C1" w:rsidRPr="001C4EB0">
        <w:rPr>
          <w:rFonts w:cs="Arial"/>
          <w:b/>
          <w:u w:val="single"/>
          <w:lang w:val="ro-RO" w:eastAsia="ro-RO"/>
        </w:rPr>
        <w:t>rambursarea</w:t>
      </w:r>
      <w:r w:rsidRPr="001C4EB0">
        <w:rPr>
          <w:rFonts w:cs="Arial"/>
          <w:b/>
          <w:u w:val="single"/>
          <w:lang w:val="ro-RO" w:eastAsia="ro-RO"/>
        </w:rPr>
        <w:t xml:space="preserve"> cheltuielilor</w:t>
      </w:r>
    </w:p>
    <w:p w14:paraId="5D542F96" w14:textId="04B722CF" w:rsidR="009724B2" w:rsidRPr="001C4EB0" w:rsidRDefault="009724B2" w:rsidP="00FA5247">
      <w:pPr>
        <w:spacing w:after="120"/>
        <w:jc w:val="both"/>
        <w:rPr>
          <w:rFonts w:cs="Arial"/>
          <w:b/>
          <w:lang w:val="ro-RO" w:eastAsia="ro-RO"/>
        </w:rPr>
      </w:pPr>
      <w:r w:rsidRPr="001C4EB0">
        <w:rPr>
          <w:rFonts w:cs="Arial"/>
          <w:b/>
          <w:lang w:val="ro-RO" w:eastAsia="ro-RO"/>
        </w:rPr>
        <w:t>În funcție de natura cheltuielilor, tipurile de documente justificative</w:t>
      </w:r>
      <w:r w:rsidR="000415B8" w:rsidRPr="001C4EB0">
        <w:rPr>
          <w:rFonts w:cs="Arial"/>
          <w:b/>
          <w:lang w:val="ro-RO" w:eastAsia="ro-RO"/>
        </w:rPr>
        <w:t xml:space="preserve"> </w:t>
      </w:r>
      <w:r w:rsidRPr="001C4EB0">
        <w:rPr>
          <w:rFonts w:cs="Arial"/>
          <w:b/>
          <w:lang w:val="ro-RO" w:eastAsia="ro-RO"/>
        </w:rPr>
        <w:t>care vor fi transmise, în copie conform cu originalul, dar fără a se limita la acestea, pot fi:</w:t>
      </w:r>
    </w:p>
    <w:p w14:paraId="01B2756C" w14:textId="77777777" w:rsidR="00A6106C" w:rsidRPr="001C4EB0" w:rsidRDefault="00A6106C" w:rsidP="00FA5247">
      <w:pPr>
        <w:spacing w:after="120"/>
        <w:jc w:val="both"/>
        <w:rPr>
          <w:rFonts w:eastAsia="Times New Roman" w:cs="Arial"/>
          <w:b/>
          <w:bCs/>
          <w:iCs/>
          <w:u w:val="single"/>
          <w:lang w:val="ro-RO" w:eastAsia="ro-RO"/>
        </w:rPr>
      </w:pPr>
      <w:r w:rsidRPr="001C4EB0">
        <w:rPr>
          <w:rFonts w:eastAsia="Times New Roman" w:cs="Arial"/>
          <w:b/>
          <w:bCs/>
          <w:iCs/>
          <w:u w:val="single"/>
          <w:lang w:val="ro-RO" w:eastAsia="ro-RO"/>
        </w:rPr>
        <w:t>Pentru servicii:</w:t>
      </w:r>
    </w:p>
    <w:p w14:paraId="364F613D" w14:textId="77777777" w:rsidR="00A6106C" w:rsidRPr="001C4EB0" w:rsidRDefault="00A6106C" w:rsidP="007C088C">
      <w:pPr>
        <w:numPr>
          <w:ilvl w:val="0"/>
          <w:numId w:val="41"/>
        </w:numPr>
        <w:spacing w:after="120"/>
        <w:ind w:left="0" w:firstLine="0"/>
        <w:jc w:val="both"/>
        <w:rPr>
          <w:rFonts w:eastAsia="Times New Roman" w:cs="Arial"/>
          <w:bCs/>
          <w:iCs/>
          <w:lang w:val="ro-RO" w:eastAsia="ro-RO"/>
        </w:rPr>
      </w:pPr>
      <w:r w:rsidRPr="001C4EB0">
        <w:rPr>
          <w:rFonts w:eastAsia="Times New Roman" w:cs="Arial"/>
          <w:bCs/>
          <w:iCs/>
          <w:lang w:val="ro-RO" w:eastAsia="ro-RO"/>
        </w:rPr>
        <w:t>documente din care să rezulte necesitatea achizițiilor, altele decât cele prevăzute în documentația de atribuire (referat de necesitate/notă raport/sau alte documente), cu evidențierea în mod expres a:</w:t>
      </w:r>
    </w:p>
    <w:p w14:paraId="1E523310" w14:textId="77777777" w:rsidR="00A6106C" w:rsidRPr="001C4EB0" w:rsidRDefault="00A6106C" w:rsidP="007C088C">
      <w:pPr>
        <w:numPr>
          <w:ilvl w:val="0"/>
          <w:numId w:val="42"/>
        </w:numPr>
        <w:spacing w:after="120"/>
        <w:ind w:left="567" w:firstLine="0"/>
        <w:jc w:val="both"/>
        <w:rPr>
          <w:rFonts w:eastAsia="Times New Roman" w:cs="Arial"/>
          <w:bCs/>
          <w:iCs/>
          <w:lang w:val="ro-RO" w:eastAsia="ro-RO"/>
        </w:rPr>
      </w:pPr>
      <w:r w:rsidRPr="001C4EB0">
        <w:rPr>
          <w:rFonts w:eastAsia="Times New Roman" w:cs="Arial"/>
          <w:bCs/>
          <w:iCs/>
          <w:lang w:val="ro-RO" w:eastAsia="ro-RO"/>
        </w:rPr>
        <w:t xml:space="preserve">valorii estimate a </w:t>
      </w:r>
      <w:proofErr w:type="spellStart"/>
      <w:r w:rsidRPr="001C4EB0">
        <w:rPr>
          <w:rFonts w:eastAsia="Times New Roman" w:cs="Arial"/>
          <w:bCs/>
          <w:iCs/>
          <w:lang w:val="ro-RO" w:eastAsia="ro-RO"/>
        </w:rPr>
        <w:t>achiziţiei</w:t>
      </w:r>
      <w:proofErr w:type="spellEnd"/>
      <w:r w:rsidRPr="001C4EB0">
        <w:rPr>
          <w:rFonts w:eastAsia="Times New Roman" w:cs="Arial"/>
          <w:bCs/>
          <w:iCs/>
          <w:lang w:val="ro-RO" w:eastAsia="ro-RO"/>
        </w:rPr>
        <w:t>;</w:t>
      </w:r>
    </w:p>
    <w:p w14:paraId="527DA562" w14:textId="77777777" w:rsidR="00A6106C" w:rsidRPr="001C4EB0" w:rsidRDefault="00A6106C" w:rsidP="007C088C">
      <w:pPr>
        <w:numPr>
          <w:ilvl w:val="0"/>
          <w:numId w:val="42"/>
        </w:numPr>
        <w:spacing w:after="120"/>
        <w:ind w:left="567" w:firstLine="0"/>
        <w:jc w:val="both"/>
        <w:rPr>
          <w:rFonts w:eastAsia="Times New Roman" w:cs="Arial"/>
          <w:bCs/>
          <w:iCs/>
          <w:lang w:val="ro-RO" w:eastAsia="ro-RO"/>
        </w:rPr>
      </w:pPr>
      <w:r w:rsidRPr="001C4EB0">
        <w:rPr>
          <w:rFonts w:eastAsia="Times New Roman" w:cs="Arial"/>
          <w:bCs/>
          <w:iCs/>
          <w:lang w:val="ro-RO" w:eastAsia="ro-RO"/>
        </w:rPr>
        <w:t>codul CPV;</w:t>
      </w:r>
    </w:p>
    <w:p w14:paraId="393E7FC3" w14:textId="77777777" w:rsidR="00A6106C" w:rsidRPr="001C4EB0" w:rsidRDefault="00A6106C" w:rsidP="007C088C">
      <w:pPr>
        <w:numPr>
          <w:ilvl w:val="0"/>
          <w:numId w:val="38"/>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contractul de servicii încheiat cu un </w:t>
      </w:r>
      <w:proofErr w:type="spellStart"/>
      <w:r w:rsidRPr="001C4EB0">
        <w:rPr>
          <w:rFonts w:eastAsia="Times New Roman" w:cs="Arial"/>
          <w:bCs/>
          <w:iCs/>
          <w:lang w:val="ro-RO" w:eastAsia="ro-RO"/>
        </w:rPr>
        <w:t>terţ</w:t>
      </w:r>
      <w:proofErr w:type="spellEnd"/>
      <w:r w:rsidRPr="001C4EB0">
        <w:rPr>
          <w:rFonts w:eastAsia="Times New Roman" w:cs="Arial"/>
          <w:bCs/>
          <w:iCs/>
          <w:lang w:val="ro-RO" w:eastAsia="ro-RO"/>
        </w:rPr>
        <w:t xml:space="preserve"> (</w:t>
      </w:r>
      <w:proofErr w:type="spellStart"/>
      <w:r w:rsidRPr="001C4EB0">
        <w:rPr>
          <w:rFonts w:eastAsia="Times New Roman" w:cs="Arial"/>
          <w:bCs/>
          <w:iCs/>
          <w:lang w:val="ro-RO" w:eastAsia="ro-RO"/>
        </w:rPr>
        <w:t>incusiv</w:t>
      </w:r>
      <w:proofErr w:type="spellEnd"/>
      <w:r w:rsidRPr="001C4EB0">
        <w:rPr>
          <w:rFonts w:eastAsia="Times New Roman" w:cs="Arial"/>
          <w:bCs/>
          <w:iCs/>
          <w:lang w:val="ro-RO" w:eastAsia="ro-RO"/>
        </w:rPr>
        <w:t xml:space="preserve"> persoane fizice autorizate), semnat de ordonatorul de credite, avizat pentru legalitate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cu viza de control financiar preventiv propriu, după caz;</w:t>
      </w:r>
    </w:p>
    <w:p w14:paraId="2DB8298B" w14:textId="77777777" w:rsidR="00A6106C" w:rsidRPr="001C4EB0" w:rsidRDefault="00A6106C" w:rsidP="007C088C">
      <w:pPr>
        <w:numPr>
          <w:ilvl w:val="0"/>
          <w:numId w:val="41"/>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factura fiscală; </w:t>
      </w:r>
    </w:p>
    <w:p w14:paraId="655B2634" w14:textId="00BF0617" w:rsidR="00995DA1" w:rsidRPr="001C4EB0" w:rsidRDefault="00A6106C" w:rsidP="007C088C">
      <w:pPr>
        <w:numPr>
          <w:ilvl w:val="0"/>
          <w:numId w:val="37"/>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raportul </w:t>
      </w:r>
      <w:proofErr w:type="spellStart"/>
      <w:r w:rsidRPr="001C4EB0">
        <w:rPr>
          <w:rFonts w:eastAsia="Times New Roman" w:cs="Arial"/>
          <w:bCs/>
          <w:iCs/>
          <w:lang w:val="ro-RO" w:eastAsia="ro-RO"/>
        </w:rPr>
        <w:t>iniţial</w:t>
      </w:r>
      <w:proofErr w:type="spellEnd"/>
      <w:r w:rsidRPr="001C4EB0">
        <w:rPr>
          <w:rFonts w:eastAsia="Times New Roman" w:cs="Arial"/>
          <w:bCs/>
          <w:iCs/>
          <w:lang w:val="ro-RO" w:eastAsia="ro-RO"/>
        </w:rPr>
        <w:t xml:space="preserve">/intermediar/final asupra </w:t>
      </w:r>
      <w:proofErr w:type="spellStart"/>
      <w:r w:rsidRPr="001C4EB0">
        <w:rPr>
          <w:rFonts w:eastAsia="Times New Roman" w:cs="Arial"/>
          <w:bCs/>
          <w:iCs/>
          <w:lang w:val="ro-RO" w:eastAsia="ro-RO"/>
        </w:rPr>
        <w:t>activităţii</w:t>
      </w:r>
      <w:proofErr w:type="spellEnd"/>
      <w:r w:rsidRPr="001C4EB0">
        <w:rPr>
          <w:rFonts w:eastAsia="Times New Roman" w:cs="Arial"/>
          <w:bCs/>
          <w:iCs/>
          <w:lang w:val="ro-RO" w:eastAsia="ro-RO"/>
        </w:rPr>
        <w:t xml:space="preserve"> </w:t>
      </w:r>
      <w:proofErr w:type="spellStart"/>
      <w:r w:rsidRPr="001C4EB0">
        <w:rPr>
          <w:rFonts w:eastAsia="Times New Roman" w:cs="Arial"/>
          <w:bCs/>
          <w:iCs/>
          <w:lang w:val="ro-RO" w:eastAsia="ro-RO"/>
        </w:rPr>
        <w:t>desfăşurate</w:t>
      </w:r>
      <w:proofErr w:type="spellEnd"/>
      <w:r w:rsidRPr="001C4EB0">
        <w:rPr>
          <w:rFonts w:eastAsia="Times New Roman" w:cs="Arial"/>
          <w:bCs/>
          <w:iCs/>
          <w:lang w:val="ro-RO" w:eastAsia="ro-RO"/>
        </w:rPr>
        <w:t xml:space="preserve"> pe perioada raportării, întocmit de furnizorul de servicii contractat, aprobat de către reprezentantul legal sau procesul verbal de recepție a </w:t>
      </w:r>
      <w:proofErr w:type="spellStart"/>
      <w:r w:rsidRPr="001C4EB0">
        <w:rPr>
          <w:rFonts w:eastAsia="Times New Roman" w:cs="Arial"/>
          <w:bCs/>
          <w:iCs/>
          <w:lang w:val="ro-RO" w:eastAsia="ro-RO"/>
        </w:rPr>
        <w:t>servicilor</w:t>
      </w:r>
      <w:proofErr w:type="spellEnd"/>
      <w:r w:rsidRPr="001C4EB0">
        <w:rPr>
          <w:rFonts w:eastAsia="Times New Roman" w:cs="Arial"/>
          <w:bCs/>
          <w:iCs/>
          <w:lang w:val="ro-RO" w:eastAsia="ro-RO"/>
        </w:rPr>
        <w:t>, semnat de către comisia de recepție;</w:t>
      </w:r>
    </w:p>
    <w:p w14:paraId="74D57726" w14:textId="77777777" w:rsidR="00A6106C" w:rsidRPr="001C4EB0" w:rsidRDefault="00A6106C" w:rsidP="007C088C">
      <w:pPr>
        <w:numPr>
          <w:ilvl w:val="0"/>
          <w:numId w:val="37"/>
        </w:numPr>
        <w:spacing w:after="120"/>
        <w:ind w:left="0" w:firstLine="0"/>
        <w:jc w:val="both"/>
        <w:rPr>
          <w:rFonts w:eastAsia="Times New Roman" w:cs="Arial"/>
          <w:b/>
          <w:bCs/>
          <w:iCs/>
          <w:lang w:val="ro-RO" w:eastAsia="ro-RO"/>
        </w:rPr>
      </w:pPr>
      <w:r w:rsidRPr="001C4EB0">
        <w:rPr>
          <w:rFonts w:eastAsia="Times New Roman" w:cs="Arial"/>
          <w:bCs/>
          <w:iCs/>
          <w:lang w:val="ro-RO" w:eastAsia="ro-RO"/>
        </w:rPr>
        <w:t xml:space="preserve">raportul de audit extern al </w:t>
      </w:r>
      <w:proofErr w:type="spellStart"/>
      <w:r w:rsidRPr="001C4EB0">
        <w:rPr>
          <w:rFonts w:eastAsia="Times New Roman" w:cs="Arial"/>
          <w:bCs/>
          <w:iCs/>
          <w:lang w:val="ro-RO" w:eastAsia="ro-RO"/>
        </w:rPr>
        <w:t>activităţilor</w:t>
      </w:r>
      <w:proofErr w:type="spellEnd"/>
      <w:r w:rsidRPr="001C4EB0">
        <w:rPr>
          <w:rFonts w:eastAsia="Times New Roman" w:cs="Arial"/>
          <w:bCs/>
          <w:iCs/>
          <w:lang w:val="ro-RO" w:eastAsia="ro-RO"/>
        </w:rPr>
        <w:t xml:space="preserve">, înregistrărilor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conturilor Proiectului, după caz, realizat de către un auditor independent, cu respectarea standardelor de audit în vigoare și a  anexei la Ghidul Beneficiarului POCA - Anexa 4 - </w:t>
      </w:r>
      <w:proofErr w:type="spellStart"/>
      <w:r w:rsidRPr="001C4EB0">
        <w:rPr>
          <w:rFonts w:eastAsia="Times New Roman" w:cs="Arial"/>
          <w:bCs/>
          <w:iCs/>
          <w:lang w:val="ro-RO" w:eastAsia="ro-RO"/>
        </w:rPr>
        <w:t>Instrucţiuni</w:t>
      </w:r>
      <w:proofErr w:type="spellEnd"/>
      <w:r w:rsidRPr="001C4EB0">
        <w:rPr>
          <w:rFonts w:eastAsia="Times New Roman" w:cs="Arial"/>
          <w:bCs/>
          <w:iCs/>
          <w:lang w:val="ro-RO" w:eastAsia="ro-RO"/>
        </w:rPr>
        <w:t xml:space="preserve">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termeni de </w:t>
      </w:r>
      <w:proofErr w:type="spellStart"/>
      <w:r w:rsidRPr="001C4EB0">
        <w:rPr>
          <w:rFonts w:eastAsia="Times New Roman" w:cs="Arial"/>
          <w:bCs/>
          <w:iCs/>
          <w:lang w:val="ro-RO" w:eastAsia="ro-RO"/>
        </w:rPr>
        <w:t>referinţă</w:t>
      </w:r>
      <w:proofErr w:type="spellEnd"/>
      <w:r w:rsidRPr="001C4EB0">
        <w:rPr>
          <w:rFonts w:eastAsia="Times New Roman" w:cs="Arial"/>
          <w:bCs/>
          <w:iCs/>
          <w:lang w:val="ro-RO" w:eastAsia="ro-RO"/>
        </w:rPr>
        <w:t xml:space="preserve"> pentru achiziționarea serviciilor de audit.</w:t>
      </w:r>
      <w:r w:rsidRPr="001C4EB0">
        <w:rPr>
          <w:rFonts w:eastAsia="Times New Roman" w:cs="Arial"/>
          <w:sz w:val="18"/>
          <w:szCs w:val="18"/>
          <w:lang w:val="ro-RO"/>
        </w:rPr>
        <w:t xml:space="preserve"> </w:t>
      </w:r>
      <w:r w:rsidRPr="001C4EB0">
        <w:rPr>
          <w:rFonts w:eastAsia="Times New Roman" w:cs="Arial"/>
          <w:bCs/>
          <w:iCs/>
          <w:lang w:val="ro-RO" w:eastAsia="ro-RO"/>
        </w:rPr>
        <w:t xml:space="preserve">Constatarea unor nereguli în cadrul proiectului, care nu au fost semnalate în rapoartele de audit, au drept consecință neeligibilitatea cheltuielilor privind auditul extern. </w:t>
      </w:r>
    </w:p>
    <w:p w14:paraId="3C48D9FA" w14:textId="77777777" w:rsidR="00A6106C" w:rsidRPr="001C4EB0" w:rsidRDefault="00A6106C" w:rsidP="00FA5247">
      <w:pPr>
        <w:spacing w:after="120"/>
        <w:jc w:val="both"/>
        <w:rPr>
          <w:rFonts w:eastAsia="Times New Roman" w:cs="Arial"/>
          <w:b/>
          <w:bCs/>
          <w:iCs/>
          <w:u w:val="single"/>
          <w:lang w:val="ro-RO" w:eastAsia="ro-RO"/>
        </w:rPr>
      </w:pPr>
      <w:r w:rsidRPr="001C4EB0">
        <w:rPr>
          <w:rFonts w:eastAsia="Times New Roman" w:cs="Arial"/>
          <w:b/>
          <w:bCs/>
          <w:iCs/>
          <w:u w:val="single"/>
          <w:lang w:val="ro-RO" w:eastAsia="ro-RO"/>
        </w:rPr>
        <w:t>Pentru furnizare de bunuri</w:t>
      </w:r>
    </w:p>
    <w:p w14:paraId="51DF1852" w14:textId="77777777" w:rsidR="00A6106C" w:rsidRPr="001C4EB0" w:rsidRDefault="00A6106C" w:rsidP="007C088C">
      <w:pPr>
        <w:numPr>
          <w:ilvl w:val="0"/>
          <w:numId w:val="41"/>
        </w:numPr>
        <w:spacing w:after="120"/>
        <w:ind w:left="0" w:firstLine="0"/>
        <w:jc w:val="both"/>
        <w:rPr>
          <w:rFonts w:eastAsia="Times New Roman" w:cs="Arial"/>
          <w:bCs/>
          <w:iCs/>
          <w:lang w:val="ro-RO" w:eastAsia="ro-RO"/>
        </w:rPr>
      </w:pPr>
      <w:r w:rsidRPr="001C4EB0">
        <w:rPr>
          <w:rFonts w:eastAsia="Times New Roman" w:cs="Arial"/>
          <w:bCs/>
          <w:iCs/>
          <w:lang w:val="ro-RO" w:eastAsia="ro-RO"/>
        </w:rPr>
        <w:t>documente din care să rezulte necesitatea achizițiilor, altele decât cele prevăzute în documentația de atribuire (referat de necesitate/notă raport/sau alte documente), cu evidențierea în mod expres a:</w:t>
      </w:r>
    </w:p>
    <w:p w14:paraId="76B4ED15" w14:textId="77777777" w:rsidR="00A6106C" w:rsidRPr="001C4EB0" w:rsidRDefault="00A6106C" w:rsidP="007C088C">
      <w:pPr>
        <w:numPr>
          <w:ilvl w:val="0"/>
          <w:numId w:val="42"/>
        </w:numPr>
        <w:spacing w:after="120"/>
        <w:ind w:left="567" w:firstLine="0"/>
        <w:jc w:val="both"/>
        <w:rPr>
          <w:rFonts w:eastAsia="Times New Roman" w:cs="Arial"/>
          <w:bCs/>
          <w:iCs/>
          <w:lang w:val="ro-RO" w:eastAsia="ro-RO"/>
        </w:rPr>
      </w:pPr>
      <w:r w:rsidRPr="001C4EB0">
        <w:rPr>
          <w:rFonts w:eastAsia="Times New Roman" w:cs="Arial"/>
          <w:bCs/>
          <w:iCs/>
          <w:lang w:val="ro-RO" w:eastAsia="ro-RO"/>
        </w:rPr>
        <w:t xml:space="preserve">valorii estimate a </w:t>
      </w:r>
      <w:proofErr w:type="spellStart"/>
      <w:r w:rsidRPr="001C4EB0">
        <w:rPr>
          <w:rFonts w:eastAsia="Times New Roman" w:cs="Arial"/>
          <w:bCs/>
          <w:iCs/>
          <w:lang w:val="ro-RO" w:eastAsia="ro-RO"/>
        </w:rPr>
        <w:t>achiziţiei</w:t>
      </w:r>
      <w:proofErr w:type="spellEnd"/>
      <w:r w:rsidRPr="001C4EB0">
        <w:rPr>
          <w:rFonts w:eastAsia="Times New Roman" w:cs="Arial"/>
          <w:bCs/>
          <w:iCs/>
          <w:lang w:val="ro-RO" w:eastAsia="ro-RO"/>
        </w:rPr>
        <w:t>;</w:t>
      </w:r>
    </w:p>
    <w:p w14:paraId="15F84308" w14:textId="77777777" w:rsidR="00A6106C" w:rsidRPr="001C4EB0" w:rsidRDefault="00A6106C" w:rsidP="007C088C">
      <w:pPr>
        <w:numPr>
          <w:ilvl w:val="0"/>
          <w:numId w:val="42"/>
        </w:numPr>
        <w:spacing w:after="120"/>
        <w:ind w:left="567" w:firstLine="0"/>
        <w:jc w:val="both"/>
        <w:rPr>
          <w:rFonts w:eastAsia="Times New Roman" w:cs="Arial"/>
          <w:bCs/>
          <w:iCs/>
          <w:lang w:val="ro-RO" w:eastAsia="ro-RO"/>
        </w:rPr>
      </w:pPr>
      <w:r w:rsidRPr="001C4EB0">
        <w:rPr>
          <w:rFonts w:eastAsia="Times New Roman" w:cs="Arial"/>
          <w:bCs/>
          <w:iCs/>
          <w:lang w:val="ro-RO" w:eastAsia="ro-RO"/>
        </w:rPr>
        <w:t xml:space="preserve">codul CPV; </w:t>
      </w:r>
    </w:p>
    <w:p w14:paraId="70303BE1" w14:textId="77777777" w:rsidR="00A6106C" w:rsidRPr="001C4EB0" w:rsidRDefault="00A6106C" w:rsidP="007C088C">
      <w:pPr>
        <w:numPr>
          <w:ilvl w:val="0"/>
          <w:numId w:val="41"/>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contractul de furnizare încheiat cu un </w:t>
      </w:r>
      <w:proofErr w:type="spellStart"/>
      <w:r w:rsidRPr="001C4EB0">
        <w:rPr>
          <w:rFonts w:eastAsia="Times New Roman" w:cs="Arial"/>
          <w:bCs/>
          <w:iCs/>
          <w:lang w:val="ro-RO" w:eastAsia="ro-RO"/>
        </w:rPr>
        <w:t>terţ</w:t>
      </w:r>
      <w:proofErr w:type="spellEnd"/>
      <w:r w:rsidRPr="001C4EB0">
        <w:rPr>
          <w:rFonts w:eastAsia="Times New Roman" w:cs="Arial"/>
          <w:bCs/>
          <w:iCs/>
          <w:lang w:val="ro-RO" w:eastAsia="ro-RO"/>
        </w:rPr>
        <w:t xml:space="preserve"> (operator economic sau alt tip de contractor), semnat de ordonatorul de credite, avizat pentru legalitate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cu viza de control financiar preventiv propriu, după caz;</w:t>
      </w:r>
    </w:p>
    <w:p w14:paraId="05762CDD" w14:textId="77777777" w:rsidR="00A6106C" w:rsidRPr="001C4EB0" w:rsidRDefault="00A6106C" w:rsidP="007C088C">
      <w:pPr>
        <w:numPr>
          <w:ilvl w:val="0"/>
          <w:numId w:val="41"/>
        </w:numPr>
        <w:spacing w:after="120"/>
        <w:ind w:left="0" w:firstLine="0"/>
        <w:jc w:val="both"/>
        <w:rPr>
          <w:rFonts w:eastAsia="Times New Roman" w:cs="Arial"/>
          <w:bCs/>
          <w:iCs/>
          <w:lang w:val="ro-RO" w:eastAsia="ro-RO"/>
        </w:rPr>
      </w:pPr>
      <w:r w:rsidRPr="001C4EB0">
        <w:rPr>
          <w:rFonts w:eastAsia="Times New Roman" w:cs="Arial"/>
          <w:bCs/>
          <w:iCs/>
          <w:lang w:val="ro-RO" w:eastAsia="ro-RO"/>
        </w:rPr>
        <w:t>factura fiscală;</w:t>
      </w:r>
    </w:p>
    <w:p w14:paraId="21A3D328" w14:textId="77777777" w:rsidR="00A6106C" w:rsidRPr="001C4EB0" w:rsidRDefault="00A6106C" w:rsidP="007C088C">
      <w:pPr>
        <w:numPr>
          <w:ilvl w:val="0"/>
          <w:numId w:val="41"/>
        </w:numPr>
        <w:spacing w:after="120"/>
        <w:ind w:left="0" w:firstLine="0"/>
        <w:jc w:val="both"/>
        <w:rPr>
          <w:rFonts w:eastAsia="Times New Roman" w:cs="Arial"/>
          <w:bCs/>
          <w:iCs/>
          <w:lang w:val="ro-RO" w:eastAsia="ro-RO"/>
        </w:rPr>
      </w:pPr>
      <w:r w:rsidRPr="001C4EB0">
        <w:rPr>
          <w:rFonts w:cs="Arial"/>
          <w:lang w:val="ro-RO" w:eastAsia="en-GB"/>
        </w:rPr>
        <w:t xml:space="preserve">Notă de recepție și constatare de diferențe (NIR), bon de consum, </w:t>
      </w:r>
      <w:r w:rsidRPr="001C4EB0">
        <w:rPr>
          <w:rFonts w:eastAsia="Times New Roman" w:cs="Arial"/>
          <w:bCs/>
          <w:iCs/>
          <w:lang w:val="ro-RO" w:eastAsia="ro-RO"/>
        </w:rPr>
        <w:t xml:space="preserve">proces-verbal de predare-primire, proces - verbal de </w:t>
      </w:r>
      <w:proofErr w:type="spellStart"/>
      <w:r w:rsidRPr="001C4EB0">
        <w:rPr>
          <w:rFonts w:eastAsia="Times New Roman" w:cs="Arial"/>
          <w:bCs/>
          <w:iCs/>
          <w:lang w:val="ro-RO" w:eastAsia="ro-RO"/>
        </w:rPr>
        <w:t>recepţie</w:t>
      </w:r>
      <w:proofErr w:type="spellEnd"/>
      <w:r w:rsidRPr="001C4EB0">
        <w:rPr>
          <w:rFonts w:eastAsia="Times New Roman" w:cs="Arial"/>
          <w:bCs/>
          <w:iCs/>
          <w:lang w:val="ro-RO" w:eastAsia="ro-RO"/>
        </w:rPr>
        <w:t xml:space="preserve">, proces-verbal de punere în </w:t>
      </w:r>
      <w:proofErr w:type="spellStart"/>
      <w:r w:rsidRPr="001C4EB0">
        <w:rPr>
          <w:rFonts w:eastAsia="Times New Roman" w:cs="Arial"/>
          <w:bCs/>
          <w:iCs/>
          <w:lang w:val="ro-RO" w:eastAsia="ro-RO"/>
        </w:rPr>
        <w:t>funcţiune</w:t>
      </w:r>
      <w:proofErr w:type="spellEnd"/>
      <w:r w:rsidRPr="001C4EB0">
        <w:rPr>
          <w:rFonts w:eastAsia="Times New Roman" w:cs="Arial"/>
          <w:bCs/>
          <w:iCs/>
          <w:lang w:val="ro-RO" w:eastAsia="ro-RO"/>
        </w:rPr>
        <w:t xml:space="preserve"> a bunurilor </w:t>
      </w:r>
      <w:proofErr w:type="spellStart"/>
      <w:r w:rsidRPr="001C4EB0">
        <w:rPr>
          <w:rFonts w:eastAsia="Times New Roman" w:cs="Arial"/>
          <w:bCs/>
          <w:iCs/>
          <w:lang w:val="ro-RO" w:eastAsia="ro-RO"/>
        </w:rPr>
        <w:t>achiziţionate</w:t>
      </w:r>
      <w:proofErr w:type="spellEnd"/>
      <w:r w:rsidRPr="001C4EB0">
        <w:rPr>
          <w:rFonts w:eastAsia="Times New Roman" w:cs="Arial"/>
          <w:bCs/>
          <w:iCs/>
          <w:lang w:val="ro-RO" w:eastAsia="ro-RO"/>
        </w:rPr>
        <w:t xml:space="preserve"> - completate, datate, semnate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w:t>
      </w:r>
      <w:proofErr w:type="spellStart"/>
      <w:r w:rsidRPr="001C4EB0">
        <w:rPr>
          <w:rFonts w:eastAsia="Times New Roman" w:cs="Arial"/>
          <w:bCs/>
          <w:iCs/>
          <w:lang w:val="ro-RO" w:eastAsia="ro-RO"/>
        </w:rPr>
        <w:t>ştampilate</w:t>
      </w:r>
      <w:proofErr w:type="spellEnd"/>
      <w:r w:rsidRPr="001C4EB0">
        <w:rPr>
          <w:rFonts w:eastAsia="Times New Roman" w:cs="Arial"/>
          <w:bCs/>
          <w:iCs/>
          <w:lang w:val="ro-RO" w:eastAsia="ro-RO"/>
        </w:rPr>
        <w:t xml:space="preserve"> atât de către furnizorul de bunuri, după caz, cât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de către Beneficiar, conform prevederilor legale incidente;</w:t>
      </w:r>
    </w:p>
    <w:p w14:paraId="24E87A34" w14:textId="77777777" w:rsidR="00A6106C" w:rsidRPr="001C4EB0" w:rsidRDefault="00A6106C" w:rsidP="007C088C">
      <w:pPr>
        <w:numPr>
          <w:ilvl w:val="0"/>
          <w:numId w:val="41"/>
        </w:numPr>
        <w:spacing w:after="120"/>
        <w:ind w:left="0" w:firstLine="0"/>
        <w:jc w:val="both"/>
        <w:rPr>
          <w:rFonts w:eastAsia="Times New Roman" w:cs="Arial"/>
          <w:bCs/>
          <w:iCs/>
          <w:lang w:val="ro-RO" w:eastAsia="ro-RO"/>
        </w:rPr>
      </w:pPr>
      <w:r w:rsidRPr="001C4EB0">
        <w:rPr>
          <w:rFonts w:eastAsia="Times New Roman" w:cs="Arial"/>
          <w:bCs/>
          <w:iCs/>
          <w:lang w:val="ro-RO" w:eastAsia="ro-RO"/>
        </w:rPr>
        <w:lastRenderedPageBreak/>
        <w:t>lista cu persoanele cărora le-au fost repartizate bunurile achiziționate prin proiect (cheltuieli de tip FEDR)</w:t>
      </w:r>
    </w:p>
    <w:p w14:paraId="05A4DA1C" w14:textId="77777777" w:rsidR="00A6106C" w:rsidRPr="001C4EB0" w:rsidRDefault="00A6106C" w:rsidP="007C088C">
      <w:pPr>
        <w:numPr>
          <w:ilvl w:val="0"/>
          <w:numId w:val="41"/>
        </w:numPr>
        <w:spacing w:after="120"/>
        <w:ind w:left="0" w:firstLine="0"/>
        <w:jc w:val="both"/>
        <w:rPr>
          <w:rFonts w:eastAsia="Times New Roman" w:cs="Arial"/>
          <w:bCs/>
          <w:iCs/>
          <w:lang w:val="ro-RO" w:eastAsia="ro-RO"/>
        </w:rPr>
      </w:pPr>
      <w:r w:rsidRPr="001C4EB0">
        <w:rPr>
          <w:rFonts w:eastAsia="Times New Roman" w:cs="Arial"/>
          <w:bCs/>
          <w:iCs/>
          <w:lang w:val="ro-RO" w:eastAsia="ro-RO"/>
        </w:rPr>
        <w:t>declarațiile  persoanelor care fac parte din echipa de management/implementare, din care rezultă faptul că nu au primit spre folosință obiecte de inventar/mijloace fixe similare, în cadrul altor proiecte finanțate din fonduri europene, pe parcursul anului anterior.</w:t>
      </w:r>
    </w:p>
    <w:p w14:paraId="756446C4" w14:textId="77777777" w:rsidR="00B27CC9" w:rsidRPr="001C4EB0" w:rsidRDefault="00B27CC9" w:rsidP="00FA5247">
      <w:pPr>
        <w:spacing w:after="120"/>
        <w:jc w:val="both"/>
        <w:rPr>
          <w:rFonts w:eastAsia="Times New Roman" w:cs="Arial"/>
          <w:b/>
          <w:bCs/>
          <w:iCs/>
          <w:u w:val="single"/>
          <w:lang w:val="ro-RO" w:eastAsia="ro-RO"/>
        </w:rPr>
      </w:pPr>
    </w:p>
    <w:p w14:paraId="3DF55277" w14:textId="5FD47A4A" w:rsidR="00A6106C" w:rsidRPr="001C4EB0" w:rsidRDefault="00A6106C" w:rsidP="00FA5247">
      <w:pPr>
        <w:spacing w:after="120"/>
        <w:jc w:val="both"/>
        <w:rPr>
          <w:rFonts w:eastAsia="Times New Roman" w:cs="Arial"/>
          <w:b/>
          <w:bCs/>
          <w:iCs/>
          <w:u w:val="single"/>
          <w:lang w:val="ro-RO" w:eastAsia="ro-RO"/>
        </w:rPr>
      </w:pPr>
      <w:r w:rsidRPr="001C4EB0">
        <w:rPr>
          <w:rFonts w:eastAsia="Times New Roman" w:cs="Arial"/>
          <w:b/>
          <w:bCs/>
          <w:iCs/>
          <w:u w:val="single"/>
          <w:lang w:val="ro-RO" w:eastAsia="ro-RO"/>
        </w:rPr>
        <w:t xml:space="preserve">Pentru decontare cheltuieli salariale cu personalul implicat in implementarea proiectului (în derularea activităților, altele decât management de proiect) </w:t>
      </w:r>
    </w:p>
    <w:p w14:paraId="076977CD"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actul administrativ (ordin, decizie, etc.) emis la încadrare, inclusiv modificările acestuia avizat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aprobat conform legii;</w:t>
      </w:r>
    </w:p>
    <w:p w14:paraId="74259B68"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contract individual de muncă, acte adiționale la contractele individuale de muncă (CIM);</w:t>
      </w:r>
    </w:p>
    <w:p w14:paraId="61C7DDDD" w14:textId="2B3A216B"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proceduri de selecție a experților  cooptați în afara organigramei și documentele aferente acestora/ </w:t>
      </w:r>
      <w:proofErr w:type="spellStart"/>
      <w:r w:rsidRPr="001C4EB0">
        <w:rPr>
          <w:rFonts w:eastAsia="Times New Roman" w:cs="Arial"/>
          <w:bCs/>
          <w:iCs/>
          <w:lang w:val="ro-RO" w:eastAsia="ro-RO"/>
        </w:rPr>
        <w:t>dispozitii</w:t>
      </w:r>
      <w:proofErr w:type="spellEnd"/>
      <w:r w:rsidRPr="001C4EB0">
        <w:rPr>
          <w:rFonts w:eastAsia="Times New Roman" w:cs="Arial"/>
          <w:bCs/>
          <w:iCs/>
          <w:lang w:val="ro-RO" w:eastAsia="ro-RO"/>
        </w:rPr>
        <w:t xml:space="preserve"> de numire în echipele de implementare pentru angajații proprii;</w:t>
      </w:r>
    </w:p>
    <w:p w14:paraId="4B975581"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fișe de post;</w:t>
      </w:r>
    </w:p>
    <w:p w14:paraId="07B81720"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rapoarte de activitate (cu detalierea </w:t>
      </w:r>
      <w:proofErr w:type="spellStart"/>
      <w:r w:rsidRPr="001C4EB0">
        <w:rPr>
          <w:rFonts w:eastAsia="Times New Roman" w:cs="Arial"/>
          <w:bCs/>
          <w:iCs/>
          <w:lang w:val="ro-RO" w:eastAsia="ro-RO"/>
        </w:rPr>
        <w:t>activităţilor</w:t>
      </w:r>
      <w:proofErr w:type="spellEnd"/>
      <w:r w:rsidRPr="001C4EB0">
        <w:rPr>
          <w:rFonts w:eastAsia="Times New Roman" w:cs="Arial"/>
          <w:bCs/>
          <w:iCs/>
          <w:lang w:val="ro-RO" w:eastAsia="ro-RO"/>
        </w:rPr>
        <w:t>, a numărului de ore prestate și a tarifelor/oră) conform formularului prevăzut în Ghidul beneficiarului POCA, aprobate de managerul de proiect;</w:t>
      </w:r>
    </w:p>
    <w:p w14:paraId="3C5BD142"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livrabile (dacă este cazul) însoțite de procesele verbale de recepție;</w:t>
      </w:r>
    </w:p>
    <w:p w14:paraId="2977B861"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centralizator </w:t>
      </w:r>
      <w:proofErr w:type="spellStart"/>
      <w:r w:rsidRPr="001C4EB0">
        <w:rPr>
          <w:rFonts w:eastAsia="Times New Roman" w:cs="Arial"/>
          <w:bCs/>
          <w:iCs/>
          <w:lang w:val="ro-RO" w:eastAsia="ro-RO"/>
        </w:rPr>
        <w:t>recapitulație</w:t>
      </w:r>
      <w:proofErr w:type="spellEnd"/>
      <w:r w:rsidRPr="001C4EB0">
        <w:rPr>
          <w:rFonts w:eastAsia="Times New Roman" w:cs="Arial"/>
          <w:bCs/>
          <w:iCs/>
          <w:lang w:val="ro-RO" w:eastAsia="ro-RO"/>
        </w:rPr>
        <w:t xml:space="preserve"> stat de plată salarii/onorarii conform formularului prevăzut în Ghidul beneficiarului POCA, atât în format editabil, cât și în format </w:t>
      </w:r>
      <w:proofErr w:type="spellStart"/>
      <w:r w:rsidRPr="001C4EB0">
        <w:rPr>
          <w:rFonts w:eastAsia="Times New Roman" w:cs="Arial"/>
          <w:bCs/>
          <w:iCs/>
          <w:lang w:val="ro-RO" w:eastAsia="ro-RO"/>
        </w:rPr>
        <w:t>pdf</w:t>
      </w:r>
      <w:proofErr w:type="spellEnd"/>
      <w:r w:rsidRPr="001C4EB0">
        <w:rPr>
          <w:rFonts w:eastAsia="Times New Roman" w:cs="Arial"/>
          <w:bCs/>
          <w:iCs/>
          <w:lang w:val="ro-RO" w:eastAsia="ro-RO"/>
        </w:rPr>
        <w:t xml:space="preserve">, asumat de Beneficiar, conform prevederilor legale și state de plată care includ drepturile acordate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impozitele </w:t>
      </w:r>
      <w:proofErr w:type="spellStart"/>
      <w:r w:rsidRPr="001C4EB0">
        <w:rPr>
          <w:rFonts w:eastAsia="Times New Roman" w:cs="Arial"/>
          <w:bCs/>
          <w:iCs/>
          <w:lang w:val="ro-RO" w:eastAsia="ro-RO"/>
        </w:rPr>
        <w:t>reţinute</w:t>
      </w:r>
      <w:proofErr w:type="spellEnd"/>
      <w:r w:rsidRPr="001C4EB0">
        <w:rPr>
          <w:rFonts w:eastAsia="Times New Roman" w:cs="Arial"/>
          <w:bCs/>
          <w:iCs/>
          <w:lang w:val="ro-RO" w:eastAsia="ro-RO"/>
        </w:rPr>
        <w:t>, conform prevederilor legale în vigoare;</w:t>
      </w:r>
    </w:p>
    <w:p w14:paraId="70E92E30"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notă de avizare a raportului de activitate a personalului implicat în implementarea proiectului din partea  partenerilor, aprobată de managerul de proiect (pentru proiecte implementate în parteneriat).</w:t>
      </w:r>
    </w:p>
    <w:p w14:paraId="0E2E8E89" w14:textId="77777777" w:rsidR="00A6106C" w:rsidRPr="001C4EB0" w:rsidRDefault="00A6106C" w:rsidP="00FA5247">
      <w:pPr>
        <w:spacing w:after="120"/>
        <w:jc w:val="both"/>
        <w:rPr>
          <w:rFonts w:eastAsia="Times New Roman" w:cs="Arial"/>
          <w:b/>
          <w:bCs/>
          <w:iCs/>
          <w:u w:val="single"/>
          <w:lang w:val="ro-RO" w:eastAsia="ro-RO"/>
        </w:rPr>
      </w:pPr>
      <w:r w:rsidRPr="001C4EB0">
        <w:rPr>
          <w:rFonts w:eastAsia="Times New Roman" w:cs="Arial"/>
          <w:b/>
          <w:bCs/>
          <w:iCs/>
          <w:u w:val="single"/>
          <w:lang w:val="ro-RO" w:eastAsia="ro-RO"/>
        </w:rPr>
        <w:t>Pentru decontare onorarii / venituri asimilate salariilor pentru experții proprii/ cooptați</w:t>
      </w:r>
    </w:p>
    <w:p w14:paraId="6D056831" w14:textId="08845B11" w:rsidR="005E7AF9" w:rsidRPr="001C4EB0" w:rsidRDefault="00A6106C" w:rsidP="007C088C">
      <w:pPr>
        <w:numPr>
          <w:ilvl w:val="0"/>
          <w:numId w:val="36"/>
        </w:numPr>
        <w:spacing w:after="120"/>
        <w:jc w:val="both"/>
        <w:rPr>
          <w:rFonts w:eastAsia="Times New Roman" w:cs="Arial"/>
          <w:bCs/>
          <w:iCs/>
          <w:lang w:val="ro-RO" w:eastAsia="ro-RO"/>
        </w:rPr>
      </w:pPr>
      <w:r w:rsidRPr="001C4EB0">
        <w:rPr>
          <w:rFonts w:eastAsia="Times New Roman" w:cs="Arial"/>
          <w:bCs/>
          <w:iCs/>
          <w:lang w:val="ro-RO" w:eastAsia="ro-RO"/>
        </w:rPr>
        <w:t>contracte civile de prestări servicii/</w:t>
      </w:r>
      <w:proofErr w:type="spellStart"/>
      <w:r w:rsidRPr="001C4EB0">
        <w:rPr>
          <w:rFonts w:eastAsia="Times New Roman" w:cs="Arial"/>
          <w:bCs/>
          <w:iCs/>
          <w:lang w:val="ro-RO" w:eastAsia="ro-RO"/>
        </w:rPr>
        <w:t>convenţii</w:t>
      </w:r>
      <w:proofErr w:type="spellEnd"/>
      <w:r w:rsidRPr="001C4EB0">
        <w:rPr>
          <w:rFonts w:eastAsia="Times New Roman" w:cs="Arial"/>
          <w:bCs/>
          <w:iCs/>
          <w:lang w:val="ro-RO" w:eastAsia="ro-RO"/>
        </w:rPr>
        <w:t>, contracte de cesiune drepturi de autor, proceduri interne de selecție a experților și documentele aferente acestora</w:t>
      </w:r>
      <w:r w:rsidR="007D61CC" w:rsidRPr="001C4EB0">
        <w:rPr>
          <w:rFonts w:eastAsia="Times New Roman" w:cs="Arial"/>
          <w:bCs/>
          <w:iCs/>
          <w:lang w:val="ro-RO" w:eastAsia="ro-RO"/>
        </w:rPr>
        <w:t>.</w:t>
      </w:r>
      <w:r w:rsidR="005E7AF9" w:rsidRPr="001C4EB0">
        <w:rPr>
          <w:rFonts w:cs="Arial"/>
          <w:lang w:val="ro-RO"/>
        </w:rPr>
        <w:t xml:space="preserve"> </w:t>
      </w:r>
      <w:r w:rsidR="00CB78C2" w:rsidRPr="001C4EB0">
        <w:rPr>
          <w:rFonts w:eastAsia="Times New Roman" w:cs="Arial"/>
          <w:bCs/>
          <w:iCs/>
          <w:lang w:val="ro-RO" w:eastAsia="ro-RO"/>
        </w:rPr>
        <w:t>Beneficiarul</w:t>
      </w:r>
      <w:r w:rsidR="004443C3" w:rsidRPr="001C4EB0">
        <w:rPr>
          <w:rFonts w:eastAsia="Times New Roman" w:cs="Arial"/>
          <w:bCs/>
          <w:iCs/>
          <w:lang w:val="ro-RO" w:eastAsia="ro-RO"/>
        </w:rPr>
        <w:t>/partenerul</w:t>
      </w:r>
      <w:r w:rsidR="005E7AF9" w:rsidRPr="001C4EB0">
        <w:rPr>
          <w:rFonts w:eastAsia="Times New Roman" w:cs="Arial"/>
          <w:bCs/>
          <w:iCs/>
          <w:lang w:val="ro-RO" w:eastAsia="ro-RO"/>
        </w:rPr>
        <w:t xml:space="preserve"> are obligația de a elabora și de a aplica o procedură proprie doar în cazul selectării experților cooptați în cadrul proiectului, nu și în situația contractării experților proprii ai organizației.</w:t>
      </w:r>
      <w:r w:rsidR="005E7AF9" w:rsidRPr="001C4EB0">
        <w:rPr>
          <w:rFonts w:cs="Arial"/>
          <w:lang w:val="ro-RO"/>
        </w:rPr>
        <w:t xml:space="preserve"> </w:t>
      </w:r>
      <w:r w:rsidR="005E7AF9" w:rsidRPr="001C4EB0">
        <w:rPr>
          <w:rFonts w:eastAsia="Times New Roman" w:cs="Arial"/>
          <w:bCs/>
          <w:iCs/>
          <w:lang w:val="ro-RO" w:eastAsia="ro-RO"/>
        </w:rPr>
        <w:t>Experții proprii sunt acei experți proprii angajați în cadrul unui organizații cu contract individual de muncă/contract de voluntariat, la data semnării contractului de finanțare .</w:t>
      </w:r>
    </w:p>
    <w:p w14:paraId="2B1EDFDC" w14:textId="33471CF4" w:rsidR="00A6106C" w:rsidRPr="001C4EB0" w:rsidRDefault="005E7AF9" w:rsidP="00FA5247">
      <w:pPr>
        <w:spacing w:after="120"/>
        <w:ind w:left="502"/>
        <w:jc w:val="both"/>
        <w:rPr>
          <w:rFonts w:eastAsia="Times New Roman" w:cs="Arial"/>
          <w:bCs/>
          <w:iCs/>
          <w:lang w:val="ro-RO" w:eastAsia="ro-RO"/>
        </w:rPr>
      </w:pPr>
      <w:r w:rsidRPr="001C4EB0">
        <w:rPr>
          <w:rFonts w:eastAsia="Times New Roman" w:cs="Arial"/>
          <w:bCs/>
          <w:iCs/>
          <w:lang w:val="ro-RO" w:eastAsia="ro-RO"/>
        </w:rPr>
        <w:t>Experții cooptați sunt acei experți</w:t>
      </w:r>
      <w:r w:rsidR="00215324" w:rsidRPr="001C4EB0">
        <w:rPr>
          <w:rFonts w:eastAsia="Times New Roman" w:cs="Arial"/>
          <w:bCs/>
          <w:iCs/>
          <w:lang w:val="ro-RO" w:eastAsia="ro-RO"/>
        </w:rPr>
        <w:t>,</w:t>
      </w:r>
      <w:r w:rsidRPr="001C4EB0">
        <w:rPr>
          <w:rFonts w:eastAsia="Times New Roman" w:cs="Arial"/>
          <w:bCs/>
          <w:iCs/>
          <w:lang w:val="ro-RO" w:eastAsia="ro-RO"/>
        </w:rPr>
        <w:t xml:space="preserve"> </w:t>
      </w:r>
      <w:r w:rsidR="002E3682" w:rsidRPr="001C4EB0">
        <w:rPr>
          <w:rFonts w:eastAsia="Times New Roman" w:cs="Arial"/>
          <w:bCs/>
          <w:iCs/>
          <w:lang w:val="ro-RO" w:eastAsia="ro-RO"/>
        </w:rPr>
        <w:t>cu care</w:t>
      </w:r>
      <w:r w:rsidR="00215324" w:rsidRPr="001C4EB0">
        <w:rPr>
          <w:rFonts w:eastAsia="Times New Roman" w:cs="Arial"/>
          <w:bCs/>
          <w:iCs/>
          <w:lang w:val="ro-RO" w:eastAsia="ro-RO"/>
        </w:rPr>
        <w:t xml:space="preserve"> </w:t>
      </w:r>
      <w:r w:rsidRPr="001C4EB0">
        <w:rPr>
          <w:rFonts w:eastAsia="Times New Roman" w:cs="Arial"/>
          <w:bCs/>
          <w:iCs/>
          <w:lang w:val="ro-RO" w:eastAsia="ro-RO"/>
        </w:rPr>
        <w:t>organizați</w:t>
      </w:r>
      <w:r w:rsidR="002E3682" w:rsidRPr="001C4EB0">
        <w:rPr>
          <w:rFonts w:eastAsia="Times New Roman" w:cs="Arial"/>
          <w:bCs/>
          <w:iCs/>
          <w:lang w:val="ro-RO" w:eastAsia="ro-RO"/>
        </w:rPr>
        <w:t>a a încheiat un</w:t>
      </w:r>
      <w:r w:rsidRPr="001C4EB0">
        <w:rPr>
          <w:rFonts w:eastAsia="Times New Roman" w:cs="Arial"/>
          <w:bCs/>
          <w:iCs/>
          <w:lang w:val="ro-RO" w:eastAsia="ro-RO"/>
        </w:rPr>
        <w:t xml:space="preserve"> cu contract individual de muncă/contract antrepriză/contract cesiune drepturi de autor, după caz, ulterior datei semnării contractului de finanțare.</w:t>
      </w:r>
      <w:r w:rsidR="00A6106C" w:rsidRPr="001C4EB0">
        <w:rPr>
          <w:rFonts w:eastAsia="Times New Roman" w:cs="Arial"/>
          <w:bCs/>
          <w:iCs/>
          <w:lang w:val="ro-RO" w:eastAsia="ro-RO"/>
        </w:rPr>
        <w:t>;</w:t>
      </w:r>
    </w:p>
    <w:p w14:paraId="5A7EB657"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rapoarte de activitate (cu detalierea </w:t>
      </w:r>
      <w:proofErr w:type="spellStart"/>
      <w:r w:rsidRPr="001C4EB0">
        <w:rPr>
          <w:rFonts w:eastAsia="Times New Roman" w:cs="Arial"/>
          <w:bCs/>
          <w:iCs/>
          <w:lang w:val="ro-RO" w:eastAsia="ro-RO"/>
        </w:rPr>
        <w:t>activităţilor</w:t>
      </w:r>
      <w:proofErr w:type="spellEnd"/>
      <w:r w:rsidRPr="001C4EB0">
        <w:rPr>
          <w:rFonts w:eastAsia="Times New Roman" w:cs="Arial"/>
          <w:bCs/>
          <w:iCs/>
          <w:lang w:val="ro-RO" w:eastAsia="ro-RO"/>
        </w:rPr>
        <w:t>, a numărului de ore prestate și a tarifelor/oră) conform formularului prevăzut în Ghidul beneficiarului POCA, aprobate de managerul de proiect sau livrabile (dacă este cazul) însoțite de procesele verbale de recepție;</w:t>
      </w:r>
    </w:p>
    <w:p w14:paraId="6AE4A067" w14:textId="55A6E47C" w:rsidR="004C4D87"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centralizator </w:t>
      </w:r>
      <w:proofErr w:type="spellStart"/>
      <w:r w:rsidRPr="001C4EB0">
        <w:rPr>
          <w:rFonts w:eastAsia="Times New Roman" w:cs="Arial"/>
          <w:bCs/>
          <w:iCs/>
          <w:lang w:val="ro-RO" w:eastAsia="ro-RO"/>
        </w:rPr>
        <w:t>recapitulație</w:t>
      </w:r>
      <w:proofErr w:type="spellEnd"/>
      <w:r w:rsidRPr="001C4EB0">
        <w:rPr>
          <w:rFonts w:eastAsia="Times New Roman" w:cs="Arial"/>
          <w:bCs/>
          <w:iCs/>
          <w:lang w:val="ro-RO" w:eastAsia="ro-RO"/>
        </w:rPr>
        <w:t xml:space="preserve"> stat de plată onorarii conform formularului prevăzut în Ghidul beneficiarului POCA, atât în format editabil, cât și în format </w:t>
      </w:r>
      <w:proofErr w:type="spellStart"/>
      <w:r w:rsidRPr="001C4EB0">
        <w:rPr>
          <w:rFonts w:eastAsia="Times New Roman" w:cs="Arial"/>
          <w:bCs/>
          <w:iCs/>
          <w:lang w:val="ro-RO" w:eastAsia="ro-RO"/>
        </w:rPr>
        <w:t>pdf</w:t>
      </w:r>
      <w:proofErr w:type="spellEnd"/>
      <w:r w:rsidRPr="001C4EB0">
        <w:rPr>
          <w:rFonts w:eastAsia="Times New Roman" w:cs="Arial"/>
          <w:bCs/>
          <w:iCs/>
          <w:lang w:val="ro-RO" w:eastAsia="ro-RO"/>
        </w:rPr>
        <w:t xml:space="preserve">, asumat de Beneficiar, conform </w:t>
      </w:r>
      <w:r w:rsidRPr="001C4EB0">
        <w:rPr>
          <w:rFonts w:eastAsia="Times New Roman" w:cs="Arial"/>
          <w:bCs/>
          <w:iCs/>
          <w:lang w:val="ro-RO" w:eastAsia="ro-RO"/>
        </w:rPr>
        <w:lastRenderedPageBreak/>
        <w:t xml:space="preserve">prevederilor legale și state de plată care includ drepturile acordate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impozitele </w:t>
      </w:r>
      <w:proofErr w:type="spellStart"/>
      <w:r w:rsidRPr="001C4EB0">
        <w:rPr>
          <w:rFonts w:eastAsia="Times New Roman" w:cs="Arial"/>
          <w:bCs/>
          <w:iCs/>
          <w:lang w:val="ro-RO" w:eastAsia="ro-RO"/>
        </w:rPr>
        <w:t>reţinute</w:t>
      </w:r>
      <w:proofErr w:type="spellEnd"/>
      <w:r w:rsidRPr="001C4EB0">
        <w:rPr>
          <w:rFonts w:eastAsia="Times New Roman" w:cs="Arial"/>
          <w:bCs/>
          <w:iCs/>
          <w:lang w:val="ro-RO" w:eastAsia="ro-RO"/>
        </w:rPr>
        <w:t>, conform prevederilor legale în vigoare;</w:t>
      </w:r>
    </w:p>
    <w:p w14:paraId="76918915" w14:textId="518A5AA8" w:rsidR="00A6106C" w:rsidRPr="001C4EB0" w:rsidRDefault="00A6106C" w:rsidP="00FA5247">
      <w:pPr>
        <w:spacing w:after="120"/>
        <w:jc w:val="both"/>
        <w:rPr>
          <w:rFonts w:eastAsia="Times New Roman" w:cs="Arial"/>
          <w:b/>
          <w:bCs/>
          <w:iCs/>
          <w:u w:val="single"/>
          <w:lang w:val="ro-RO" w:eastAsia="ro-RO"/>
        </w:rPr>
      </w:pPr>
      <w:r w:rsidRPr="001C4EB0">
        <w:rPr>
          <w:rFonts w:eastAsia="Times New Roman" w:cs="Arial"/>
          <w:b/>
          <w:bCs/>
          <w:iCs/>
          <w:u w:val="single"/>
          <w:lang w:val="ro-RO" w:eastAsia="ro-RO"/>
        </w:rPr>
        <w:t>Pentru decontare salarii cu echipa de management de proiect</w:t>
      </w:r>
    </w:p>
    <w:p w14:paraId="4844E716" w14:textId="77777777" w:rsidR="00A6106C" w:rsidRPr="001C4EB0" w:rsidRDefault="00A6106C" w:rsidP="0062616B">
      <w:pPr>
        <w:numPr>
          <w:ilvl w:val="0"/>
          <w:numId w:val="58"/>
        </w:numPr>
        <w:spacing w:after="120"/>
        <w:ind w:left="0" w:firstLine="360"/>
        <w:jc w:val="both"/>
        <w:rPr>
          <w:rFonts w:eastAsia="Times New Roman" w:cs="Arial"/>
          <w:bCs/>
          <w:iCs/>
          <w:lang w:val="ro-RO" w:eastAsia="ro-RO"/>
        </w:rPr>
      </w:pPr>
      <w:r w:rsidRPr="0062616B">
        <w:rPr>
          <w:rFonts w:eastAsia="Times New Roman" w:cs="Arial"/>
          <w:bCs/>
          <w:iCs/>
          <w:lang w:val="ro-RO" w:eastAsia="ro-RO"/>
        </w:rPr>
        <w:t>actul administrativ (ordin, decizie etc.) de constituire a echipei de management a proiectului, inclusiv orice</w:t>
      </w:r>
      <w:r w:rsidRPr="001C4EB0">
        <w:rPr>
          <w:rFonts w:eastAsia="Times New Roman" w:cs="Arial"/>
          <w:bCs/>
          <w:iCs/>
          <w:lang w:val="ro-RO" w:eastAsia="ro-RO"/>
        </w:rPr>
        <w:t xml:space="preserve"> modificări ale acestuia, care să conțină cel puțin următoarele: nume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prenume, </w:t>
      </w:r>
      <w:proofErr w:type="spellStart"/>
      <w:r w:rsidRPr="001C4EB0">
        <w:rPr>
          <w:rFonts w:eastAsia="Times New Roman" w:cs="Arial"/>
          <w:bCs/>
          <w:iCs/>
          <w:lang w:val="ro-RO" w:eastAsia="ro-RO"/>
        </w:rPr>
        <w:t>funcţia</w:t>
      </w:r>
      <w:proofErr w:type="spellEnd"/>
      <w:r w:rsidRPr="001C4EB0">
        <w:rPr>
          <w:rFonts w:eastAsia="Times New Roman" w:cs="Arial"/>
          <w:bCs/>
          <w:iCs/>
          <w:lang w:val="ro-RO" w:eastAsia="ro-RO"/>
        </w:rPr>
        <w:t xml:space="preserve"> </w:t>
      </w:r>
      <w:proofErr w:type="spellStart"/>
      <w:r w:rsidRPr="001C4EB0">
        <w:rPr>
          <w:rFonts w:eastAsia="Times New Roman" w:cs="Arial"/>
          <w:bCs/>
          <w:iCs/>
          <w:lang w:val="ro-RO" w:eastAsia="ro-RO"/>
        </w:rPr>
        <w:t>deţinută</w:t>
      </w:r>
      <w:proofErr w:type="spellEnd"/>
      <w:r w:rsidRPr="001C4EB0">
        <w:rPr>
          <w:rFonts w:eastAsia="Times New Roman" w:cs="Arial"/>
          <w:bCs/>
          <w:iCs/>
          <w:lang w:val="ro-RO" w:eastAsia="ro-RO"/>
        </w:rPr>
        <w:t xml:space="preserve"> conform statului de </w:t>
      </w:r>
      <w:proofErr w:type="spellStart"/>
      <w:r w:rsidRPr="001C4EB0">
        <w:rPr>
          <w:rFonts w:eastAsia="Times New Roman" w:cs="Arial"/>
          <w:bCs/>
          <w:iCs/>
          <w:lang w:val="ro-RO" w:eastAsia="ro-RO"/>
        </w:rPr>
        <w:t>funcţii</w:t>
      </w:r>
      <w:proofErr w:type="spellEnd"/>
      <w:r w:rsidRPr="001C4EB0">
        <w:rPr>
          <w:rFonts w:eastAsia="Times New Roman" w:cs="Arial"/>
          <w:bCs/>
          <w:iCs/>
          <w:lang w:val="ro-RO" w:eastAsia="ro-RO"/>
        </w:rPr>
        <w:t xml:space="preserve"> al </w:t>
      </w:r>
      <w:proofErr w:type="spellStart"/>
      <w:r w:rsidRPr="001C4EB0">
        <w:rPr>
          <w:rFonts w:eastAsia="Times New Roman" w:cs="Arial"/>
          <w:bCs/>
          <w:iCs/>
          <w:lang w:val="ro-RO" w:eastAsia="ro-RO"/>
        </w:rPr>
        <w:t>instituţiei</w:t>
      </w:r>
      <w:proofErr w:type="spellEnd"/>
      <w:r w:rsidRPr="001C4EB0">
        <w:rPr>
          <w:rFonts w:eastAsia="Times New Roman" w:cs="Arial"/>
          <w:bCs/>
          <w:iCs/>
          <w:lang w:val="ro-RO" w:eastAsia="ro-RO"/>
        </w:rPr>
        <w:t>/</w:t>
      </w:r>
      <w:proofErr w:type="spellStart"/>
      <w:r w:rsidRPr="001C4EB0">
        <w:rPr>
          <w:rFonts w:eastAsia="Times New Roman" w:cs="Arial"/>
          <w:bCs/>
          <w:iCs/>
          <w:lang w:val="ro-RO" w:eastAsia="ro-RO"/>
        </w:rPr>
        <w:t>autorităţii</w:t>
      </w:r>
      <w:proofErr w:type="spellEnd"/>
      <w:r w:rsidRPr="001C4EB0">
        <w:rPr>
          <w:rFonts w:eastAsia="Times New Roman" w:cs="Arial"/>
          <w:bCs/>
          <w:iCs/>
          <w:lang w:val="ro-RO" w:eastAsia="ro-RO"/>
        </w:rPr>
        <w:t xml:space="preserve">, </w:t>
      </w:r>
      <w:proofErr w:type="spellStart"/>
      <w:r w:rsidRPr="001C4EB0">
        <w:rPr>
          <w:rFonts w:eastAsia="Times New Roman" w:cs="Arial"/>
          <w:bCs/>
          <w:iCs/>
          <w:lang w:val="ro-RO" w:eastAsia="ro-RO"/>
        </w:rPr>
        <w:t>funcţia</w:t>
      </w:r>
      <w:proofErr w:type="spellEnd"/>
      <w:r w:rsidRPr="001C4EB0">
        <w:rPr>
          <w:rFonts w:eastAsia="Times New Roman" w:cs="Arial"/>
          <w:bCs/>
          <w:iCs/>
          <w:lang w:val="ro-RO" w:eastAsia="ro-RO"/>
        </w:rPr>
        <w:t xml:space="preserve">/responsabilitatea în cadrul echipei (de ex.: manager de proiect, asistent manager, responsabil financiar etc.)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perioada în care persoanele vor </w:t>
      </w:r>
      <w:proofErr w:type="spellStart"/>
      <w:r w:rsidRPr="001C4EB0">
        <w:rPr>
          <w:rFonts w:eastAsia="Times New Roman" w:cs="Arial"/>
          <w:bCs/>
          <w:iCs/>
          <w:lang w:val="ro-RO" w:eastAsia="ro-RO"/>
        </w:rPr>
        <w:t>desfăşura</w:t>
      </w:r>
      <w:proofErr w:type="spellEnd"/>
      <w:r w:rsidRPr="001C4EB0">
        <w:rPr>
          <w:rFonts w:eastAsia="Times New Roman" w:cs="Arial"/>
          <w:bCs/>
          <w:iCs/>
          <w:lang w:val="ro-RO" w:eastAsia="ro-RO"/>
        </w:rPr>
        <w:t xml:space="preserve"> activitatea; </w:t>
      </w:r>
    </w:p>
    <w:p w14:paraId="16620598"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actul administrativ (ordin, decizie, etc.) emis la încadrare, inclusiv orice modificări ale acestuia, pentru fiecare membru al echipei de management, avizat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aprobat conform legii; </w:t>
      </w:r>
    </w:p>
    <w:p w14:paraId="497D6073"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contract individual de muncă, acte adiționale la contractele individuale de muncă (CIM);</w:t>
      </w:r>
    </w:p>
    <w:p w14:paraId="69E9F983"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bookmarkStart w:id="149" w:name="_Hlk489436715"/>
      <w:r w:rsidRPr="001C4EB0">
        <w:rPr>
          <w:rFonts w:eastAsia="Times New Roman" w:cs="Arial"/>
          <w:bCs/>
          <w:iCs/>
          <w:lang w:val="ro-RO" w:eastAsia="ro-RO"/>
        </w:rPr>
        <w:t xml:space="preserve">fișe de post </w:t>
      </w:r>
      <w:bookmarkEnd w:id="149"/>
      <w:r w:rsidRPr="001C4EB0">
        <w:rPr>
          <w:rFonts w:eastAsia="Times New Roman" w:cs="Arial"/>
          <w:bCs/>
          <w:iCs/>
          <w:lang w:val="ro-RO" w:eastAsia="ro-RO"/>
        </w:rPr>
        <w:t xml:space="preserve">ale membrilor echipei de management; </w:t>
      </w:r>
    </w:p>
    <w:p w14:paraId="5015F958"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rapoarte de activitate echipei de management aprobate de managerul de proiect; </w:t>
      </w:r>
    </w:p>
    <w:p w14:paraId="760B8E3D"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proofErr w:type="spellStart"/>
      <w:r w:rsidRPr="001C4EB0">
        <w:rPr>
          <w:rFonts w:eastAsia="Times New Roman" w:cs="Arial"/>
          <w:bCs/>
          <w:iCs/>
          <w:lang w:val="ro-RO" w:eastAsia="ro-RO"/>
        </w:rPr>
        <w:t>fişe</w:t>
      </w:r>
      <w:proofErr w:type="spellEnd"/>
      <w:r w:rsidRPr="001C4EB0">
        <w:rPr>
          <w:rFonts w:eastAsia="Times New Roman" w:cs="Arial"/>
          <w:bCs/>
          <w:iCs/>
          <w:lang w:val="ro-RO" w:eastAsia="ro-RO"/>
        </w:rPr>
        <w:t xml:space="preserve"> de pontaj;  </w:t>
      </w:r>
    </w:p>
    <w:p w14:paraId="345CC23B" w14:textId="77777777"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notă de avizare a raportului de activitate a personalului implicat în implementarea proiectului din partea  partenerilor, aprobată de managerul de proiect (pentru proiecte implementate în parteneriat).</w:t>
      </w:r>
    </w:p>
    <w:p w14:paraId="659425E0" w14:textId="5D743FCA" w:rsidR="00A6106C" w:rsidRPr="001C4EB0" w:rsidRDefault="00A6106C" w:rsidP="007C088C">
      <w:pPr>
        <w:numPr>
          <w:ilvl w:val="0"/>
          <w:numId w:val="36"/>
        </w:numPr>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centralizator </w:t>
      </w:r>
      <w:proofErr w:type="spellStart"/>
      <w:r w:rsidRPr="001C4EB0">
        <w:rPr>
          <w:rFonts w:eastAsia="Times New Roman" w:cs="Arial"/>
          <w:bCs/>
          <w:iCs/>
          <w:lang w:val="ro-RO" w:eastAsia="ro-RO"/>
        </w:rPr>
        <w:t>recapitulație</w:t>
      </w:r>
      <w:proofErr w:type="spellEnd"/>
      <w:r w:rsidRPr="001C4EB0">
        <w:rPr>
          <w:rFonts w:eastAsia="Times New Roman" w:cs="Arial"/>
          <w:bCs/>
          <w:iCs/>
          <w:lang w:val="ro-RO" w:eastAsia="ro-RO"/>
        </w:rPr>
        <w:t xml:space="preserve"> stat de plată salarii/onorarii, întocmit conform prevederilor legale și formularului prevăzut în Ghidul beneficiarului POCA, </w:t>
      </w:r>
      <w:bookmarkStart w:id="150" w:name="_Hlk507663422"/>
      <w:r w:rsidRPr="001C4EB0">
        <w:rPr>
          <w:rFonts w:eastAsia="Times New Roman" w:cs="Arial"/>
          <w:bCs/>
          <w:iCs/>
          <w:lang w:val="ro-RO" w:eastAsia="ro-RO"/>
        </w:rPr>
        <w:t xml:space="preserve">atât în format editabil, cât și în format </w:t>
      </w:r>
      <w:proofErr w:type="spellStart"/>
      <w:r w:rsidRPr="001C4EB0">
        <w:rPr>
          <w:rFonts w:eastAsia="Times New Roman" w:cs="Arial"/>
          <w:bCs/>
          <w:iCs/>
          <w:lang w:val="ro-RO" w:eastAsia="ro-RO"/>
        </w:rPr>
        <w:t>pdf</w:t>
      </w:r>
      <w:bookmarkEnd w:id="150"/>
      <w:proofErr w:type="spellEnd"/>
      <w:r w:rsidRPr="001C4EB0">
        <w:rPr>
          <w:rFonts w:eastAsia="Times New Roman" w:cs="Arial"/>
          <w:bCs/>
          <w:iCs/>
          <w:lang w:val="ro-RO" w:eastAsia="ro-RO"/>
        </w:rPr>
        <w:t xml:space="preserve">, asumat de Beneficiar, state de plată a drepturilor </w:t>
      </w:r>
      <w:proofErr w:type="spellStart"/>
      <w:r w:rsidRPr="001C4EB0">
        <w:rPr>
          <w:rFonts w:eastAsia="Times New Roman" w:cs="Arial"/>
          <w:bCs/>
          <w:iCs/>
          <w:lang w:val="ro-RO" w:eastAsia="ro-RO"/>
        </w:rPr>
        <w:t>băneşti</w:t>
      </w:r>
      <w:proofErr w:type="spellEnd"/>
      <w:r w:rsidRPr="001C4EB0">
        <w:rPr>
          <w:rFonts w:eastAsia="Times New Roman" w:cs="Arial"/>
          <w:bCs/>
          <w:iCs/>
          <w:lang w:val="ro-RO" w:eastAsia="ro-RO"/>
        </w:rPr>
        <w:t xml:space="preserve">, </w:t>
      </w:r>
      <w:proofErr w:type="spellStart"/>
      <w:r w:rsidRPr="001C4EB0">
        <w:rPr>
          <w:rFonts w:eastAsia="Times New Roman" w:cs="Arial"/>
          <w:bCs/>
          <w:iCs/>
          <w:lang w:val="ro-RO" w:eastAsia="ro-RO"/>
        </w:rPr>
        <w:t>situaţia</w:t>
      </w:r>
      <w:proofErr w:type="spellEnd"/>
      <w:r w:rsidRPr="001C4EB0">
        <w:rPr>
          <w:rFonts w:eastAsia="Times New Roman" w:cs="Arial"/>
          <w:bCs/>
          <w:iCs/>
          <w:lang w:val="ro-RO" w:eastAsia="ro-RO"/>
        </w:rPr>
        <w:t xml:space="preserve"> privind stabilirea </w:t>
      </w:r>
      <w:proofErr w:type="spellStart"/>
      <w:r w:rsidRPr="001C4EB0">
        <w:rPr>
          <w:rFonts w:eastAsia="Times New Roman" w:cs="Arial"/>
          <w:bCs/>
          <w:iCs/>
          <w:lang w:val="ro-RO" w:eastAsia="ro-RO"/>
        </w:rPr>
        <w:t>contribuţiilor</w:t>
      </w:r>
      <w:proofErr w:type="spellEnd"/>
      <w:r w:rsidRPr="001C4EB0">
        <w:rPr>
          <w:rFonts w:eastAsia="Times New Roman" w:cs="Arial"/>
          <w:bCs/>
          <w:iCs/>
          <w:lang w:val="ro-RO" w:eastAsia="ro-RO"/>
        </w:rPr>
        <w:t xml:space="preserve"> sociale obligatorii aferente angajatului  cât și cele aferente angajatorului (CAS, CASS/</w:t>
      </w:r>
      <w:r w:rsidR="00995DA1" w:rsidRPr="001C4EB0">
        <w:rPr>
          <w:rFonts w:eastAsia="Times New Roman" w:cs="Arial"/>
          <w:bCs/>
          <w:iCs/>
          <w:lang w:val="ro-RO" w:eastAsia="ro-RO"/>
        </w:rPr>
        <w:t>CAM</w:t>
      </w:r>
      <w:r w:rsidRPr="001C4EB0">
        <w:rPr>
          <w:rFonts w:eastAsia="Times New Roman" w:cs="Arial"/>
          <w:bCs/>
          <w:iCs/>
          <w:lang w:val="ro-RO" w:eastAsia="ro-RO"/>
        </w:rPr>
        <w:t xml:space="preserve">) și impozitele datorate la bugetul de stat. </w:t>
      </w:r>
    </w:p>
    <w:p w14:paraId="1E896CB6" w14:textId="77777777" w:rsidR="00A6106C" w:rsidRPr="001C4EB0" w:rsidRDefault="00A6106C" w:rsidP="00FA5247">
      <w:pPr>
        <w:spacing w:after="120"/>
        <w:jc w:val="both"/>
        <w:rPr>
          <w:rFonts w:eastAsia="Times New Roman" w:cs="Arial"/>
          <w:b/>
          <w:bCs/>
          <w:iCs/>
          <w:u w:val="single"/>
          <w:lang w:val="ro-RO" w:eastAsia="ro-RO"/>
        </w:rPr>
      </w:pPr>
      <w:r w:rsidRPr="001C4EB0">
        <w:rPr>
          <w:rFonts w:eastAsia="Times New Roman" w:cs="Arial"/>
          <w:b/>
          <w:bCs/>
          <w:iCs/>
          <w:u w:val="single"/>
          <w:lang w:val="ro-RO" w:eastAsia="ro-RO"/>
        </w:rPr>
        <w:t>Pentru decontare cheltuieli deplasare</w:t>
      </w:r>
    </w:p>
    <w:p w14:paraId="191C3572" w14:textId="77777777" w:rsidR="00A6106C" w:rsidRPr="001C4EB0" w:rsidRDefault="00A6106C" w:rsidP="007C088C">
      <w:pPr>
        <w:numPr>
          <w:ilvl w:val="0"/>
          <w:numId w:val="39"/>
        </w:numPr>
        <w:spacing w:after="120"/>
        <w:ind w:left="0" w:firstLine="426"/>
        <w:jc w:val="both"/>
        <w:rPr>
          <w:rFonts w:eastAsia="Times New Roman" w:cs="Arial"/>
          <w:bCs/>
          <w:iCs/>
          <w:lang w:val="ro-RO" w:eastAsia="ro-RO"/>
        </w:rPr>
      </w:pPr>
      <w:r w:rsidRPr="001C4EB0">
        <w:rPr>
          <w:rFonts w:eastAsia="Times New Roman" w:cs="Arial"/>
          <w:bCs/>
          <w:iCs/>
          <w:lang w:val="ro-RO" w:eastAsia="ro-RO"/>
        </w:rPr>
        <w:t xml:space="preserve">ordin de deplasare, decont de cheltuială (utilizându-se cursul valutar valabil al BNR din data efectuării decontului, pentru deplasările externe), referat justificare deplasare (după caz), întocmite conform prevederilor legale; bilete de călătorie/tichete/bonuri taxi, </w:t>
      </w:r>
      <w:proofErr w:type="spellStart"/>
      <w:r w:rsidRPr="001C4EB0">
        <w:rPr>
          <w:rFonts w:eastAsia="Times New Roman" w:cs="Arial"/>
          <w:bCs/>
          <w:iCs/>
          <w:lang w:val="ro-RO" w:eastAsia="ro-RO"/>
        </w:rPr>
        <w:t>boardingpass</w:t>
      </w:r>
      <w:proofErr w:type="spellEnd"/>
      <w:r w:rsidRPr="001C4EB0">
        <w:rPr>
          <w:rFonts w:eastAsia="Times New Roman" w:cs="Arial"/>
          <w:bCs/>
          <w:iCs/>
          <w:lang w:val="ro-RO" w:eastAsia="ro-RO"/>
        </w:rPr>
        <w:t xml:space="preserve">, bonuri taxe autostradă, bonuri taxe de trecere pod/bac, </w:t>
      </w:r>
      <w:proofErr w:type="spellStart"/>
      <w:r w:rsidRPr="001C4EB0">
        <w:rPr>
          <w:rFonts w:eastAsia="Times New Roman" w:cs="Arial"/>
          <w:bCs/>
          <w:iCs/>
          <w:lang w:val="ro-RO" w:eastAsia="ro-RO"/>
        </w:rPr>
        <w:t>chitanţe</w:t>
      </w:r>
      <w:proofErr w:type="spellEnd"/>
      <w:r w:rsidRPr="001C4EB0">
        <w:rPr>
          <w:rFonts w:eastAsia="Times New Roman" w:cs="Arial"/>
          <w:bCs/>
          <w:iCs/>
          <w:lang w:val="ro-RO" w:eastAsia="ro-RO"/>
        </w:rPr>
        <w:t xml:space="preserve">/bonuri taxe parcare, polițe și bonuri pentru taxe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asigurări medicale de călătorie, bonuri fiscale de combustibil, având înscris codul CIF al cumpărătorului precum și pagina printată de pe internet a site-ului distanţa.ro de unde rezultă </w:t>
      </w:r>
      <w:proofErr w:type="spellStart"/>
      <w:r w:rsidRPr="001C4EB0">
        <w:rPr>
          <w:rFonts w:eastAsia="Times New Roman" w:cs="Arial"/>
          <w:bCs/>
          <w:iCs/>
          <w:lang w:val="ro-RO" w:eastAsia="ro-RO"/>
        </w:rPr>
        <w:t>distanţa</w:t>
      </w:r>
      <w:proofErr w:type="spellEnd"/>
      <w:r w:rsidRPr="001C4EB0">
        <w:rPr>
          <w:rFonts w:eastAsia="Times New Roman" w:cs="Arial"/>
          <w:bCs/>
          <w:iCs/>
          <w:lang w:val="ro-RO" w:eastAsia="ro-RO"/>
        </w:rPr>
        <w:t xml:space="preserve"> cea mai scurtă, în km, a traseului solicitat la decontare;</w:t>
      </w:r>
    </w:p>
    <w:p w14:paraId="6A3B1A26" w14:textId="77777777" w:rsidR="00A6106C" w:rsidRPr="001C4EB0" w:rsidRDefault="00A6106C" w:rsidP="007C088C">
      <w:pPr>
        <w:numPr>
          <w:ilvl w:val="0"/>
          <w:numId w:val="39"/>
        </w:numPr>
        <w:spacing w:after="120"/>
        <w:ind w:left="0" w:firstLine="426"/>
        <w:jc w:val="both"/>
        <w:rPr>
          <w:rFonts w:eastAsia="Times New Roman" w:cs="Arial"/>
          <w:bCs/>
          <w:iCs/>
          <w:lang w:val="ro-RO" w:eastAsia="ro-RO"/>
        </w:rPr>
      </w:pPr>
      <w:r w:rsidRPr="001C4EB0">
        <w:rPr>
          <w:rFonts w:eastAsia="Times New Roman" w:cs="Arial"/>
          <w:bCs/>
          <w:iCs/>
          <w:lang w:val="ro-RO" w:eastAsia="ro-RO"/>
        </w:rPr>
        <w:t>factură externă sau internă pentru transport persoane și diagrama de transport (după caz);</w:t>
      </w:r>
    </w:p>
    <w:p w14:paraId="7867056F" w14:textId="77777777" w:rsidR="00A6106C" w:rsidRPr="001C4EB0" w:rsidRDefault="00A6106C" w:rsidP="007C088C">
      <w:pPr>
        <w:numPr>
          <w:ilvl w:val="0"/>
          <w:numId w:val="39"/>
        </w:numPr>
        <w:spacing w:after="120"/>
        <w:ind w:left="0" w:firstLine="426"/>
        <w:jc w:val="both"/>
        <w:rPr>
          <w:rFonts w:eastAsia="Times New Roman" w:cs="Arial"/>
          <w:bCs/>
          <w:iCs/>
          <w:lang w:val="ro-RO" w:eastAsia="ro-RO"/>
        </w:rPr>
      </w:pPr>
      <w:r w:rsidRPr="001C4EB0">
        <w:rPr>
          <w:rFonts w:eastAsia="Times New Roman" w:cs="Arial"/>
          <w:bCs/>
          <w:iCs/>
          <w:lang w:val="ro-RO" w:eastAsia="ro-RO"/>
        </w:rPr>
        <w:t>factură externă (dacă este cazul) sau internă pentru cazare și diagrama de cazare (după caz);</w:t>
      </w:r>
    </w:p>
    <w:p w14:paraId="2348672A" w14:textId="77777777" w:rsidR="00A6106C" w:rsidRPr="001C4EB0" w:rsidRDefault="00A6106C" w:rsidP="007C088C">
      <w:pPr>
        <w:numPr>
          <w:ilvl w:val="0"/>
          <w:numId w:val="39"/>
        </w:numPr>
        <w:spacing w:after="120"/>
        <w:ind w:left="0" w:firstLine="426"/>
        <w:jc w:val="both"/>
        <w:rPr>
          <w:rFonts w:eastAsia="Times New Roman" w:cs="Arial"/>
          <w:bCs/>
          <w:iCs/>
          <w:lang w:val="ro-RO" w:eastAsia="ro-RO"/>
        </w:rPr>
      </w:pPr>
      <w:r w:rsidRPr="001C4EB0">
        <w:rPr>
          <w:rFonts w:eastAsia="Times New Roman" w:cs="Arial"/>
          <w:bCs/>
          <w:iCs/>
          <w:lang w:val="ro-RO" w:eastAsia="ro-RO"/>
        </w:rPr>
        <w:t xml:space="preserve">centralizator </w:t>
      </w:r>
      <w:proofErr w:type="spellStart"/>
      <w:r w:rsidRPr="001C4EB0">
        <w:rPr>
          <w:rFonts w:eastAsia="Times New Roman" w:cs="Arial"/>
          <w:bCs/>
          <w:iCs/>
          <w:lang w:val="ro-RO" w:eastAsia="ro-RO"/>
        </w:rPr>
        <w:t>chetuieli</w:t>
      </w:r>
      <w:proofErr w:type="spellEnd"/>
      <w:r w:rsidRPr="001C4EB0">
        <w:rPr>
          <w:rFonts w:eastAsia="Times New Roman" w:cs="Arial"/>
          <w:bCs/>
          <w:iCs/>
          <w:lang w:val="ro-RO" w:eastAsia="ro-RO"/>
        </w:rPr>
        <w:t xml:space="preserve"> de deplasare</w:t>
      </w:r>
      <w:r w:rsidR="00B07310" w:rsidRPr="001C4EB0">
        <w:rPr>
          <w:rFonts w:eastAsia="Times New Roman" w:cs="Arial"/>
          <w:bCs/>
          <w:iCs/>
          <w:lang w:val="ro-RO" w:eastAsia="ro-RO"/>
        </w:rPr>
        <w:t xml:space="preserve">, atât în format editabil, cât și în format </w:t>
      </w:r>
      <w:proofErr w:type="spellStart"/>
      <w:r w:rsidR="00B07310" w:rsidRPr="001C4EB0">
        <w:rPr>
          <w:rFonts w:eastAsia="Times New Roman" w:cs="Arial"/>
          <w:bCs/>
          <w:iCs/>
          <w:lang w:val="ro-RO" w:eastAsia="ro-RO"/>
        </w:rPr>
        <w:t>pdf</w:t>
      </w:r>
      <w:proofErr w:type="spellEnd"/>
      <w:r w:rsidR="00B07310" w:rsidRPr="001C4EB0">
        <w:rPr>
          <w:rFonts w:eastAsia="Times New Roman" w:cs="Arial"/>
          <w:bCs/>
          <w:iCs/>
          <w:lang w:val="ro-RO" w:eastAsia="ro-RO"/>
        </w:rPr>
        <w:t xml:space="preserve"> </w:t>
      </w:r>
      <w:r w:rsidRPr="001C4EB0">
        <w:rPr>
          <w:rFonts w:eastAsia="Times New Roman" w:cs="Arial"/>
          <w:bCs/>
          <w:iCs/>
          <w:lang w:val="ro-RO" w:eastAsia="ro-RO"/>
        </w:rPr>
        <w:t>.</w:t>
      </w:r>
      <w:r w:rsidRPr="001C4EB0">
        <w:rPr>
          <w:rFonts w:eastAsia="Times New Roman" w:cs="Arial"/>
          <w:lang w:val="ro-RO" w:eastAsia="en-GB"/>
        </w:rPr>
        <w:t xml:space="preserve"> </w:t>
      </w:r>
    </w:p>
    <w:p w14:paraId="2BAA8934" w14:textId="77777777" w:rsidR="00A6106C" w:rsidRPr="001C4EB0" w:rsidRDefault="00A6106C" w:rsidP="00FA5247">
      <w:pPr>
        <w:spacing w:after="120"/>
        <w:ind w:left="426"/>
        <w:jc w:val="both"/>
        <w:rPr>
          <w:rFonts w:eastAsia="Times New Roman" w:cs="Arial"/>
          <w:bCs/>
          <w:iCs/>
          <w:lang w:val="ro-RO" w:eastAsia="ro-RO"/>
        </w:rPr>
      </w:pPr>
    </w:p>
    <w:p w14:paraId="485E6CA7" w14:textId="77777777" w:rsidR="00A6106C" w:rsidRPr="001C4EB0" w:rsidRDefault="00A6106C" w:rsidP="00FA5247">
      <w:pPr>
        <w:spacing w:after="120"/>
        <w:jc w:val="both"/>
        <w:rPr>
          <w:rFonts w:eastAsia="Times New Roman" w:cs="Arial"/>
          <w:b/>
          <w:u w:val="single"/>
          <w:lang w:val="ro-RO"/>
        </w:rPr>
      </w:pPr>
      <w:r w:rsidRPr="001C4EB0">
        <w:rPr>
          <w:rFonts w:eastAsia="Times New Roman" w:cs="Arial"/>
          <w:b/>
          <w:u w:val="single"/>
          <w:lang w:val="ro-RO"/>
        </w:rPr>
        <w:t xml:space="preserve">Pentru cheltuieli cu contractele de leasing </w:t>
      </w:r>
    </w:p>
    <w:p w14:paraId="697B178F" w14:textId="4FC009A4" w:rsidR="00A6106C" w:rsidRPr="001C4EB0" w:rsidRDefault="00A6106C" w:rsidP="00FA5247">
      <w:pPr>
        <w:autoSpaceDE w:val="0"/>
        <w:autoSpaceDN w:val="0"/>
        <w:spacing w:after="120"/>
        <w:jc w:val="both"/>
        <w:rPr>
          <w:rFonts w:eastAsia="Times New Roman" w:cs="Arial"/>
          <w:bCs/>
          <w:iCs/>
          <w:lang w:val="ro-RO" w:eastAsia="ro-RO"/>
        </w:rPr>
      </w:pPr>
      <w:r w:rsidRPr="001C4EB0">
        <w:rPr>
          <w:rFonts w:eastAsia="Times New Roman" w:cs="Arial"/>
          <w:bCs/>
          <w:iCs/>
          <w:lang w:val="ro-RO" w:eastAsia="ro-RO"/>
        </w:rPr>
        <w:t xml:space="preserve">Pentru decontarea contravalorii ratelor aferente contractelor de leasing a căror valoare maximă eligibilă nu  poate </w:t>
      </w:r>
      <w:proofErr w:type="spellStart"/>
      <w:r w:rsidRPr="001C4EB0">
        <w:rPr>
          <w:rFonts w:eastAsia="Times New Roman" w:cs="Arial"/>
          <w:bCs/>
          <w:iCs/>
          <w:lang w:val="ro-RO" w:eastAsia="ro-RO"/>
        </w:rPr>
        <w:t>depăşi</w:t>
      </w:r>
      <w:proofErr w:type="spellEnd"/>
      <w:r w:rsidRPr="001C4EB0">
        <w:rPr>
          <w:rFonts w:eastAsia="Times New Roman" w:cs="Arial"/>
          <w:bCs/>
          <w:iCs/>
          <w:lang w:val="ro-RO" w:eastAsia="ro-RO"/>
        </w:rPr>
        <w:t xml:space="preserve"> echivalentul a 15.000 euro, fără TVA, pentru fiecare autovehicul sau alt mijloc de transport </w:t>
      </w:r>
      <w:proofErr w:type="spellStart"/>
      <w:r w:rsidRPr="001C4EB0">
        <w:rPr>
          <w:rFonts w:eastAsia="Times New Roman" w:cs="Arial"/>
          <w:bCs/>
          <w:iCs/>
          <w:lang w:val="ro-RO" w:eastAsia="ro-RO"/>
        </w:rPr>
        <w:t>achiziţionat</w:t>
      </w:r>
      <w:proofErr w:type="spellEnd"/>
      <w:r w:rsidRPr="001C4EB0">
        <w:rPr>
          <w:rFonts w:eastAsia="Times New Roman" w:cs="Arial"/>
          <w:bCs/>
          <w:iCs/>
          <w:lang w:val="ro-RO" w:eastAsia="ro-RO"/>
        </w:rPr>
        <w:t>:</w:t>
      </w:r>
    </w:p>
    <w:p w14:paraId="3243C16F" w14:textId="77777777" w:rsidR="00A6106C" w:rsidRPr="001C4EB0" w:rsidRDefault="00A6106C" w:rsidP="007C088C">
      <w:pPr>
        <w:numPr>
          <w:ilvl w:val="0"/>
          <w:numId w:val="40"/>
        </w:numPr>
        <w:autoSpaceDE w:val="0"/>
        <w:autoSpaceDN w:val="0"/>
        <w:spacing w:after="120"/>
        <w:ind w:left="0" w:firstLine="0"/>
        <w:jc w:val="both"/>
        <w:rPr>
          <w:rFonts w:eastAsia="Times New Roman" w:cs="Arial"/>
          <w:bCs/>
          <w:iCs/>
          <w:lang w:val="ro-RO" w:eastAsia="ro-RO"/>
        </w:rPr>
      </w:pPr>
      <w:r w:rsidRPr="001C4EB0">
        <w:rPr>
          <w:rFonts w:eastAsia="Times New Roman" w:cs="Arial"/>
          <w:bCs/>
          <w:iCs/>
          <w:lang w:val="ro-RO" w:eastAsia="ro-RO"/>
        </w:rPr>
        <w:lastRenderedPageBreak/>
        <w:t xml:space="preserve">contractul de leasing cu </w:t>
      </w:r>
      <w:proofErr w:type="spellStart"/>
      <w:r w:rsidRPr="001C4EB0">
        <w:rPr>
          <w:rFonts w:eastAsia="Times New Roman" w:cs="Arial"/>
          <w:bCs/>
          <w:iCs/>
          <w:lang w:val="ro-RO" w:eastAsia="ro-RO"/>
        </w:rPr>
        <w:t>scadenţarul</w:t>
      </w:r>
      <w:proofErr w:type="spellEnd"/>
      <w:r w:rsidRPr="001C4EB0">
        <w:rPr>
          <w:rFonts w:eastAsia="Times New Roman" w:cs="Arial"/>
          <w:bCs/>
          <w:iCs/>
          <w:lang w:val="ro-RO" w:eastAsia="ro-RO"/>
        </w:rPr>
        <w:t xml:space="preserve"> ratelor de leasing; </w:t>
      </w:r>
    </w:p>
    <w:p w14:paraId="6C609C28" w14:textId="77777777" w:rsidR="00A6106C" w:rsidRPr="001C4EB0" w:rsidRDefault="00A6106C" w:rsidP="007C088C">
      <w:pPr>
        <w:numPr>
          <w:ilvl w:val="0"/>
          <w:numId w:val="40"/>
        </w:numPr>
        <w:autoSpaceDE w:val="0"/>
        <w:autoSpaceDN w:val="0"/>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facturile fiscale cu ratele de leasing plătite; </w:t>
      </w:r>
    </w:p>
    <w:p w14:paraId="5153ACC2" w14:textId="77777777" w:rsidR="00A6106C" w:rsidRPr="001C4EB0" w:rsidRDefault="00A6106C" w:rsidP="007C088C">
      <w:pPr>
        <w:numPr>
          <w:ilvl w:val="0"/>
          <w:numId w:val="40"/>
        </w:numPr>
        <w:autoSpaceDE w:val="0"/>
        <w:autoSpaceDN w:val="0"/>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procesul verbal de </w:t>
      </w:r>
      <w:proofErr w:type="spellStart"/>
      <w:r w:rsidRPr="001C4EB0">
        <w:rPr>
          <w:rFonts w:eastAsia="Times New Roman" w:cs="Arial"/>
          <w:bCs/>
          <w:iCs/>
          <w:lang w:val="ro-RO" w:eastAsia="ro-RO"/>
        </w:rPr>
        <w:t>recepţie</w:t>
      </w:r>
      <w:proofErr w:type="spellEnd"/>
      <w:r w:rsidRPr="001C4EB0">
        <w:rPr>
          <w:rFonts w:eastAsia="Times New Roman" w:cs="Arial"/>
          <w:bCs/>
          <w:iCs/>
          <w:lang w:val="ro-RO" w:eastAsia="ro-RO"/>
        </w:rPr>
        <w:t xml:space="preserve"> provizorie/finală (unde este cazul). </w:t>
      </w:r>
    </w:p>
    <w:p w14:paraId="12175CA1" w14:textId="77777777" w:rsidR="00A6106C" w:rsidRPr="001C4EB0" w:rsidRDefault="00A6106C" w:rsidP="00FA5247">
      <w:pPr>
        <w:autoSpaceDE w:val="0"/>
        <w:autoSpaceDN w:val="0"/>
        <w:spacing w:after="120"/>
        <w:jc w:val="both"/>
        <w:rPr>
          <w:rFonts w:eastAsia="Times New Roman" w:cs="Arial"/>
          <w:bCs/>
          <w:iCs/>
          <w:lang w:val="ro-RO" w:eastAsia="ro-RO"/>
        </w:rPr>
      </w:pPr>
      <w:proofErr w:type="spellStart"/>
      <w:r w:rsidRPr="001C4EB0">
        <w:rPr>
          <w:rFonts w:eastAsia="Times New Roman" w:cs="Arial"/>
          <w:bCs/>
          <w:iCs/>
          <w:lang w:val="ro-RO" w:eastAsia="ro-RO"/>
        </w:rPr>
        <w:t>Condiţii</w:t>
      </w:r>
      <w:proofErr w:type="spellEnd"/>
      <w:r w:rsidRPr="001C4EB0">
        <w:rPr>
          <w:rFonts w:eastAsia="Times New Roman" w:cs="Arial"/>
          <w:bCs/>
          <w:iCs/>
          <w:lang w:val="ro-RO" w:eastAsia="ro-RO"/>
        </w:rPr>
        <w:t xml:space="preserve"> specifice pentru decontarea ratelor de leasing:</w:t>
      </w:r>
    </w:p>
    <w:p w14:paraId="25495146" w14:textId="77777777" w:rsidR="00A6106C" w:rsidRPr="001C4EB0" w:rsidRDefault="00A6106C" w:rsidP="007C088C">
      <w:pPr>
        <w:numPr>
          <w:ilvl w:val="0"/>
          <w:numId w:val="40"/>
        </w:numPr>
        <w:autoSpaceDE w:val="0"/>
        <w:autoSpaceDN w:val="0"/>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utilizatorul de leasing este Beneficiarul contractului de </w:t>
      </w:r>
      <w:proofErr w:type="spellStart"/>
      <w:r w:rsidRPr="001C4EB0">
        <w:rPr>
          <w:rFonts w:eastAsia="Times New Roman" w:cs="Arial"/>
          <w:bCs/>
          <w:iCs/>
          <w:lang w:val="ro-RO" w:eastAsia="ro-RO"/>
        </w:rPr>
        <w:t>finanţare</w:t>
      </w:r>
      <w:proofErr w:type="spellEnd"/>
      <w:r w:rsidRPr="001C4EB0">
        <w:rPr>
          <w:rFonts w:eastAsia="Times New Roman" w:cs="Arial"/>
          <w:bCs/>
          <w:iCs/>
          <w:lang w:val="ro-RO" w:eastAsia="ro-RO"/>
        </w:rPr>
        <w:t xml:space="preserve">; </w:t>
      </w:r>
    </w:p>
    <w:p w14:paraId="08BFBA88" w14:textId="77777777" w:rsidR="00A6106C" w:rsidRPr="001C4EB0" w:rsidRDefault="00A6106C" w:rsidP="007C088C">
      <w:pPr>
        <w:numPr>
          <w:ilvl w:val="0"/>
          <w:numId w:val="40"/>
        </w:numPr>
        <w:autoSpaceDE w:val="0"/>
        <w:autoSpaceDN w:val="0"/>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ratele de leasing sunt eligibile exclusiv pentru perioada de implementare a proiectului; obiectul contractului de leasing este indispensabil pentru realizarea obiectivului proiectului/managementul operațiunii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respectă prevederile contractului de </w:t>
      </w:r>
      <w:proofErr w:type="spellStart"/>
      <w:r w:rsidRPr="001C4EB0">
        <w:rPr>
          <w:rFonts w:eastAsia="Times New Roman" w:cs="Arial"/>
          <w:bCs/>
          <w:iCs/>
          <w:lang w:val="ro-RO" w:eastAsia="ro-RO"/>
        </w:rPr>
        <w:t>finanţare</w:t>
      </w:r>
      <w:proofErr w:type="spellEnd"/>
      <w:r w:rsidRPr="001C4EB0">
        <w:rPr>
          <w:rFonts w:eastAsia="Times New Roman" w:cs="Arial"/>
          <w:bCs/>
          <w:iCs/>
          <w:lang w:val="ro-RO" w:eastAsia="ro-RO"/>
        </w:rPr>
        <w:t xml:space="preserve">; </w:t>
      </w:r>
    </w:p>
    <w:p w14:paraId="1105D244" w14:textId="743C33C3" w:rsidR="00A6106C" w:rsidRPr="001C4EB0" w:rsidRDefault="00A6106C" w:rsidP="007C088C">
      <w:pPr>
        <w:numPr>
          <w:ilvl w:val="0"/>
          <w:numId w:val="40"/>
        </w:numPr>
        <w:autoSpaceDE w:val="0"/>
        <w:autoSpaceDN w:val="0"/>
        <w:spacing w:after="120"/>
        <w:ind w:left="0" w:firstLine="0"/>
        <w:jc w:val="both"/>
        <w:rPr>
          <w:rFonts w:eastAsia="Times New Roman" w:cs="Arial"/>
          <w:bCs/>
          <w:iCs/>
          <w:lang w:val="ro-RO" w:eastAsia="ro-RO"/>
        </w:rPr>
      </w:pPr>
      <w:r w:rsidRPr="001C4EB0">
        <w:rPr>
          <w:rFonts w:eastAsia="Times New Roman" w:cs="Arial"/>
          <w:bCs/>
          <w:iCs/>
          <w:lang w:val="ro-RO" w:eastAsia="ro-RO"/>
        </w:rPr>
        <w:t xml:space="preserve">rata de leasing plătită de utilizator este aferentă contractului de leasing </w:t>
      </w:r>
      <w:proofErr w:type="spellStart"/>
      <w:r w:rsidRPr="001C4EB0">
        <w:rPr>
          <w:rFonts w:eastAsia="Times New Roman" w:cs="Arial"/>
          <w:bCs/>
          <w:iCs/>
          <w:lang w:val="ro-RO" w:eastAsia="ro-RO"/>
        </w:rPr>
        <w:t>şi</w:t>
      </w:r>
      <w:proofErr w:type="spellEnd"/>
      <w:r w:rsidRPr="001C4EB0">
        <w:rPr>
          <w:rFonts w:eastAsia="Times New Roman" w:cs="Arial"/>
          <w:bCs/>
          <w:iCs/>
          <w:lang w:val="ro-RO" w:eastAsia="ro-RO"/>
        </w:rPr>
        <w:t xml:space="preserve"> este justificată de documente contabile. </w:t>
      </w:r>
    </w:p>
    <w:p w14:paraId="27603E97" w14:textId="34E26E6A" w:rsidR="00A6106C" w:rsidRPr="001C4EB0" w:rsidRDefault="00A6106C" w:rsidP="00FA5247">
      <w:pPr>
        <w:spacing w:after="120"/>
        <w:jc w:val="both"/>
        <w:rPr>
          <w:rFonts w:eastAsia="Times New Roman" w:cs="Arial"/>
          <w:b/>
          <w:bCs/>
          <w:iCs/>
          <w:u w:val="single"/>
          <w:lang w:val="ro-RO" w:eastAsia="ro-RO"/>
        </w:rPr>
      </w:pPr>
      <w:r w:rsidRPr="001C4EB0">
        <w:rPr>
          <w:rFonts w:eastAsia="Times New Roman" w:cs="Arial"/>
          <w:b/>
          <w:bCs/>
          <w:iCs/>
          <w:u w:val="single"/>
          <w:lang w:val="ro-RO" w:eastAsia="en-GB"/>
        </w:rPr>
        <w:t xml:space="preserve">Pentru </w:t>
      </w:r>
      <w:r w:rsidRPr="001C4EB0">
        <w:rPr>
          <w:rFonts w:eastAsia="Times New Roman" w:cs="Arial"/>
          <w:b/>
          <w:bCs/>
          <w:iCs/>
          <w:u w:val="single"/>
          <w:lang w:val="ro-RO" w:eastAsia="ro-RO"/>
        </w:rPr>
        <w:t>cheltuieli generale de administrație (proporțional cu gradul de utilizare a acestora în cadrul proiectului):</w:t>
      </w:r>
    </w:p>
    <w:p w14:paraId="324DF010" w14:textId="77777777" w:rsidR="00A6106C" w:rsidRPr="001C4EB0" w:rsidRDefault="00A6106C" w:rsidP="00FA5247">
      <w:pPr>
        <w:spacing w:after="120"/>
        <w:jc w:val="both"/>
        <w:rPr>
          <w:rFonts w:eastAsia="Times New Roman" w:cs="Arial"/>
          <w:bCs/>
          <w:iCs/>
          <w:lang w:val="ro-RO"/>
        </w:rPr>
      </w:pPr>
      <w:r w:rsidRPr="001C4EB0">
        <w:rPr>
          <w:rFonts w:eastAsia="Times New Roman" w:cs="Arial"/>
          <w:lang w:val="ro-RO"/>
        </w:rPr>
        <w:t>Pentru decontarea contravalorii chiriei aferente spațiului închiriat pentru desfășurarea  activităților proiectului</w:t>
      </w:r>
      <w:r w:rsidRPr="001C4EB0">
        <w:rPr>
          <w:rFonts w:eastAsia="Times New Roman" w:cs="Arial"/>
          <w:bCs/>
          <w:iCs/>
          <w:lang w:val="ro-RO"/>
        </w:rPr>
        <w:t>:</w:t>
      </w:r>
    </w:p>
    <w:p w14:paraId="72FF5B0B" w14:textId="77777777" w:rsidR="00A6106C" w:rsidRPr="001C4EB0" w:rsidRDefault="00A6106C" w:rsidP="007C088C">
      <w:pPr>
        <w:numPr>
          <w:ilvl w:val="0"/>
          <w:numId w:val="40"/>
        </w:numPr>
        <w:autoSpaceDE w:val="0"/>
        <w:autoSpaceDN w:val="0"/>
        <w:spacing w:after="120"/>
        <w:ind w:left="0" w:firstLine="0"/>
        <w:jc w:val="both"/>
        <w:rPr>
          <w:rFonts w:cs="Arial"/>
          <w:color w:val="000000"/>
          <w:lang w:val="ro-RO" w:eastAsia="ro-RO"/>
        </w:rPr>
      </w:pPr>
      <w:r w:rsidRPr="001C4EB0">
        <w:rPr>
          <w:rFonts w:cs="Arial"/>
          <w:color w:val="000000"/>
          <w:lang w:val="ro-RO" w:eastAsia="ro-RO"/>
        </w:rPr>
        <w:t>contractul de închiriere</w:t>
      </w:r>
      <w:r w:rsidRPr="001C4EB0">
        <w:rPr>
          <w:rFonts w:cs="Arial"/>
          <w:bCs/>
          <w:iCs/>
          <w:color w:val="000000"/>
          <w:lang w:val="ro-RO" w:eastAsia="ro-RO"/>
        </w:rPr>
        <w:t>;</w:t>
      </w:r>
    </w:p>
    <w:p w14:paraId="3989F7B4" w14:textId="77777777" w:rsidR="008857DB" w:rsidRPr="001C4EB0" w:rsidRDefault="00A6106C" w:rsidP="007C088C">
      <w:pPr>
        <w:numPr>
          <w:ilvl w:val="0"/>
          <w:numId w:val="40"/>
        </w:numPr>
        <w:autoSpaceDE w:val="0"/>
        <w:autoSpaceDN w:val="0"/>
        <w:spacing w:after="120"/>
        <w:ind w:left="0" w:firstLine="0"/>
        <w:jc w:val="both"/>
        <w:rPr>
          <w:rFonts w:cs="Arial"/>
          <w:bCs/>
          <w:iCs/>
          <w:color w:val="000000"/>
          <w:lang w:val="ro-RO" w:eastAsia="ro-RO"/>
        </w:rPr>
      </w:pPr>
      <w:r w:rsidRPr="001C4EB0">
        <w:rPr>
          <w:rFonts w:eastAsia="Times New Roman" w:cs="Arial"/>
          <w:bCs/>
          <w:iCs/>
          <w:lang w:val="ro-RO" w:eastAsia="ro-RO"/>
        </w:rPr>
        <w:t>facturi fiscale, dacă este cazul;</w:t>
      </w:r>
    </w:p>
    <w:p w14:paraId="50C6C223" w14:textId="345199E7" w:rsidR="00A6106C" w:rsidRPr="001C4EB0" w:rsidRDefault="00A6106C" w:rsidP="007C088C">
      <w:pPr>
        <w:numPr>
          <w:ilvl w:val="0"/>
          <w:numId w:val="40"/>
        </w:numPr>
        <w:autoSpaceDE w:val="0"/>
        <w:autoSpaceDN w:val="0"/>
        <w:spacing w:after="120"/>
        <w:ind w:left="0" w:firstLine="0"/>
        <w:jc w:val="both"/>
        <w:rPr>
          <w:rFonts w:cs="Arial"/>
          <w:bCs/>
          <w:iCs/>
          <w:color w:val="000000"/>
          <w:lang w:val="ro-RO" w:eastAsia="ro-RO"/>
        </w:rPr>
      </w:pPr>
      <w:r w:rsidRPr="001C4EB0">
        <w:rPr>
          <w:rFonts w:cs="Arial"/>
          <w:bCs/>
          <w:iCs/>
          <w:color w:val="000000"/>
          <w:lang w:val="ro-RO" w:eastAsia="ro-RO"/>
        </w:rPr>
        <w:t xml:space="preserve">decizie a reprezentantului legal privind gradul de utilizare a </w:t>
      </w:r>
      <w:proofErr w:type="spellStart"/>
      <w:r w:rsidRPr="001C4EB0">
        <w:rPr>
          <w:rFonts w:cs="Arial"/>
          <w:bCs/>
          <w:iCs/>
          <w:color w:val="000000"/>
          <w:lang w:val="ro-RO" w:eastAsia="ro-RO"/>
        </w:rPr>
        <w:t>spaţiului</w:t>
      </w:r>
      <w:proofErr w:type="spellEnd"/>
      <w:r w:rsidRPr="001C4EB0">
        <w:rPr>
          <w:rFonts w:cs="Arial"/>
          <w:bCs/>
          <w:iCs/>
          <w:color w:val="000000"/>
          <w:lang w:val="ro-RO" w:eastAsia="ro-RO"/>
        </w:rPr>
        <w:t xml:space="preserve">  (în cazul în care spațiul închiriat nu este utilizat exclusiv pentru proiect);</w:t>
      </w:r>
    </w:p>
    <w:p w14:paraId="741299F8" w14:textId="77777777" w:rsidR="00A6106C" w:rsidRPr="001C4EB0" w:rsidRDefault="00A6106C" w:rsidP="00FA5247">
      <w:pPr>
        <w:spacing w:after="120"/>
        <w:ind w:left="765"/>
        <w:jc w:val="both"/>
        <w:rPr>
          <w:rFonts w:eastAsia="Times New Roman" w:cs="Arial"/>
          <w:b/>
          <w:bCs/>
          <w:iCs/>
          <w:lang w:val="ro-RO" w:eastAsia="ro-RO"/>
        </w:rPr>
      </w:pPr>
    </w:p>
    <w:p w14:paraId="08A9B675" w14:textId="77777777" w:rsidR="00A6106C" w:rsidRPr="001C4EB0" w:rsidRDefault="00A6106C" w:rsidP="00FA5247">
      <w:pPr>
        <w:spacing w:after="120"/>
        <w:jc w:val="both"/>
        <w:rPr>
          <w:rFonts w:eastAsia="Times New Roman" w:cs="Arial"/>
          <w:bCs/>
          <w:i/>
          <w:iCs/>
          <w:lang w:val="ro-RO" w:eastAsia="ro-RO"/>
        </w:rPr>
      </w:pPr>
      <w:r w:rsidRPr="001C4EB0">
        <w:rPr>
          <w:rFonts w:eastAsia="Times New Roman" w:cs="Arial"/>
          <w:bCs/>
          <w:i/>
          <w:iCs/>
          <w:lang w:val="ro-RO" w:eastAsia="ro-RO"/>
        </w:rPr>
        <w:t xml:space="preserve">Pentru decontarea contravalorii cheltuielilor aferente spațiului utilizat pentru desfășurarea </w:t>
      </w:r>
      <w:proofErr w:type="spellStart"/>
      <w:r w:rsidRPr="001C4EB0">
        <w:rPr>
          <w:rFonts w:eastAsia="Times New Roman" w:cs="Arial"/>
          <w:bCs/>
          <w:i/>
          <w:iCs/>
          <w:lang w:val="ro-RO" w:eastAsia="ro-RO"/>
        </w:rPr>
        <w:t>activitaților</w:t>
      </w:r>
      <w:proofErr w:type="spellEnd"/>
      <w:r w:rsidRPr="001C4EB0">
        <w:rPr>
          <w:rFonts w:eastAsia="Times New Roman" w:cs="Arial"/>
          <w:bCs/>
          <w:i/>
          <w:iCs/>
          <w:lang w:val="ro-RO" w:eastAsia="ro-RO"/>
        </w:rPr>
        <w:t xml:space="preserve"> proiectului:</w:t>
      </w:r>
    </w:p>
    <w:p w14:paraId="71C9679D" w14:textId="6E02ED5A" w:rsidR="00A6106C" w:rsidRPr="001C4EB0" w:rsidRDefault="00A6106C" w:rsidP="007C088C">
      <w:pPr>
        <w:numPr>
          <w:ilvl w:val="0"/>
          <w:numId w:val="43"/>
        </w:numPr>
        <w:spacing w:after="120"/>
        <w:jc w:val="both"/>
        <w:rPr>
          <w:rFonts w:eastAsia="Times New Roman" w:cs="Arial"/>
          <w:bCs/>
          <w:iCs/>
          <w:lang w:val="ro-RO" w:eastAsia="ro-RO"/>
        </w:rPr>
      </w:pPr>
      <w:r w:rsidRPr="001C4EB0">
        <w:rPr>
          <w:rFonts w:eastAsia="Times New Roman" w:cs="Arial"/>
          <w:bCs/>
          <w:iCs/>
          <w:lang w:val="ro-RO" w:eastAsia="ro-RO"/>
        </w:rPr>
        <w:t>facturi pentru energia electrică, energie termică, gaze naturale, apă, canalizare, salubritate,</w:t>
      </w:r>
      <w:r w:rsidR="0068068D">
        <w:rPr>
          <w:rFonts w:eastAsia="Times New Roman" w:cs="Arial"/>
          <w:bCs/>
          <w:iCs/>
          <w:lang w:val="ro-RO" w:eastAsia="ro-RO"/>
        </w:rPr>
        <w:t xml:space="preserve"> </w:t>
      </w:r>
      <w:r w:rsidRPr="001C4EB0">
        <w:rPr>
          <w:rFonts w:eastAsia="Times New Roman" w:cs="Arial"/>
          <w:bCs/>
          <w:iCs/>
          <w:lang w:val="ro-RO" w:eastAsia="ro-RO"/>
        </w:rPr>
        <w:t>după caz;</w:t>
      </w:r>
    </w:p>
    <w:p w14:paraId="5698EC51" w14:textId="77777777" w:rsidR="00A6106C" w:rsidRPr="001C4EB0" w:rsidRDefault="00A6106C" w:rsidP="007C088C">
      <w:pPr>
        <w:numPr>
          <w:ilvl w:val="0"/>
          <w:numId w:val="43"/>
        </w:numPr>
        <w:spacing w:after="120"/>
        <w:jc w:val="both"/>
        <w:rPr>
          <w:rFonts w:eastAsia="Times New Roman" w:cs="Arial"/>
          <w:bCs/>
          <w:iCs/>
          <w:lang w:val="ro-RO" w:eastAsia="ro-RO"/>
        </w:rPr>
      </w:pPr>
      <w:r w:rsidRPr="001C4EB0">
        <w:rPr>
          <w:rFonts w:eastAsia="Times New Roman" w:cs="Arial"/>
          <w:bCs/>
          <w:iCs/>
          <w:lang w:val="ro-RO" w:eastAsia="ro-RO"/>
        </w:rPr>
        <w:t>metodologie de calcul pentru cheltuielile generale de administrație aferente implementării proiectului.</w:t>
      </w:r>
    </w:p>
    <w:p w14:paraId="43AECA0D" w14:textId="77777777" w:rsidR="00A6106C" w:rsidRPr="001C4EB0" w:rsidRDefault="00A6106C" w:rsidP="00FA5247">
      <w:pPr>
        <w:spacing w:after="120"/>
        <w:jc w:val="both"/>
        <w:rPr>
          <w:rFonts w:eastAsia="Times New Roman" w:cs="Arial"/>
          <w:bCs/>
          <w:i/>
          <w:iCs/>
          <w:lang w:val="ro-RO" w:eastAsia="ro-RO"/>
        </w:rPr>
      </w:pPr>
      <w:r w:rsidRPr="001C4EB0">
        <w:rPr>
          <w:rFonts w:eastAsia="Times New Roman" w:cs="Arial"/>
          <w:bCs/>
          <w:i/>
          <w:iCs/>
          <w:lang w:val="ro-RO" w:eastAsia="ro-RO"/>
        </w:rPr>
        <w:t>Pentru decontarea cheltuielilor aferente serviciilor de comunicații și date (telefonie, internet):</w:t>
      </w:r>
    </w:p>
    <w:p w14:paraId="238A1A68" w14:textId="77777777" w:rsidR="00A6106C" w:rsidRPr="001C4EB0" w:rsidRDefault="00A6106C" w:rsidP="007C088C">
      <w:pPr>
        <w:numPr>
          <w:ilvl w:val="0"/>
          <w:numId w:val="43"/>
        </w:numPr>
        <w:spacing w:after="120"/>
        <w:jc w:val="both"/>
        <w:rPr>
          <w:rFonts w:eastAsia="Times New Roman" w:cs="Arial"/>
          <w:bCs/>
          <w:iCs/>
          <w:lang w:val="ro-RO" w:eastAsia="ro-RO"/>
        </w:rPr>
      </w:pPr>
      <w:r w:rsidRPr="001C4EB0">
        <w:rPr>
          <w:rFonts w:eastAsia="Times New Roman" w:cs="Arial"/>
          <w:bCs/>
          <w:iCs/>
          <w:lang w:val="ro-RO" w:eastAsia="ro-RO"/>
        </w:rPr>
        <w:t>facturi fiscale;</w:t>
      </w:r>
    </w:p>
    <w:p w14:paraId="0423DEC7" w14:textId="77777777" w:rsidR="00A6106C" w:rsidRPr="001C4EB0" w:rsidRDefault="00A6106C" w:rsidP="007C088C">
      <w:pPr>
        <w:numPr>
          <w:ilvl w:val="0"/>
          <w:numId w:val="43"/>
        </w:numPr>
        <w:spacing w:after="120"/>
        <w:jc w:val="both"/>
        <w:rPr>
          <w:rFonts w:eastAsia="Times New Roman" w:cs="Arial"/>
          <w:bCs/>
          <w:iCs/>
          <w:lang w:val="ro-RO" w:eastAsia="ro-RO"/>
        </w:rPr>
      </w:pPr>
      <w:r w:rsidRPr="001C4EB0">
        <w:rPr>
          <w:rFonts w:eastAsia="Times New Roman" w:cs="Arial"/>
          <w:bCs/>
          <w:iCs/>
          <w:lang w:val="ro-RO" w:eastAsia="ro-RO"/>
        </w:rPr>
        <w:t xml:space="preserve">declarație a reprezentantului legal privind alocarea numerelor de telefon aferente desfășurării activităților proiectului; </w:t>
      </w:r>
    </w:p>
    <w:p w14:paraId="6F262758" w14:textId="77777777" w:rsidR="00A6106C" w:rsidRPr="001C4EB0" w:rsidRDefault="00A6106C" w:rsidP="00FA5247">
      <w:pPr>
        <w:spacing w:after="120"/>
        <w:jc w:val="both"/>
        <w:rPr>
          <w:rFonts w:eastAsia="Times New Roman" w:cs="Arial"/>
          <w:bCs/>
          <w:i/>
          <w:iCs/>
          <w:lang w:val="ro-RO" w:eastAsia="ro-RO"/>
        </w:rPr>
      </w:pPr>
      <w:r w:rsidRPr="001C4EB0">
        <w:rPr>
          <w:rFonts w:eastAsia="Times New Roman" w:cs="Arial"/>
          <w:bCs/>
          <w:i/>
          <w:iCs/>
          <w:lang w:val="ro-RO" w:eastAsia="ro-RO"/>
        </w:rPr>
        <w:t>Pentru servicii poștale și de curierat:</w:t>
      </w:r>
    </w:p>
    <w:p w14:paraId="25C05DDF" w14:textId="77777777" w:rsidR="00A6106C" w:rsidRPr="001C4EB0" w:rsidRDefault="00A6106C" w:rsidP="007C088C">
      <w:pPr>
        <w:numPr>
          <w:ilvl w:val="0"/>
          <w:numId w:val="44"/>
        </w:numPr>
        <w:spacing w:after="120"/>
        <w:ind w:left="1077" w:hanging="357"/>
        <w:jc w:val="both"/>
        <w:rPr>
          <w:rFonts w:eastAsia="Times New Roman" w:cs="Arial"/>
          <w:bCs/>
          <w:iCs/>
          <w:lang w:val="ro-RO" w:eastAsia="ro-RO"/>
        </w:rPr>
      </w:pPr>
      <w:r w:rsidRPr="001C4EB0">
        <w:rPr>
          <w:rFonts w:eastAsia="Times New Roman" w:cs="Arial"/>
          <w:bCs/>
          <w:iCs/>
          <w:lang w:val="ro-RO" w:eastAsia="ro-RO"/>
        </w:rPr>
        <w:t xml:space="preserve"> facturi fiscale;</w:t>
      </w:r>
    </w:p>
    <w:p w14:paraId="5FDDF413" w14:textId="77777777" w:rsidR="00A6106C" w:rsidRPr="001C4EB0" w:rsidRDefault="00A6106C" w:rsidP="007C088C">
      <w:pPr>
        <w:numPr>
          <w:ilvl w:val="0"/>
          <w:numId w:val="44"/>
        </w:numPr>
        <w:spacing w:after="120"/>
        <w:ind w:left="1077" w:hanging="357"/>
        <w:jc w:val="both"/>
        <w:rPr>
          <w:rFonts w:eastAsia="Times New Roman" w:cs="Arial"/>
          <w:bCs/>
          <w:iCs/>
          <w:lang w:val="ro-RO" w:eastAsia="ro-RO"/>
        </w:rPr>
      </w:pPr>
      <w:r w:rsidRPr="001C4EB0">
        <w:rPr>
          <w:rFonts w:eastAsia="Times New Roman" w:cs="Arial"/>
          <w:bCs/>
          <w:iCs/>
          <w:lang w:val="ro-RO" w:eastAsia="ro-RO"/>
        </w:rPr>
        <w:t>declarație a reprezentantului legal prin care se  confirmă faptul că serviciile poștale  și cele de curierat sunt aferente activităților proiectului.</w:t>
      </w:r>
    </w:p>
    <w:p w14:paraId="60E9625B" w14:textId="77777777" w:rsidR="00A6106C" w:rsidRPr="001C4EB0" w:rsidRDefault="00A6106C" w:rsidP="00FA5247">
      <w:pPr>
        <w:spacing w:after="120"/>
        <w:jc w:val="both"/>
        <w:rPr>
          <w:rFonts w:eastAsia="Times New Roman" w:cs="Arial"/>
          <w:b/>
          <w:bCs/>
          <w:i/>
          <w:iCs/>
          <w:u w:val="single"/>
          <w:lang w:val="ro-RO" w:eastAsia="ro-RO"/>
        </w:rPr>
      </w:pPr>
      <w:r w:rsidRPr="001C4EB0">
        <w:rPr>
          <w:rFonts w:eastAsia="Times New Roman" w:cs="Arial"/>
          <w:bCs/>
          <w:i/>
          <w:iCs/>
          <w:lang w:val="ro-RO" w:eastAsia="ro-RO"/>
        </w:rPr>
        <w:t>Pentru decontarea</w:t>
      </w:r>
      <w:r w:rsidRPr="001C4EB0">
        <w:rPr>
          <w:rFonts w:eastAsia="Times New Roman" w:cs="Arial"/>
          <w:b/>
          <w:bCs/>
          <w:i/>
          <w:iCs/>
          <w:lang w:val="ro-RO" w:eastAsia="ro-RO"/>
        </w:rPr>
        <w:t xml:space="preserve"> </w:t>
      </w:r>
      <w:r w:rsidRPr="001C4EB0">
        <w:rPr>
          <w:rFonts w:eastAsia="Times New Roman" w:cs="Arial"/>
          <w:bCs/>
          <w:i/>
          <w:iCs/>
          <w:lang w:val="ro-RO" w:eastAsia="en-GB"/>
        </w:rPr>
        <w:t>costului pentru combustibilul necesar mijloacelor de transport utilizate în scopul proiectului:</w:t>
      </w:r>
    </w:p>
    <w:p w14:paraId="746F14A6" w14:textId="77777777" w:rsidR="00A6106C" w:rsidRPr="001C4EB0" w:rsidRDefault="00A6106C" w:rsidP="007C088C">
      <w:pPr>
        <w:numPr>
          <w:ilvl w:val="0"/>
          <w:numId w:val="45"/>
        </w:numPr>
        <w:spacing w:after="120"/>
        <w:ind w:left="714" w:hanging="357"/>
        <w:jc w:val="both"/>
        <w:rPr>
          <w:rFonts w:eastAsia="Times New Roman" w:cs="Arial"/>
          <w:bCs/>
          <w:iCs/>
          <w:lang w:val="ro-RO" w:eastAsia="ro-RO"/>
        </w:rPr>
      </w:pPr>
      <w:r w:rsidRPr="001C4EB0">
        <w:rPr>
          <w:rFonts w:eastAsia="Times New Roman" w:cs="Arial"/>
          <w:bCs/>
          <w:iCs/>
          <w:lang w:val="ro-RO" w:eastAsia="ro-RO"/>
        </w:rPr>
        <w:t>bon de achiziție carburanți/factură;</w:t>
      </w:r>
    </w:p>
    <w:p w14:paraId="64780B1B" w14:textId="77777777" w:rsidR="00A6106C" w:rsidRPr="001C4EB0" w:rsidRDefault="00A6106C" w:rsidP="007C088C">
      <w:pPr>
        <w:numPr>
          <w:ilvl w:val="0"/>
          <w:numId w:val="45"/>
        </w:numPr>
        <w:spacing w:after="120"/>
        <w:ind w:left="714" w:hanging="357"/>
        <w:jc w:val="both"/>
        <w:rPr>
          <w:rFonts w:eastAsia="Times New Roman" w:cs="Arial"/>
          <w:bCs/>
          <w:iCs/>
          <w:lang w:val="ro-RO" w:eastAsia="ro-RO"/>
        </w:rPr>
      </w:pPr>
      <w:r w:rsidRPr="001C4EB0">
        <w:rPr>
          <w:rFonts w:eastAsia="Times New Roman" w:cs="Arial"/>
          <w:bCs/>
          <w:iCs/>
          <w:lang w:val="ro-RO" w:eastAsia="ro-RO"/>
        </w:rPr>
        <w:lastRenderedPageBreak/>
        <w:t>documente necesare pentru justificarea consumului:</w:t>
      </w:r>
    </w:p>
    <w:p w14:paraId="6C4EECBD" w14:textId="77777777" w:rsidR="00A6106C" w:rsidRPr="001C4EB0" w:rsidRDefault="00A6106C" w:rsidP="007C088C">
      <w:pPr>
        <w:numPr>
          <w:ilvl w:val="0"/>
          <w:numId w:val="42"/>
        </w:numPr>
        <w:spacing w:after="120"/>
        <w:ind w:left="1281" w:hanging="357"/>
        <w:jc w:val="both"/>
        <w:rPr>
          <w:rFonts w:eastAsia="Times New Roman" w:cs="Arial"/>
          <w:bCs/>
          <w:iCs/>
          <w:lang w:val="ro-RO" w:eastAsia="ro-RO"/>
        </w:rPr>
      </w:pPr>
      <w:r w:rsidRPr="001C4EB0">
        <w:rPr>
          <w:rFonts w:eastAsia="Times New Roman" w:cs="Arial"/>
          <w:bCs/>
          <w:iCs/>
          <w:lang w:val="ro-RO" w:eastAsia="ro-RO"/>
        </w:rPr>
        <w:t>bon de consum;</w:t>
      </w:r>
    </w:p>
    <w:p w14:paraId="2ADCF803" w14:textId="77777777" w:rsidR="00A6106C" w:rsidRPr="001C4EB0" w:rsidRDefault="00A6106C" w:rsidP="007C088C">
      <w:pPr>
        <w:numPr>
          <w:ilvl w:val="0"/>
          <w:numId w:val="42"/>
        </w:numPr>
        <w:spacing w:after="120"/>
        <w:ind w:left="1281" w:hanging="357"/>
        <w:jc w:val="both"/>
        <w:rPr>
          <w:rFonts w:eastAsia="Times New Roman" w:cs="Arial"/>
          <w:bCs/>
          <w:iCs/>
          <w:lang w:val="ro-RO" w:eastAsia="ro-RO"/>
        </w:rPr>
      </w:pPr>
      <w:r w:rsidRPr="001C4EB0">
        <w:rPr>
          <w:rFonts w:eastAsia="Times New Roman" w:cs="Arial"/>
          <w:bCs/>
          <w:iCs/>
          <w:lang w:val="ro-RO" w:eastAsia="en-GB"/>
        </w:rPr>
        <w:t>copia foii de parcurs a autovehiculului aprobată de ordonatorul de credite/reprezentantul legal  pentru deplasările efectuate în scopul proiectului ;</w:t>
      </w:r>
    </w:p>
    <w:p w14:paraId="3DFBF988" w14:textId="77777777" w:rsidR="00B27CC9" w:rsidRPr="001C4EB0" w:rsidRDefault="00B27CC9" w:rsidP="00FA5247">
      <w:pPr>
        <w:pStyle w:val="ListBullet2"/>
        <w:numPr>
          <w:ilvl w:val="0"/>
          <w:numId w:val="0"/>
        </w:numPr>
        <w:tabs>
          <w:tab w:val="left" w:pos="142"/>
          <w:tab w:val="left" w:pos="426"/>
        </w:tabs>
        <w:spacing w:after="120"/>
        <w:contextualSpacing w:val="0"/>
        <w:jc w:val="both"/>
        <w:rPr>
          <w:rFonts w:ascii="Arial" w:hAnsi="Arial" w:cs="Arial"/>
          <w:bCs/>
          <w:iCs/>
          <w:sz w:val="22"/>
          <w:szCs w:val="22"/>
          <w:lang w:eastAsia="ro-RO"/>
        </w:rPr>
      </w:pPr>
    </w:p>
    <w:p w14:paraId="6AE37400" w14:textId="23A58CEA" w:rsidR="00A6106C" w:rsidRPr="001C4EB0" w:rsidRDefault="00A6106C" w:rsidP="00FA5247">
      <w:pPr>
        <w:pStyle w:val="ListBullet2"/>
        <w:numPr>
          <w:ilvl w:val="0"/>
          <w:numId w:val="0"/>
        </w:numPr>
        <w:tabs>
          <w:tab w:val="left" w:pos="142"/>
          <w:tab w:val="left" w:pos="426"/>
        </w:tabs>
        <w:spacing w:after="120"/>
        <w:contextualSpacing w:val="0"/>
        <w:jc w:val="both"/>
        <w:rPr>
          <w:rFonts w:ascii="Arial" w:hAnsi="Arial" w:cs="Arial"/>
          <w:bCs/>
          <w:iCs/>
          <w:sz w:val="22"/>
          <w:szCs w:val="22"/>
          <w:lang w:eastAsia="ro-RO"/>
        </w:rPr>
      </w:pPr>
      <w:r w:rsidRPr="001C4EB0">
        <w:rPr>
          <w:rFonts w:ascii="Arial" w:hAnsi="Arial" w:cs="Arial"/>
          <w:bCs/>
          <w:iCs/>
          <w:sz w:val="22"/>
          <w:szCs w:val="22"/>
          <w:lang w:eastAsia="ro-RO"/>
        </w:rPr>
        <w:t xml:space="preserve">În funcție de natura cheltuielilor, tipurile de documente justificative </w:t>
      </w:r>
      <w:r w:rsidRPr="001C4EB0">
        <w:rPr>
          <w:rFonts w:ascii="Arial" w:hAnsi="Arial" w:cs="Arial"/>
          <w:b/>
          <w:bCs/>
          <w:iCs/>
          <w:sz w:val="22"/>
          <w:szCs w:val="22"/>
          <w:u w:val="single"/>
          <w:lang w:eastAsia="ro-RO"/>
        </w:rPr>
        <w:t xml:space="preserve">pentru </w:t>
      </w:r>
      <w:r w:rsidRPr="001C4EB0">
        <w:rPr>
          <w:rFonts w:ascii="Arial" w:hAnsi="Arial" w:cs="Arial"/>
          <w:b/>
          <w:bCs/>
          <w:iCs/>
          <w:sz w:val="22"/>
          <w:szCs w:val="22"/>
          <w:u w:val="single"/>
        </w:rPr>
        <w:t xml:space="preserve">rezultatele obținute și </w:t>
      </w:r>
      <w:proofErr w:type="spellStart"/>
      <w:r w:rsidRPr="001C4EB0">
        <w:rPr>
          <w:rFonts w:ascii="Arial" w:hAnsi="Arial" w:cs="Arial"/>
          <w:b/>
          <w:bCs/>
          <w:iCs/>
          <w:sz w:val="22"/>
          <w:szCs w:val="22"/>
          <w:u w:val="single"/>
        </w:rPr>
        <w:t>activităţile</w:t>
      </w:r>
      <w:proofErr w:type="spellEnd"/>
      <w:r w:rsidRPr="001C4EB0">
        <w:rPr>
          <w:rFonts w:ascii="Arial" w:hAnsi="Arial" w:cs="Arial"/>
          <w:b/>
          <w:bCs/>
          <w:iCs/>
          <w:sz w:val="22"/>
          <w:szCs w:val="22"/>
          <w:u w:val="single"/>
        </w:rPr>
        <w:t xml:space="preserve"> aferente </w:t>
      </w:r>
      <w:proofErr w:type="spellStart"/>
      <w:r w:rsidRPr="001C4EB0">
        <w:rPr>
          <w:rFonts w:ascii="Arial" w:hAnsi="Arial" w:cs="Arial"/>
          <w:b/>
          <w:bCs/>
          <w:iCs/>
          <w:sz w:val="22"/>
          <w:szCs w:val="22"/>
          <w:u w:val="single"/>
        </w:rPr>
        <w:t>desfăşurate</w:t>
      </w:r>
      <w:proofErr w:type="spellEnd"/>
      <w:r w:rsidRPr="001C4EB0">
        <w:rPr>
          <w:rFonts w:ascii="Arial" w:hAnsi="Arial" w:cs="Arial"/>
          <w:bCs/>
          <w:iCs/>
          <w:sz w:val="22"/>
          <w:szCs w:val="22"/>
          <w:lang w:eastAsia="ro-RO"/>
        </w:rPr>
        <w:t xml:space="preserve"> care vor fi transmise, în copie conform cu originalul, dar fără a se limita la acestea, pot fi:</w:t>
      </w:r>
    </w:p>
    <w:p w14:paraId="32E624BA" w14:textId="77777777" w:rsidR="00A6106C" w:rsidRPr="001C4EB0" w:rsidRDefault="00A6106C" w:rsidP="007C088C">
      <w:pPr>
        <w:numPr>
          <w:ilvl w:val="1"/>
          <w:numId w:val="46"/>
        </w:numPr>
        <w:spacing w:after="120"/>
        <w:ind w:left="0" w:firstLine="0"/>
        <w:jc w:val="both"/>
        <w:rPr>
          <w:rFonts w:cs="Arial"/>
          <w:bCs/>
          <w:iCs/>
          <w:lang w:val="ro-RO" w:eastAsia="ro-RO"/>
        </w:rPr>
      </w:pPr>
      <w:r w:rsidRPr="001C4EB0">
        <w:rPr>
          <w:rFonts w:cs="Arial"/>
          <w:bCs/>
          <w:iCs/>
          <w:lang w:val="ro-RO" w:eastAsia="ro-RO"/>
        </w:rPr>
        <w:t>livrabilele recepționate pentru care au fost solicitate cheltuieli la rambursare (conform prevederilor contractuale);</w:t>
      </w:r>
    </w:p>
    <w:p w14:paraId="421BCFCF" w14:textId="77777777" w:rsidR="00A6106C" w:rsidRPr="001C4EB0" w:rsidRDefault="00A6106C" w:rsidP="007C088C">
      <w:pPr>
        <w:numPr>
          <w:ilvl w:val="1"/>
          <w:numId w:val="46"/>
        </w:numPr>
        <w:spacing w:after="120"/>
        <w:ind w:left="0" w:firstLine="0"/>
        <w:jc w:val="both"/>
        <w:rPr>
          <w:rFonts w:cs="Arial"/>
          <w:bCs/>
          <w:iCs/>
          <w:lang w:val="ro-RO" w:eastAsia="ro-RO"/>
        </w:rPr>
      </w:pPr>
      <w:r w:rsidRPr="001C4EB0">
        <w:rPr>
          <w:rFonts w:cs="Arial"/>
          <w:bCs/>
          <w:iCs/>
          <w:lang w:val="ro-RO" w:eastAsia="ro-RO"/>
        </w:rPr>
        <w:t xml:space="preserve">listele de </w:t>
      </w:r>
      <w:proofErr w:type="spellStart"/>
      <w:r w:rsidRPr="001C4EB0">
        <w:rPr>
          <w:rFonts w:cs="Arial"/>
          <w:bCs/>
          <w:iCs/>
          <w:lang w:val="ro-RO" w:eastAsia="ro-RO"/>
        </w:rPr>
        <w:t>prezenţă</w:t>
      </w:r>
      <w:proofErr w:type="spellEnd"/>
      <w:r w:rsidRPr="001C4EB0">
        <w:rPr>
          <w:rFonts w:cs="Arial"/>
          <w:bCs/>
          <w:iCs/>
          <w:lang w:val="ro-RO" w:eastAsia="ro-RO"/>
        </w:rPr>
        <w:t xml:space="preserve"> de la cursurile sau </w:t>
      </w:r>
      <w:proofErr w:type="spellStart"/>
      <w:r w:rsidRPr="001C4EB0">
        <w:rPr>
          <w:rFonts w:cs="Arial"/>
          <w:bCs/>
          <w:iCs/>
          <w:lang w:val="ro-RO" w:eastAsia="ro-RO"/>
        </w:rPr>
        <w:t>seminariile</w:t>
      </w:r>
      <w:proofErr w:type="spellEnd"/>
      <w:r w:rsidRPr="001C4EB0">
        <w:rPr>
          <w:rFonts w:cs="Arial"/>
          <w:bCs/>
          <w:iCs/>
          <w:lang w:val="ro-RO" w:eastAsia="ro-RO"/>
        </w:rPr>
        <w:t xml:space="preserve"> desfășurate, completate cu datele de contact ale </w:t>
      </w:r>
      <w:proofErr w:type="spellStart"/>
      <w:r w:rsidRPr="001C4EB0">
        <w:rPr>
          <w:rFonts w:cs="Arial"/>
          <w:bCs/>
          <w:iCs/>
          <w:lang w:val="ro-RO" w:eastAsia="ro-RO"/>
        </w:rPr>
        <w:t>participanţilor</w:t>
      </w:r>
      <w:proofErr w:type="spellEnd"/>
      <w:r w:rsidRPr="001C4EB0">
        <w:rPr>
          <w:rFonts w:cs="Arial"/>
          <w:bCs/>
          <w:iCs/>
          <w:lang w:val="ro-RO" w:eastAsia="ro-RO"/>
        </w:rPr>
        <w:t xml:space="preserve"> </w:t>
      </w:r>
      <w:proofErr w:type="spellStart"/>
      <w:r w:rsidRPr="001C4EB0">
        <w:rPr>
          <w:rFonts w:cs="Arial"/>
          <w:bCs/>
          <w:iCs/>
          <w:lang w:val="ro-RO" w:eastAsia="ro-RO"/>
        </w:rPr>
        <w:t>şi</w:t>
      </w:r>
      <w:proofErr w:type="spellEnd"/>
      <w:r w:rsidRPr="001C4EB0">
        <w:rPr>
          <w:rFonts w:cs="Arial"/>
          <w:bCs/>
          <w:iCs/>
          <w:lang w:val="ro-RO" w:eastAsia="ro-RO"/>
        </w:rPr>
        <w:t xml:space="preserve"> semnate de către fiecare participant; </w:t>
      </w:r>
    </w:p>
    <w:p w14:paraId="400002AE" w14:textId="77777777" w:rsidR="00A6106C" w:rsidRPr="001C4EB0" w:rsidRDefault="00A6106C" w:rsidP="007C088C">
      <w:pPr>
        <w:numPr>
          <w:ilvl w:val="1"/>
          <w:numId w:val="46"/>
        </w:numPr>
        <w:spacing w:after="120"/>
        <w:ind w:left="0" w:firstLine="0"/>
        <w:jc w:val="both"/>
        <w:rPr>
          <w:rFonts w:cs="Arial"/>
          <w:bCs/>
          <w:iCs/>
          <w:lang w:val="ro-RO" w:eastAsia="ro-RO"/>
        </w:rPr>
      </w:pPr>
      <w:r w:rsidRPr="001C4EB0">
        <w:rPr>
          <w:rFonts w:cs="Arial"/>
          <w:bCs/>
          <w:iCs/>
          <w:lang w:val="ro-RO" w:eastAsia="ro-RO"/>
        </w:rPr>
        <w:t>suportul de curs;</w:t>
      </w:r>
    </w:p>
    <w:p w14:paraId="5B7395D1" w14:textId="77777777" w:rsidR="00A6106C" w:rsidRPr="001C4EB0" w:rsidRDefault="00A6106C" w:rsidP="007C088C">
      <w:pPr>
        <w:numPr>
          <w:ilvl w:val="1"/>
          <w:numId w:val="46"/>
        </w:numPr>
        <w:spacing w:after="120"/>
        <w:ind w:left="0" w:firstLine="0"/>
        <w:jc w:val="both"/>
        <w:rPr>
          <w:rFonts w:cs="Arial"/>
          <w:bCs/>
          <w:iCs/>
          <w:lang w:val="ro-RO" w:eastAsia="ro-RO"/>
        </w:rPr>
      </w:pPr>
      <w:proofErr w:type="spellStart"/>
      <w:r w:rsidRPr="001C4EB0">
        <w:rPr>
          <w:rFonts w:cs="Arial"/>
          <w:bCs/>
          <w:iCs/>
          <w:lang w:val="ro-RO" w:eastAsia="ro-RO"/>
        </w:rPr>
        <w:t>curricula</w:t>
      </w:r>
      <w:proofErr w:type="spellEnd"/>
      <w:r w:rsidRPr="001C4EB0">
        <w:rPr>
          <w:rFonts w:cs="Arial"/>
          <w:bCs/>
          <w:iCs/>
          <w:lang w:val="ro-RO" w:eastAsia="ro-RO"/>
        </w:rPr>
        <w:t>;</w:t>
      </w:r>
    </w:p>
    <w:p w14:paraId="7C474D23" w14:textId="77777777" w:rsidR="00A6106C" w:rsidRPr="001C4EB0" w:rsidRDefault="00A6106C" w:rsidP="007C088C">
      <w:pPr>
        <w:numPr>
          <w:ilvl w:val="1"/>
          <w:numId w:val="46"/>
        </w:numPr>
        <w:spacing w:after="120"/>
        <w:ind w:left="0" w:firstLine="0"/>
        <w:jc w:val="both"/>
        <w:rPr>
          <w:rFonts w:cs="Arial"/>
          <w:bCs/>
          <w:iCs/>
          <w:lang w:val="ro-RO" w:eastAsia="ro-RO"/>
        </w:rPr>
      </w:pPr>
      <w:r w:rsidRPr="001C4EB0">
        <w:rPr>
          <w:rFonts w:cs="Arial"/>
          <w:bCs/>
          <w:iCs/>
          <w:lang w:val="ro-RO" w:eastAsia="ro-RO"/>
        </w:rPr>
        <w:t>raportul furnizorului de instruire asupra cursurilor realizate, având avizul de opinie al reprezentantului legal al beneficiarului/procesul verbal de recepție a serviciului de instruire, semnat de către comisia de recepție;</w:t>
      </w:r>
    </w:p>
    <w:p w14:paraId="4F18984B" w14:textId="4A074071" w:rsidR="00A6106C" w:rsidRPr="001C4EB0" w:rsidRDefault="00A6106C" w:rsidP="007C088C">
      <w:pPr>
        <w:numPr>
          <w:ilvl w:val="1"/>
          <w:numId w:val="46"/>
        </w:numPr>
        <w:spacing w:after="120"/>
        <w:ind w:left="0" w:firstLine="0"/>
        <w:jc w:val="both"/>
        <w:rPr>
          <w:rFonts w:cs="Arial"/>
          <w:bCs/>
          <w:iCs/>
          <w:lang w:val="ro-RO" w:eastAsia="ro-RO"/>
        </w:rPr>
      </w:pPr>
      <w:r w:rsidRPr="001C4EB0">
        <w:rPr>
          <w:rFonts w:cs="Arial"/>
          <w:bCs/>
          <w:iCs/>
          <w:lang w:val="ro-RO" w:eastAsia="ro-RO"/>
        </w:rPr>
        <w:t xml:space="preserve">certificatele </w:t>
      </w:r>
      <w:proofErr w:type="spellStart"/>
      <w:r w:rsidRPr="001C4EB0">
        <w:rPr>
          <w:rFonts w:cs="Arial"/>
          <w:bCs/>
          <w:iCs/>
          <w:lang w:val="ro-RO" w:eastAsia="ro-RO"/>
        </w:rPr>
        <w:t>şi</w:t>
      </w:r>
      <w:proofErr w:type="spellEnd"/>
      <w:r w:rsidRPr="001C4EB0">
        <w:rPr>
          <w:rFonts w:cs="Arial"/>
          <w:bCs/>
          <w:iCs/>
          <w:lang w:val="ro-RO" w:eastAsia="ro-RO"/>
        </w:rPr>
        <w:t xml:space="preserve"> /sau diplomele </w:t>
      </w:r>
      <w:proofErr w:type="spellStart"/>
      <w:r w:rsidRPr="001C4EB0">
        <w:rPr>
          <w:rFonts w:cs="Arial"/>
          <w:bCs/>
          <w:iCs/>
          <w:lang w:val="ro-RO" w:eastAsia="ro-RO"/>
        </w:rPr>
        <w:t>obţinute</w:t>
      </w:r>
      <w:proofErr w:type="spellEnd"/>
      <w:r w:rsidRPr="001C4EB0">
        <w:rPr>
          <w:rFonts w:cs="Arial"/>
          <w:bCs/>
          <w:iCs/>
          <w:lang w:val="ro-RO" w:eastAsia="ro-RO"/>
        </w:rPr>
        <w:t>.</w:t>
      </w:r>
    </w:p>
    <w:p w14:paraId="7D974C4F" w14:textId="77777777" w:rsidR="00A6106C" w:rsidRPr="001C4EB0" w:rsidRDefault="00A6106C" w:rsidP="00FA5247">
      <w:pPr>
        <w:spacing w:after="120"/>
        <w:jc w:val="both"/>
        <w:rPr>
          <w:rFonts w:cs="Arial"/>
          <w:bCs/>
          <w:iCs/>
          <w:lang w:val="ro-RO" w:eastAsia="ro-RO"/>
        </w:rPr>
      </w:pPr>
      <w:r w:rsidRPr="001C4EB0">
        <w:rPr>
          <w:rFonts w:cs="Arial"/>
          <w:bCs/>
          <w:iCs/>
          <w:lang w:val="ro-RO" w:eastAsia="ro-RO"/>
        </w:rPr>
        <w:t xml:space="preserve">În funcție de natura cheltuielilor, </w:t>
      </w:r>
      <w:r w:rsidRPr="001C4EB0">
        <w:rPr>
          <w:rFonts w:cs="Arial"/>
          <w:bCs/>
          <w:iCs/>
          <w:u w:val="single"/>
          <w:lang w:val="ro-RO" w:eastAsia="ro-RO"/>
        </w:rPr>
        <w:t>tipurile de documente justificative care să ateste atingerea obiectivelor proiectului,</w:t>
      </w:r>
      <w:r w:rsidRPr="001C4EB0">
        <w:rPr>
          <w:rFonts w:cs="Arial"/>
          <w:bCs/>
          <w:iCs/>
          <w:lang w:val="ro-RO" w:eastAsia="ro-RO"/>
        </w:rPr>
        <w:t xml:space="preserve"> în funcție de specificul acestuia, care vor fi transmise, în copie conform cu originalul, dar fără a se limita la acestea, pot fi:</w:t>
      </w:r>
    </w:p>
    <w:p w14:paraId="30577573" w14:textId="77777777" w:rsidR="00A6106C" w:rsidRPr="001C4EB0" w:rsidRDefault="00A6106C" w:rsidP="007C088C">
      <w:pPr>
        <w:numPr>
          <w:ilvl w:val="1"/>
          <w:numId w:val="46"/>
        </w:numPr>
        <w:spacing w:after="120"/>
        <w:ind w:left="0" w:firstLine="426"/>
        <w:jc w:val="both"/>
        <w:rPr>
          <w:rFonts w:cs="Arial"/>
          <w:bCs/>
          <w:iCs/>
          <w:lang w:val="ro-RO" w:eastAsia="ro-RO"/>
        </w:rPr>
      </w:pPr>
      <w:r w:rsidRPr="001C4EB0">
        <w:rPr>
          <w:rFonts w:cs="Arial"/>
          <w:bCs/>
          <w:iCs/>
          <w:lang w:val="ro-RO" w:eastAsia="ro-RO"/>
        </w:rPr>
        <w:t>actul administrativ de aprobare a strategiei de dezvoltare realizate prin proiect;</w:t>
      </w:r>
    </w:p>
    <w:p w14:paraId="26419545" w14:textId="77777777" w:rsidR="00A6106C" w:rsidRPr="001C4EB0" w:rsidRDefault="00A6106C" w:rsidP="007C088C">
      <w:pPr>
        <w:numPr>
          <w:ilvl w:val="1"/>
          <w:numId w:val="46"/>
        </w:numPr>
        <w:spacing w:after="120"/>
        <w:ind w:left="0" w:firstLine="426"/>
        <w:jc w:val="both"/>
        <w:rPr>
          <w:rFonts w:cs="Arial"/>
          <w:bCs/>
          <w:iCs/>
          <w:lang w:val="ro-RO" w:eastAsia="ro-RO"/>
        </w:rPr>
      </w:pPr>
      <w:r w:rsidRPr="001C4EB0">
        <w:rPr>
          <w:rFonts w:cs="Arial"/>
          <w:bCs/>
          <w:iCs/>
          <w:lang w:val="ro-RO" w:eastAsia="ro-RO"/>
        </w:rPr>
        <w:t xml:space="preserve">certificatele de calitate </w:t>
      </w:r>
      <w:proofErr w:type="spellStart"/>
      <w:r w:rsidRPr="001C4EB0">
        <w:rPr>
          <w:rFonts w:cs="Arial"/>
          <w:bCs/>
          <w:iCs/>
          <w:lang w:val="ro-RO" w:eastAsia="ro-RO"/>
        </w:rPr>
        <w:t>obţinute</w:t>
      </w:r>
      <w:proofErr w:type="spellEnd"/>
      <w:r w:rsidRPr="001C4EB0">
        <w:rPr>
          <w:rFonts w:cs="Arial"/>
          <w:bCs/>
          <w:iCs/>
          <w:lang w:val="ro-RO" w:eastAsia="ro-RO"/>
        </w:rPr>
        <w:t xml:space="preserve">; </w:t>
      </w:r>
    </w:p>
    <w:p w14:paraId="3D083F66" w14:textId="77777777" w:rsidR="00A6106C" w:rsidRPr="001C4EB0" w:rsidRDefault="00A6106C" w:rsidP="007C088C">
      <w:pPr>
        <w:numPr>
          <w:ilvl w:val="1"/>
          <w:numId w:val="46"/>
        </w:numPr>
        <w:spacing w:after="120"/>
        <w:ind w:left="0" w:firstLine="426"/>
        <w:jc w:val="both"/>
        <w:rPr>
          <w:rFonts w:cs="Arial"/>
          <w:bCs/>
          <w:iCs/>
          <w:lang w:val="ro-RO" w:eastAsia="ro-RO"/>
        </w:rPr>
      </w:pPr>
      <w:r w:rsidRPr="001C4EB0">
        <w:rPr>
          <w:rFonts w:cs="Arial"/>
          <w:bCs/>
          <w:iCs/>
          <w:lang w:val="ro-RO" w:eastAsia="ro-RO"/>
        </w:rPr>
        <w:t xml:space="preserve">documentele de aprobare a studiilor, analizelor </w:t>
      </w:r>
      <w:proofErr w:type="spellStart"/>
      <w:r w:rsidRPr="001C4EB0">
        <w:rPr>
          <w:rFonts w:cs="Arial"/>
          <w:bCs/>
          <w:iCs/>
          <w:lang w:val="ro-RO" w:eastAsia="ro-RO"/>
        </w:rPr>
        <w:t>şi</w:t>
      </w:r>
      <w:proofErr w:type="spellEnd"/>
      <w:r w:rsidRPr="001C4EB0">
        <w:rPr>
          <w:rFonts w:cs="Arial"/>
          <w:bCs/>
          <w:iCs/>
          <w:lang w:val="ro-RO" w:eastAsia="ro-RO"/>
        </w:rPr>
        <w:t xml:space="preserve"> ghidurilor realizate prin proiect, </w:t>
      </w:r>
    </w:p>
    <w:p w14:paraId="007502E7" w14:textId="77777777" w:rsidR="00A6106C" w:rsidRPr="001C4EB0" w:rsidRDefault="00A6106C" w:rsidP="007C088C">
      <w:pPr>
        <w:numPr>
          <w:ilvl w:val="1"/>
          <w:numId w:val="46"/>
        </w:numPr>
        <w:spacing w:after="120"/>
        <w:ind w:left="0" w:firstLine="426"/>
        <w:jc w:val="both"/>
        <w:rPr>
          <w:rFonts w:cs="Arial"/>
          <w:bCs/>
          <w:iCs/>
          <w:lang w:val="ro-RO" w:eastAsia="ro-RO"/>
        </w:rPr>
      </w:pPr>
      <w:r w:rsidRPr="001C4EB0">
        <w:rPr>
          <w:rFonts w:cs="Arial"/>
          <w:bCs/>
          <w:iCs/>
          <w:lang w:val="ro-RO" w:eastAsia="ro-RO"/>
        </w:rPr>
        <w:t xml:space="preserve">listă de difuzare a certificatelor sau diplomelor acordate participanților pentru cursurile de instruire, însoțită de modelul de certificat/diplomă; </w:t>
      </w:r>
    </w:p>
    <w:p w14:paraId="23FCF90A" w14:textId="77777777" w:rsidR="00A6106C" w:rsidRPr="001C4EB0" w:rsidRDefault="00A6106C" w:rsidP="007C088C">
      <w:pPr>
        <w:numPr>
          <w:ilvl w:val="1"/>
          <w:numId w:val="46"/>
        </w:numPr>
        <w:spacing w:after="120"/>
        <w:ind w:left="0" w:firstLine="426"/>
        <w:jc w:val="both"/>
        <w:rPr>
          <w:rFonts w:cs="Arial"/>
          <w:bCs/>
          <w:iCs/>
          <w:lang w:val="ro-RO" w:eastAsia="ro-RO"/>
        </w:rPr>
      </w:pPr>
      <w:r w:rsidRPr="001C4EB0">
        <w:rPr>
          <w:rFonts w:cs="Arial"/>
          <w:bCs/>
          <w:iCs/>
          <w:lang w:val="ro-RO" w:eastAsia="ro-RO"/>
        </w:rPr>
        <w:t xml:space="preserve">raportul </w:t>
      </w:r>
      <w:proofErr w:type="spellStart"/>
      <w:r w:rsidRPr="001C4EB0">
        <w:rPr>
          <w:rFonts w:cs="Arial"/>
          <w:bCs/>
          <w:iCs/>
          <w:lang w:val="ro-RO" w:eastAsia="ro-RO"/>
        </w:rPr>
        <w:t>participanţilor</w:t>
      </w:r>
      <w:proofErr w:type="spellEnd"/>
      <w:r w:rsidRPr="001C4EB0">
        <w:rPr>
          <w:rFonts w:cs="Arial"/>
          <w:bCs/>
          <w:iCs/>
          <w:lang w:val="ro-RO" w:eastAsia="ro-RO"/>
        </w:rPr>
        <w:t xml:space="preserve"> la vizitele de studiu, avizat de către reprezentantul legal;</w:t>
      </w:r>
    </w:p>
    <w:p w14:paraId="3AEAB30D" w14:textId="77777777" w:rsidR="00A6106C" w:rsidRPr="001C4EB0" w:rsidRDefault="00A6106C" w:rsidP="007C088C">
      <w:pPr>
        <w:numPr>
          <w:ilvl w:val="1"/>
          <w:numId w:val="46"/>
        </w:numPr>
        <w:spacing w:after="120"/>
        <w:ind w:left="0" w:firstLine="426"/>
        <w:jc w:val="both"/>
        <w:rPr>
          <w:rFonts w:cs="Arial"/>
          <w:bCs/>
          <w:iCs/>
          <w:lang w:val="ro-RO" w:eastAsia="ro-RO"/>
        </w:rPr>
      </w:pPr>
      <w:r w:rsidRPr="001C4EB0">
        <w:rPr>
          <w:rFonts w:cs="Arial"/>
          <w:bCs/>
          <w:iCs/>
          <w:lang w:val="ro-RO" w:eastAsia="ro-RO"/>
        </w:rPr>
        <w:t>alte tipuri de documente, în funcție de situație.</w:t>
      </w:r>
    </w:p>
    <w:p w14:paraId="34F4D702" w14:textId="77777777" w:rsidR="00A6106C" w:rsidRPr="001C4EB0" w:rsidRDefault="00A6106C" w:rsidP="00FA5247">
      <w:pPr>
        <w:pStyle w:val="ListBullet2"/>
        <w:numPr>
          <w:ilvl w:val="0"/>
          <w:numId w:val="0"/>
        </w:numPr>
        <w:tabs>
          <w:tab w:val="left" w:pos="142"/>
          <w:tab w:val="left" w:pos="426"/>
        </w:tabs>
        <w:spacing w:after="120"/>
        <w:contextualSpacing w:val="0"/>
        <w:jc w:val="both"/>
        <w:rPr>
          <w:rFonts w:ascii="Arial" w:hAnsi="Arial" w:cs="Arial"/>
          <w:bCs/>
          <w:iCs/>
          <w:sz w:val="22"/>
          <w:szCs w:val="22"/>
          <w:lang w:eastAsia="ro-RO"/>
        </w:rPr>
      </w:pPr>
      <w:r w:rsidRPr="001C4EB0">
        <w:rPr>
          <w:rFonts w:ascii="Arial" w:hAnsi="Arial" w:cs="Arial"/>
          <w:bCs/>
          <w:iCs/>
          <w:sz w:val="22"/>
          <w:szCs w:val="22"/>
          <w:lang w:eastAsia="ro-RO"/>
        </w:rPr>
        <w:t xml:space="preserve">În funcție de natura cheltuielilor, tipurile de documente justificative </w:t>
      </w:r>
      <w:r w:rsidRPr="001C4EB0">
        <w:rPr>
          <w:rFonts w:ascii="Arial" w:hAnsi="Arial" w:cs="Arial"/>
          <w:bCs/>
          <w:iCs/>
          <w:sz w:val="22"/>
          <w:szCs w:val="22"/>
        </w:rPr>
        <w:t xml:space="preserve">privind </w:t>
      </w:r>
      <w:r w:rsidRPr="001C4EB0">
        <w:rPr>
          <w:rFonts w:ascii="Arial" w:hAnsi="Arial" w:cs="Arial"/>
          <w:bCs/>
          <w:iCs/>
          <w:sz w:val="22"/>
          <w:szCs w:val="22"/>
          <w:u w:val="single"/>
        </w:rPr>
        <w:t xml:space="preserve">realizarea măsurilor de informare </w:t>
      </w:r>
      <w:proofErr w:type="spellStart"/>
      <w:r w:rsidRPr="001C4EB0">
        <w:rPr>
          <w:rFonts w:ascii="Arial" w:hAnsi="Arial" w:cs="Arial"/>
          <w:bCs/>
          <w:iCs/>
          <w:sz w:val="22"/>
          <w:szCs w:val="22"/>
          <w:u w:val="single"/>
        </w:rPr>
        <w:t>şi</w:t>
      </w:r>
      <w:proofErr w:type="spellEnd"/>
      <w:r w:rsidRPr="001C4EB0">
        <w:rPr>
          <w:rFonts w:ascii="Arial" w:hAnsi="Arial" w:cs="Arial"/>
          <w:bCs/>
          <w:iCs/>
          <w:sz w:val="22"/>
          <w:szCs w:val="22"/>
          <w:u w:val="single"/>
        </w:rPr>
        <w:t xml:space="preserve"> publicitate </w:t>
      </w:r>
      <w:r w:rsidRPr="001C4EB0">
        <w:rPr>
          <w:rFonts w:ascii="Arial" w:hAnsi="Arial" w:cs="Arial"/>
          <w:bCs/>
          <w:iCs/>
          <w:sz w:val="22"/>
          <w:szCs w:val="22"/>
        </w:rPr>
        <w:t xml:space="preserve">(în funcție de prevederile secțiunii specifice din cererea de finanțare) </w:t>
      </w:r>
      <w:r w:rsidRPr="001C4EB0">
        <w:rPr>
          <w:rFonts w:ascii="Arial" w:hAnsi="Arial" w:cs="Arial"/>
          <w:bCs/>
          <w:iCs/>
          <w:sz w:val="22"/>
          <w:szCs w:val="22"/>
          <w:lang w:eastAsia="ro-RO"/>
        </w:rPr>
        <w:t>care vor fi transmise, dar fără a se limita la acestea, pot fi:</w:t>
      </w:r>
    </w:p>
    <w:p w14:paraId="2FE93009" w14:textId="77777777"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t xml:space="preserve">1 exemplar din pliantul / </w:t>
      </w:r>
      <w:proofErr w:type="spellStart"/>
      <w:r w:rsidRPr="001C4EB0">
        <w:rPr>
          <w:rFonts w:cs="Arial"/>
          <w:bCs/>
          <w:iCs/>
          <w:lang w:val="ro-RO" w:eastAsia="ro-RO"/>
        </w:rPr>
        <w:t>broşura</w:t>
      </w:r>
      <w:proofErr w:type="spellEnd"/>
      <w:r w:rsidRPr="001C4EB0">
        <w:rPr>
          <w:rFonts w:cs="Arial"/>
          <w:bCs/>
          <w:iCs/>
          <w:lang w:val="ro-RO" w:eastAsia="ro-RO"/>
        </w:rPr>
        <w:t xml:space="preserve"> / mapa realizată; </w:t>
      </w:r>
    </w:p>
    <w:p w14:paraId="1FE4879D" w14:textId="77777777"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t xml:space="preserve">fotografii cu pliantul / </w:t>
      </w:r>
      <w:proofErr w:type="spellStart"/>
      <w:r w:rsidRPr="001C4EB0">
        <w:rPr>
          <w:rFonts w:cs="Arial"/>
          <w:bCs/>
          <w:iCs/>
          <w:lang w:val="ro-RO" w:eastAsia="ro-RO"/>
        </w:rPr>
        <w:t>broşura</w:t>
      </w:r>
      <w:proofErr w:type="spellEnd"/>
      <w:r w:rsidRPr="001C4EB0">
        <w:rPr>
          <w:rFonts w:cs="Arial"/>
          <w:bCs/>
          <w:iCs/>
          <w:lang w:val="ro-RO" w:eastAsia="ro-RO"/>
        </w:rPr>
        <w:t xml:space="preserve"> / mapa realizată; </w:t>
      </w:r>
    </w:p>
    <w:p w14:paraId="1D334A4F" w14:textId="77777777"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t xml:space="preserve">copii ale articolelor, </w:t>
      </w:r>
      <w:proofErr w:type="spellStart"/>
      <w:r w:rsidRPr="001C4EB0">
        <w:rPr>
          <w:rFonts w:cs="Arial"/>
          <w:bCs/>
          <w:iCs/>
          <w:lang w:val="ro-RO" w:eastAsia="ro-RO"/>
        </w:rPr>
        <w:t>anunţurilor</w:t>
      </w:r>
      <w:proofErr w:type="spellEnd"/>
      <w:r w:rsidRPr="001C4EB0">
        <w:rPr>
          <w:rFonts w:cs="Arial"/>
          <w:bCs/>
          <w:iCs/>
          <w:lang w:val="ro-RO" w:eastAsia="ro-RO"/>
        </w:rPr>
        <w:t xml:space="preserve"> sau interviurilor apărute în presă, interviuri radio/tv din care să reiasă numele publicației și data difuzării;</w:t>
      </w:r>
    </w:p>
    <w:p w14:paraId="53B67BFC" w14:textId="77777777"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lastRenderedPageBreak/>
        <w:t>raportul furnizorului de servicii privind zilele de difuzare a interviului/spotului publicitar la radio sau TV, însoțit de spotul difuzat;</w:t>
      </w:r>
    </w:p>
    <w:p w14:paraId="1ABF50BC" w14:textId="77777777"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t xml:space="preserve">print </w:t>
      </w:r>
      <w:proofErr w:type="spellStart"/>
      <w:r w:rsidRPr="001C4EB0">
        <w:rPr>
          <w:rFonts w:cs="Arial"/>
          <w:bCs/>
          <w:iCs/>
          <w:lang w:val="ro-RO" w:eastAsia="ro-RO"/>
        </w:rPr>
        <w:t>screen</w:t>
      </w:r>
      <w:proofErr w:type="spellEnd"/>
      <w:r w:rsidRPr="001C4EB0">
        <w:rPr>
          <w:rFonts w:cs="Arial"/>
          <w:bCs/>
          <w:iCs/>
          <w:lang w:val="ro-RO" w:eastAsia="ro-RO"/>
        </w:rPr>
        <w:t xml:space="preserve"> cu site-ul </w:t>
      </w:r>
      <w:proofErr w:type="spellStart"/>
      <w:r w:rsidRPr="001C4EB0">
        <w:rPr>
          <w:rFonts w:cs="Arial"/>
          <w:bCs/>
          <w:iCs/>
          <w:lang w:val="ro-RO" w:eastAsia="ro-RO"/>
        </w:rPr>
        <w:t>instituţiei</w:t>
      </w:r>
      <w:proofErr w:type="spellEnd"/>
      <w:r w:rsidRPr="001C4EB0">
        <w:rPr>
          <w:rFonts w:cs="Arial"/>
          <w:bCs/>
          <w:iCs/>
          <w:lang w:val="ro-RO" w:eastAsia="ro-RO"/>
        </w:rPr>
        <w:t xml:space="preserve"> din care să reiasă că au fost postate </w:t>
      </w:r>
      <w:proofErr w:type="spellStart"/>
      <w:r w:rsidRPr="001C4EB0">
        <w:rPr>
          <w:rFonts w:cs="Arial"/>
          <w:bCs/>
          <w:iCs/>
          <w:lang w:val="ro-RO" w:eastAsia="ro-RO"/>
        </w:rPr>
        <w:t>informaţiile</w:t>
      </w:r>
      <w:proofErr w:type="spellEnd"/>
      <w:r w:rsidRPr="001C4EB0">
        <w:rPr>
          <w:rFonts w:cs="Arial"/>
          <w:bCs/>
          <w:iCs/>
          <w:lang w:val="ro-RO" w:eastAsia="ro-RO"/>
        </w:rPr>
        <w:t xml:space="preserve"> despre proiect;</w:t>
      </w:r>
    </w:p>
    <w:p w14:paraId="3888FC23" w14:textId="77777777"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t xml:space="preserve">fotografii din care să reiasă amplasarea </w:t>
      </w:r>
      <w:proofErr w:type="spellStart"/>
      <w:r w:rsidRPr="001C4EB0">
        <w:rPr>
          <w:rFonts w:cs="Arial"/>
          <w:bCs/>
          <w:iCs/>
          <w:lang w:val="ro-RO" w:eastAsia="ro-RO"/>
        </w:rPr>
        <w:t>afişelor</w:t>
      </w:r>
      <w:proofErr w:type="spellEnd"/>
      <w:r w:rsidRPr="001C4EB0">
        <w:rPr>
          <w:rFonts w:cs="Arial"/>
          <w:bCs/>
          <w:iCs/>
          <w:lang w:val="ro-RO" w:eastAsia="ro-RO"/>
        </w:rPr>
        <w:t>/bannerelor;</w:t>
      </w:r>
    </w:p>
    <w:p w14:paraId="7A3D9B42" w14:textId="77777777"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t xml:space="preserve">fotografii cu materialele </w:t>
      </w:r>
      <w:proofErr w:type="spellStart"/>
      <w:r w:rsidRPr="001C4EB0">
        <w:rPr>
          <w:rFonts w:cs="Arial"/>
          <w:bCs/>
          <w:iCs/>
          <w:lang w:val="ro-RO" w:eastAsia="ro-RO"/>
        </w:rPr>
        <w:t>promoţionale</w:t>
      </w:r>
      <w:proofErr w:type="spellEnd"/>
      <w:r w:rsidRPr="001C4EB0">
        <w:rPr>
          <w:rFonts w:cs="Arial"/>
          <w:bCs/>
          <w:iCs/>
          <w:lang w:val="ro-RO" w:eastAsia="ro-RO"/>
        </w:rPr>
        <w:t xml:space="preserve"> realizate (de ex: tricouri, </w:t>
      </w:r>
      <w:proofErr w:type="spellStart"/>
      <w:r w:rsidRPr="001C4EB0">
        <w:rPr>
          <w:rFonts w:cs="Arial"/>
          <w:bCs/>
          <w:iCs/>
          <w:lang w:val="ro-RO" w:eastAsia="ro-RO"/>
        </w:rPr>
        <w:t>şepci</w:t>
      </w:r>
      <w:proofErr w:type="spellEnd"/>
      <w:r w:rsidRPr="001C4EB0">
        <w:rPr>
          <w:rFonts w:cs="Arial"/>
          <w:bCs/>
          <w:iCs/>
          <w:lang w:val="ro-RO" w:eastAsia="ro-RO"/>
        </w:rPr>
        <w:t xml:space="preserve">, </w:t>
      </w:r>
      <w:proofErr w:type="spellStart"/>
      <w:r w:rsidRPr="001C4EB0">
        <w:rPr>
          <w:rFonts w:cs="Arial"/>
          <w:bCs/>
          <w:iCs/>
          <w:lang w:val="ro-RO" w:eastAsia="ro-RO"/>
        </w:rPr>
        <w:t>genţi</w:t>
      </w:r>
      <w:proofErr w:type="spellEnd"/>
      <w:r w:rsidRPr="001C4EB0">
        <w:rPr>
          <w:rFonts w:cs="Arial"/>
          <w:bCs/>
          <w:iCs/>
          <w:lang w:val="ro-RO" w:eastAsia="ro-RO"/>
        </w:rPr>
        <w:t xml:space="preserve"> etc.);</w:t>
      </w:r>
    </w:p>
    <w:p w14:paraId="287A3D4C" w14:textId="77777777"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t xml:space="preserve">fotografii cu etichetele lipite pe bunurile </w:t>
      </w:r>
      <w:proofErr w:type="spellStart"/>
      <w:r w:rsidRPr="001C4EB0">
        <w:rPr>
          <w:rFonts w:cs="Arial"/>
          <w:bCs/>
          <w:iCs/>
          <w:lang w:val="ro-RO" w:eastAsia="ro-RO"/>
        </w:rPr>
        <w:t>achiziţionate</w:t>
      </w:r>
      <w:proofErr w:type="spellEnd"/>
      <w:r w:rsidRPr="001C4EB0">
        <w:rPr>
          <w:rFonts w:cs="Arial"/>
          <w:bCs/>
          <w:iCs/>
          <w:lang w:val="ro-RO" w:eastAsia="ro-RO"/>
        </w:rPr>
        <w:t xml:space="preserve"> prin proiect;</w:t>
      </w:r>
    </w:p>
    <w:p w14:paraId="748E4C12" w14:textId="77777777"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t xml:space="preserve">listele de </w:t>
      </w:r>
      <w:proofErr w:type="spellStart"/>
      <w:r w:rsidRPr="001C4EB0">
        <w:rPr>
          <w:rFonts w:cs="Arial"/>
          <w:bCs/>
          <w:iCs/>
          <w:lang w:val="ro-RO" w:eastAsia="ro-RO"/>
        </w:rPr>
        <w:t>prezenţă</w:t>
      </w:r>
      <w:proofErr w:type="spellEnd"/>
      <w:r w:rsidRPr="001C4EB0">
        <w:rPr>
          <w:rFonts w:cs="Arial"/>
          <w:bCs/>
          <w:iCs/>
          <w:lang w:val="ro-RO" w:eastAsia="ro-RO"/>
        </w:rPr>
        <w:t xml:space="preserve"> de la </w:t>
      </w:r>
      <w:proofErr w:type="spellStart"/>
      <w:r w:rsidRPr="001C4EB0">
        <w:rPr>
          <w:rFonts w:cs="Arial"/>
          <w:bCs/>
          <w:iCs/>
          <w:lang w:val="ro-RO" w:eastAsia="ro-RO"/>
        </w:rPr>
        <w:t>conferinţe</w:t>
      </w:r>
      <w:proofErr w:type="spellEnd"/>
      <w:r w:rsidRPr="001C4EB0">
        <w:rPr>
          <w:rFonts w:cs="Arial"/>
          <w:bCs/>
          <w:iCs/>
          <w:lang w:val="ro-RO" w:eastAsia="ro-RO"/>
        </w:rPr>
        <w:t xml:space="preserve"> sau evenimentele de promovare, completate cu datele de contact ale participanților și semnate de fiecare participant;</w:t>
      </w:r>
    </w:p>
    <w:p w14:paraId="120948FA" w14:textId="5DB5506C" w:rsidR="00A6106C" w:rsidRPr="001C4EB0" w:rsidRDefault="00A6106C" w:rsidP="007C088C">
      <w:pPr>
        <w:numPr>
          <w:ilvl w:val="1"/>
          <w:numId w:val="47"/>
        </w:numPr>
        <w:spacing w:after="120"/>
        <w:ind w:left="284" w:firstLine="142"/>
        <w:jc w:val="both"/>
        <w:rPr>
          <w:rFonts w:cs="Arial"/>
          <w:bCs/>
          <w:iCs/>
          <w:lang w:val="ro-RO" w:eastAsia="ro-RO"/>
        </w:rPr>
      </w:pPr>
      <w:r w:rsidRPr="001C4EB0">
        <w:rPr>
          <w:rFonts w:cs="Arial"/>
          <w:bCs/>
          <w:iCs/>
          <w:lang w:val="ro-RO" w:eastAsia="ro-RO"/>
        </w:rPr>
        <w:t xml:space="preserve">fotografii de la locul de </w:t>
      </w:r>
      <w:proofErr w:type="spellStart"/>
      <w:r w:rsidRPr="001C4EB0">
        <w:rPr>
          <w:rFonts w:cs="Arial"/>
          <w:bCs/>
          <w:iCs/>
          <w:lang w:val="ro-RO" w:eastAsia="ro-RO"/>
        </w:rPr>
        <w:t>desfăşurare</w:t>
      </w:r>
      <w:proofErr w:type="spellEnd"/>
      <w:r w:rsidRPr="001C4EB0">
        <w:rPr>
          <w:rFonts w:cs="Arial"/>
          <w:bCs/>
          <w:iCs/>
          <w:lang w:val="ro-RO" w:eastAsia="ro-RO"/>
        </w:rPr>
        <w:t xml:space="preserve"> a acestora.</w:t>
      </w:r>
    </w:p>
    <w:p w14:paraId="2E5FCEAB" w14:textId="77777777" w:rsidR="00B27CC9" w:rsidRPr="001C4EB0" w:rsidRDefault="00B27CC9" w:rsidP="00FA5247">
      <w:pPr>
        <w:spacing w:after="120"/>
        <w:jc w:val="both"/>
        <w:rPr>
          <w:rFonts w:eastAsia="Times New Roman" w:cs="Arial"/>
          <w:lang w:val="ro-RO"/>
        </w:rPr>
      </w:pPr>
    </w:p>
    <w:p w14:paraId="20C6EE76" w14:textId="2024B038" w:rsidR="00CC781C" w:rsidRDefault="00CC781C" w:rsidP="007C088C">
      <w:pPr>
        <w:pStyle w:val="Heading3"/>
        <w:numPr>
          <w:ilvl w:val="2"/>
          <w:numId w:val="57"/>
        </w:numPr>
      </w:pPr>
      <w:bookmarkStart w:id="151" w:name="_Toc446318599"/>
      <w:bookmarkStart w:id="152" w:name="_Toc12962872"/>
      <w:bookmarkStart w:id="153" w:name="_Toc12963029"/>
      <w:r w:rsidRPr="001C4EB0">
        <w:t>Când se depune cererea de rambursare?</w:t>
      </w:r>
      <w:bookmarkEnd w:id="151"/>
      <w:bookmarkEnd w:id="152"/>
      <w:bookmarkEnd w:id="153"/>
    </w:p>
    <w:p w14:paraId="0AB6E4C9" w14:textId="1D70D838" w:rsidR="009724B2" w:rsidRPr="001C4EB0" w:rsidRDefault="009724B2" w:rsidP="00FA5247">
      <w:pPr>
        <w:tabs>
          <w:tab w:val="left" w:pos="0"/>
        </w:tabs>
        <w:spacing w:after="120"/>
        <w:jc w:val="both"/>
        <w:rPr>
          <w:rFonts w:eastAsia="Times New Roman" w:cs="Arial"/>
          <w:lang w:val="ro-RO"/>
        </w:rPr>
      </w:pPr>
      <w:r w:rsidRPr="001C4EB0">
        <w:rPr>
          <w:rFonts w:eastAsia="Times New Roman" w:cs="Arial"/>
          <w:lang w:val="ro-RO"/>
        </w:rPr>
        <w:t xml:space="preserve">Cererile de rambursare vor fi depuse la AM POCA, </w:t>
      </w:r>
      <w:r w:rsidR="00D80E1D" w:rsidRPr="001C4EB0">
        <w:rPr>
          <w:rFonts w:eastAsia="Times New Roman" w:cs="Arial"/>
          <w:lang w:val="ro-RO"/>
        </w:rPr>
        <w:t xml:space="preserve">exclusiv prin Modulul de Comunicare din cadrul sistemului informatic </w:t>
      </w:r>
      <w:proofErr w:type="spellStart"/>
      <w:r w:rsidR="00D80E1D" w:rsidRPr="001C4EB0">
        <w:rPr>
          <w:rFonts w:eastAsia="Times New Roman" w:cs="Arial"/>
          <w:lang w:val="ro-RO"/>
        </w:rPr>
        <w:t>MySMIS</w:t>
      </w:r>
      <w:proofErr w:type="spellEnd"/>
      <w:r w:rsidR="00D80E1D" w:rsidRPr="001C4EB0">
        <w:rPr>
          <w:rFonts w:eastAsia="Times New Roman" w:cs="Arial"/>
          <w:lang w:val="ro-RO"/>
        </w:rPr>
        <w:t xml:space="preserve">, </w:t>
      </w:r>
      <w:r w:rsidRPr="001C4EB0">
        <w:rPr>
          <w:rFonts w:eastAsia="Times New Roman" w:cs="Arial"/>
          <w:lang w:val="ro-RO"/>
        </w:rPr>
        <w:t xml:space="preserve">la intervalele de timp stabilite în graficele estimative, conform </w:t>
      </w:r>
      <w:hyperlink r:id="rId110" w:history="1">
        <w:r w:rsidRPr="001C4EB0">
          <w:rPr>
            <w:rFonts w:eastAsia="Times New Roman" w:cs="Arial"/>
            <w:lang w:val="ro-RO"/>
          </w:rPr>
          <w:t xml:space="preserve">Anexei </w:t>
        </w:r>
      </w:hyperlink>
      <w:r w:rsidRPr="001C4EB0">
        <w:rPr>
          <w:rFonts w:eastAsia="Times New Roman" w:cs="Arial"/>
          <w:lang w:val="ro-RO"/>
        </w:rPr>
        <w:t xml:space="preserve"> la contractul/ordin de finanțare, cu respectarea prevederilor acestora și a legislației naționale în domeniu.</w:t>
      </w:r>
    </w:p>
    <w:p w14:paraId="2573A42D" w14:textId="77777777" w:rsidR="009724B2" w:rsidRPr="001C4EB0" w:rsidRDefault="009724B2" w:rsidP="00FA5247">
      <w:pPr>
        <w:tabs>
          <w:tab w:val="left" w:pos="0"/>
        </w:tabs>
        <w:spacing w:after="120"/>
        <w:jc w:val="both"/>
        <w:rPr>
          <w:rFonts w:eastAsia="Times New Roman" w:cs="Arial"/>
          <w:lang w:val="ro-RO"/>
        </w:rPr>
      </w:pPr>
      <w:r w:rsidRPr="001C4EB0">
        <w:rPr>
          <w:rFonts w:eastAsia="Times New Roman" w:cs="Arial"/>
          <w:lang w:val="ro-RO"/>
        </w:rPr>
        <w:t xml:space="preserve">Înainte de solicitarea la rambursare, cheltuielile respective trebuie să fie deja efectuate </w:t>
      </w:r>
      <w:proofErr w:type="spellStart"/>
      <w:r w:rsidRPr="001C4EB0">
        <w:rPr>
          <w:rFonts w:eastAsia="Times New Roman" w:cs="Arial"/>
          <w:lang w:val="ro-RO"/>
        </w:rPr>
        <w:t>şi</w:t>
      </w:r>
      <w:proofErr w:type="spellEnd"/>
      <w:r w:rsidRPr="001C4EB0">
        <w:rPr>
          <w:rFonts w:eastAsia="Times New Roman" w:cs="Arial"/>
          <w:lang w:val="ro-RO"/>
        </w:rPr>
        <w:t xml:space="preserve"> plătite, iar </w:t>
      </w:r>
      <w:proofErr w:type="spellStart"/>
      <w:r w:rsidRPr="001C4EB0">
        <w:rPr>
          <w:rFonts w:eastAsia="Times New Roman" w:cs="Arial"/>
          <w:lang w:val="ro-RO"/>
        </w:rPr>
        <w:t>activităţile</w:t>
      </w:r>
      <w:proofErr w:type="spellEnd"/>
      <w:r w:rsidRPr="001C4EB0">
        <w:rPr>
          <w:rFonts w:eastAsia="Times New Roman" w:cs="Arial"/>
          <w:lang w:val="ro-RO"/>
        </w:rPr>
        <w:t xml:space="preserve"> pentru care s-au efectuat aceste cheltuieli să fie, de asemenea, realizate.</w:t>
      </w:r>
    </w:p>
    <w:p w14:paraId="606E0BD1" w14:textId="478D6347" w:rsidR="009724B2" w:rsidRPr="001C4EB0" w:rsidRDefault="009724B2" w:rsidP="00FA5247">
      <w:pPr>
        <w:tabs>
          <w:tab w:val="left" w:pos="0"/>
        </w:tabs>
        <w:spacing w:after="120"/>
        <w:jc w:val="both"/>
        <w:rPr>
          <w:rFonts w:eastAsia="Times New Roman" w:cs="Arial"/>
          <w:lang w:val="ro-RO"/>
        </w:rPr>
      </w:pPr>
      <w:r w:rsidRPr="001C4EB0">
        <w:rPr>
          <w:rFonts w:eastAsia="Times New Roman" w:cs="Arial"/>
          <w:lang w:val="ro-RO"/>
        </w:rPr>
        <w:t xml:space="preserve">După primirea cererilor de rambursare, AM POCA va verifica realitatea, legalitatea </w:t>
      </w:r>
      <w:proofErr w:type="spellStart"/>
      <w:r w:rsidRPr="001C4EB0">
        <w:rPr>
          <w:rFonts w:eastAsia="Times New Roman" w:cs="Arial"/>
          <w:lang w:val="ro-RO"/>
        </w:rPr>
        <w:t>şi</w:t>
      </w:r>
      <w:proofErr w:type="spellEnd"/>
      <w:r w:rsidRPr="001C4EB0">
        <w:rPr>
          <w:rFonts w:eastAsia="Times New Roman" w:cs="Arial"/>
          <w:lang w:val="ro-RO"/>
        </w:rPr>
        <w:t xml:space="preserve"> conformitatea cheltuielilor efectuate de dumneavoastră, verificarea făcându-se pe baza </w:t>
      </w:r>
      <w:proofErr w:type="spellStart"/>
      <w:r w:rsidRPr="001C4EB0">
        <w:rPr>
          <w:rFonts w:eastAsia="Times New Roman" w:cs="Arial"/>
          <w:lang w:val="ro-RO"/>
        </w:rPr>
        <w:t>documentaţiei</w:t>
      </w:r>
      <w:proofErr w:type="spellEnd"/>
      <w:r w:rsidRPr="001C4EB0">
        <w:rPr>
          <w:rFonts w:eastAsia="Times New Roman" w:cs="Arial"/>
          <w:lang w:val="ro-RO"/>
        </w:rPr>
        <w:t xml:space="preserve"> care </w:t>
      </w:r>
      <w:proofErr w:type="spellStart"/>
      <w:r w:rsidRPr="001C4EB0">
        <w:rPr>
          <w:rFonts w:eastAsia="Times New Roman" w:cs="Arial"/>
          <w:lang w:val="ro-RO"/>
        </w:rPr>
        <w:t>însoţeşte</w:t>
      </w:r>
      <w:proofErr w:type="spellEnd"/>
      <w:r w:rsidRPr="001C4EB0">
        <w:rPr>
          <w:rFonts w:eastAsia="Times New Roman" w:cs="Arial"/>
          <w:lang w:val="ro-RO"/>
        </w:rPr>
        <w:t xml:space="preserve"> cererile de rambursare </w:t>
      </w:r>
      <w:proofErr w:type="spellStart"/>
      <w:r w:rsidRPr="001C4EB0">
        <w:rPr>
          <w:rFonts w:eastAsia="Times New Roman" w:cs="Arial"/>
          <w:lang w:val="ro-RO"/>
        </w:rPr>
        <w:t>şi</w:t>
      </w:r>
      <w:proofErr w:type="spellEnd"/>
      <w:r w:rsidRPr="001C4EB0">
        <w:rPr>
          <w:rFonts w:eastAsia="Times New Roman" w:cs="Arial"/>
          <w:lang w:val="ro-RO"/>
        </w:rPr>
        <w:t xml:space="preserve">/sau a verificărilor “on </w:t>
      </w:r>
      <w:proofErr w:type="spellStart"/>
      <w:r w:rsidRPr="001C4EB0">
        <w:rPr>
          <w:rFonts w:eastAsia="Times New Roman" w:cs="Arial"/>
          <w:lang w:val="ro-RO"/>
        </w:rPr>
        <w:t>the</w:t>
      </w:r>
      <w:proofErr w:type="spellEnd"/>
      <w:r w:rsidRPr="001C4EB0">
        <w:rPr>
          <w:rFonts w:eastAsia="Times New Roman" w:cs="Arial"/>
          <w:lang w:val="ro-RO"/>
        </w:rPr>
        <w:t xml:space="preserve"> spot”.</w:t>
      </w:r>
    </w:p>
    <w:p w14:paraId="162674A3" w14:textId="4BEF3EB6" w:rsidR="00C24C56" w:rsidRPr="001C4EB0" w:rsidRDefault="00B72780" w:rsidP="00FA5247">
      <w:pPr>
        <w:tabs>
          <w:tab w:val="left" w:pos="0"/>
        </w:tabs>
        <w:spacing w:after="120"/>
        <w:jc w:val="both"/>
        <w:rPr>
          <w:rFonts w:eastAsia="Times New Roman" w:cs="Arial"/>
          <w:lang w:val="ro-RO"/>
        </w:rPr>
      </w:pPr>
      <w:r w:rsidRPr="001C4EB0">
        <w:rPr>
          <w:rFonts w:eastAsia="Times New Roman" w:cs="Arial"/>
          <w:noProof/>
          <w:lang w:val="ro-RO"/>
        </w:rPr>
        <w:drawing>
          <wp:inline distT="0" distB="0" distL="0" distR="0" wp14:anchorId="372F1066" wp14:editId="4D8B883C">
            <wp:extent cx="6291618" cy="279979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6298009" cy="2802642"/>
                    </a:xfrm>
                    <a:prstGeom prst="rect">
                      <a:avLst/>
                    </a:prstGeom>
                    <a:noFill/>
                  </pic:spPr>
                </pic:pic>
              </a:graphicData>
            </a:graphic>
          </wp:inline>
        </w:drawing>
      </w:r>
    </w:p>
    <w:p w14:paraId="29D4D47A" w14:textId="64E820B0" w:rsidR="00B27CC9" w:rsidRPr="001C4EB0" w:rsidRDefault="00B27CC9" w:rsidP="003307EB">
      <w:pPr>
        <w:rPr>
          <w:lang w:val="ro-RO"/>
        </w:rPr>
      </w:pPr>
      <w:bookmarkStart w:id="154" w:name="_Toc446318600"/>
    </w:p>
    <w:p w14:paraId="38DDB3DB" w14:textId="77777777" w:rsidR="00980414" w:rsidRDefault="00980414" w:rsidP="003307EB">
      <w:pPr>
        <w:rPr>
          <w:lang w:val="ro-RO"/>
        </w:rPr>
        <w:sectPr w:rsidR="00980414" w:rsidSect="00656EC2">
          <w:footerReference w:type="default" r:id="rId112"/>
          <w:pgSz w:w="12240" w:h="15840"/>
          <w:pgMar w:top="851" w:right="616" w:bottom="2552" w:left="1701" w:header="720" w:footer="720" w:gutter="0"/>
          <w:cols w:space="720"/>
          <w:titlePg/>
          <w:docGrid w:linePitch="360"/>
        </w:sectPr>
      </w:pPr>
    </w:p>
    <w:p w14:paraId="588BAE95" w14:textId="2D727F64" w:rsidR="00D4733E" w:rsidRPr="001C4EB0" w:rsidRDefault="009C2086" w:rsidP="00C14746">
      <w:pPr>
        <w:pStyle w:val="Heading1"/>
      </w:pPr>
      <w:bookmarkStart w:id="155" w:name="_Toc12962873"/>
      <w:bookmarkStart w:id="156" w:name="_Toc12963030"/>
      <w:r w:rsidRPr="001C4EB0">
        <w:lastRenderedPageBreak/>
        <w:t>CUM PUTEM MODIFICA PROIECTUL?</w:t>
      </w:r>
      <w:bookmarkEnd w:id="154"/>
      <w:bookmarkEnd w:id="155"/>
      <w:bookmarkEnd w:id="156"/>
    </w:p>
    <w:p w14:paraId="508D78C3" w14:textId="2BC7C69E" w:rsidR="004256D5" w:rsidRPr="001C4EB0" w:rsidRDefault="004256D5" w:rsidP="007C088C">
      <w:pPr>
        <w:pStyle w:val="Heading2"/>
        <w:numPr>
          <w:ilvl w:val="1"/>
          <w:numId w:val="57"/>
        </w:numPr>
      </w:pPr>
      <w:bookmarkStart w:id="157" w:name="_Toc12962874"/>
      <w:bookmarkStart w:id="158" w:name="_Toc12963031"/>
      <w:r w:rsidRPr="001C4EB0">
        <w:t>Aspecte generale</w:t>
      </w:r>
      <w:bookmarkEnd w:id="157"/>
      <w:bookmarkEnd w:id="158"/>
    </w:p>
    <w:p w14:paraId="5E5EB637" w14:textId="77777777" w:rsidR="004256D5" w:rsidRPr="001C4EB0" w:rsidRDefault="004256D5" w:rsidP="00FA5247">
      <w:pPr>
        <w:pStyle w:val="BodyText"/>
        <w:spacing w:after="120"/>
        <w:ind w:left="0" w:right="147"/>
        <w:jc w:val="both"/>
        <w:rPr>
          <w:rFonts w:cs="Arial"/>
          <w:sz w:val="22"/>
          <w:szCs w:val="22"/>
          <w:lang w:val="ro-RO"/>
        </w:rPr>
      </w:pPr>
      <w:r w:rsidRPr="001C4EB0">
        <w:rPr>
          <w:rFonts w:cs="Arial"/>
          <w:sz w:val="22"/>
          <w:szCs w:val="22"/>
          <w:lang w:val="ro-RO"/>
        </w:rPr>
        <w:t xml:space="preserve">Pe parcursul perioadei de implementare a unui proiect este posibil să apară nevoia unor modificări în sensul actualizării/adaptării acestuia la un nou context. </w:t>
      </w:r>
      <w:r w:rsidRPr="001C4EB0">
        <w:rPr>
          <w:rFonts w:cs="Arial"/>
          <w:i/>
          <w:sz w:val="22"/>
          <w:szCs w:val="22"/>
          <w:lang w:val="ro-RO"/>
        </w:rPr>
        <w:t>Orice modificare a proiectului trebuie să fie orientată spre asigurarea celei mai bune performanțe a proiectului</w:t>
      </w:r>
      <w:r w:rsidRPr="001C4EB0">
        <w:rPr>
          <w:rFonts w:cs="Arial"/>
          <w:sz w:val="22"/>
          <w:szCs w:val="22"/>
          <w:lang w:val="ro-RO"/>
        </w:rPr>
        <w:t xml:space="preserve">.  </w:t>
      </w:r>
    </w:p>
    <w:p w14:paraId="728152F7" w14:textId="77777777" w:rsidR="004256D5" w:rsidRPr="001C4EB0" w:rsidRDefault="004256D5" w:rsidP="00FA5247">
      <w:pPr>
        <w:pStyle w:val="BodyText"/>
        <w:spacing w:after="120"/>
        <w:ind w:left="0" w:right="147"/>
        <w:jc w:val="both"/>
        <w:rPr>
          <w:rFonts w:cs="Arial"/>
          <w:sz w:val="22"/>
          <w:szCs w:val="22"/>
          <w:lang w:val="ro-RO"/>
        </w:rPr>
      </w:pPr>
      <w:r w:rsidRPr="001C4EB0">
        <w:rPr>
          <w:rFonts w:cs="Arial"/>
          <w:sz w:val="22"/>
          <w:szCs w:val="22"/>
          <w:lang w:val="ro-RO"/>
        </w:rPr>
        <w:t>În funcție de ceea ce urmăresc, pe parcursul perioadei de implementare pot interveni următoarele tipuri de modificări:</w:t>
      </w:r>
    </w:p>
    <w:p w14:paraId="6658B8A7" w14:textId="77777777" w:rsidR="004256D5" w:rsidRPr="001C4EB0" w:rsidRDefault="004256D5" w:rsidP="00FA5247">
      <w:pPr>
        <w:pStyle w:val="ListParagraph"/>
        <w:numPr>
          <w:ilvl w:val="0"/>
          <w:numId w:val="2"/>
        </w:numPr>
        <w:spacing w:after="120"/>
        <w:ind w:left="360"/>
        <w:jc w:val="both"/>
        <w:rPr>
          <w:rFonts w:cs="Arial"/>
          <w:sz w:val="22"/>
          <w:szCs w:val="22"/>
          <w:lang w:val="ro-RO"/>
        </w:rPr>
      </w:pPr>
      <w:r w:rsidRPr="001C4EB0">
        <w:rPr>
          <w:rFonts w:cs="Arial"/>
          <w:sz w:val="22"/>
          <w:szCs w:val="22"/>
          <w:lang w:val="ro-RO"/>
        </w:rPr>
        <w:t>modificări privind partenerul/partenerii implicați în proiect</w:t>
      </w:r>
    </w:p>
    <w:p w14:paraId="74B0C04C" w14:textId="77777777" w:rsidR="004256D5" w:rsidRPr="001C4EB0" w:rsidRDefault="004256D5" w:rsidP="00FA5247">
      <w:pPr>
        <w:pStyle w:val="ListParagraph"/>
        <w:numPr>
          <w:ilvl w:val="0"/>
          <w:numId w:val="2"/>
        </w:numPr>
        <w:spacing w:after="120"/>
        <w:ind w:left="360"/>
        <w:jc w:val="both"/>
        <w:rPr>
          <w:rFonts w:cs="Arial"/>
          <w:sz w:val="22"/>
          <w:szCs w:val="22"/>
          <w:lang w:val="ro-RO"/>
        </w:rPr>
      </w:pPr>
      <w:r w:rsidRPr="001C4EB0">
        <w:rPr>
          <w:rFonts w:cs="Arial"/>
          <w:sz w:val="22"/>
          <w:szCs w:val="22"/>
          <w:lang w:val="ro-RO"/>
        </w:rPr>
        <w:t>modificări ale bugetului</w:t>
      </w:r>
    </w:p>
    <w:p w14:paraId="3BCE1773" w14:textId="77777777" w:rsidR="004256D5" w:rsidRPr="001C4EB0" w:rsidRDefault="004256D5" w:rsidP="00FA5247">
      <w:pPr>
        <w:pStyle w:val="ListParagraph"/>
        <w:numPr>
          <w:ilvl w:val="0"/>
          <w:numId w:val="2"/>
        </w:numPr>
        <w:spacing w:after="120"/>
        <w:ind w:left="360"/>
        <w:jc w:val="both"/>
        <w:rPr>
          <w:rFonts w:cs="Arial"/>
          <w:sz w:val="22"/>
          <w:szCs w:val="22"/>
          <w:lang w:val="ro-RO"/>
        </w:rPr>
      </w:pPr>
      <w:r w:rsidRPr="001C4EB0">
        <w:rPr>
          <w:rFonts w:cs="Arial"/>
          <w:sz w:val="22"/>
          <w:szCs w:val="22"/>
          <w:lang w:val="ro-RO"/>
        </w:rPr>
        <w:t>modificări ale graficului obținerii rezultatelor/</w:t>
      </w:r>
      <w:proofErr w:type="spellStart"/>
      <w:r w:rsidRPr="001C4EB0">
        <w:rPr>
          <w:rFonts w:cs="Arial"/>
          <w:sz w:val="22"/>
          <w:szCs w:val="22"/>
          <w:lang w:val="ro-RO"/>
        </w:rPr>
        <w:t>activităţi</w:t>
      </w:r>
      <w:proofErr w:type="spellEnd"/>
      <w:r w:rsidRPr="001C4EB0">
        <w:rPr>
          <w:rFonts w:cs="Arial"/>
          <w:sz w:val="22"/>
          <w:szCs w:val="22"/>
          <w:lang w:val="ro-RO"/>
        </w:rPr>
        <w:t xml:space="preserve"> previzionate</w:t>
      </w:r>
    </w:p>
    <w:p w14:paraId="6C6669B8" w14:textId="77777777" w:rsidR="004256D5" w:rsidRPr="001C4EB0" w:rsidRDefault="004256D5" w:rsidP="00FA5247">
      <w:pPr>
        <w:pStyle w:val="ListParagraph"/>
        <w:numPr>
          <w:ilvl w:val="0"/>
          <w:numId w:val="2"/>
        </w:numPr>
        <w:spacing w:after="120"/>
        <w:ind w:left="360"/>
        <w:jc w:val="both"/>
        <w:rPr>
          <w:rFonts w:cs="Arial"/>
          <w:sz w:val="22"/>
          <w:szCs w:val="22"/>
          <w:lang w:val="ro-RO"/>
        </w:rPr>
      </w:pPr>
      <w:r w:rsidRPr="001C4EB0">
        <w:rPr>
          <w:rFonts w:cs="Arial"/>
          <w:sz w:val="22"/>
          <w:szCs w:val="22"/>
          <w:lang w:val="ro-RO"/>
        </w:rPr>
        <w:t>extinderea duratei de implementare a proiectului.</w:t>
      </w:r>
    </w:p>
    <w:p w14:paraId="2FF2BAF8" w14:textId="77777777" w:rsidR="004256D5" w:rsidRPr="001C4EB0" w:rsidRDefault="004256D5" w:rsidP="00FA5247">
      <w:pPr>
        <w:pStyle w:val="BodyText"/>
        <w:spacing w:after="120"/>
        <w:ind w:left="0" w:right="147"/>
        <w:jc w:val="both"/>
        <w:rPr>
          <w:rFonts w:cs="Arial"/>
          <w:sz w:val="22"/>
          <w:szCs w:val="22"/>
          <w:lang w:val="ro-RO"/>
        </w:rPr>
      </w:pPr>
      <w:r w:rsidRPr="001C4EB0">
        <w:rPr>
          <w:rFonts w:cs="Arial"/>
          <w:sz w:val="22"/>
          <w:szCs w:val="22"/>
          <w:lang w:val="ro-RO"/>
        </w:rPr>
        <w:t xml:space="preserve">În funcție de impactul pe care îl poate avea asupra proiectului, putem face diferența între modificări minore și modificări majore. Dacă modificările minore pot fi puse în aplicare într-un anumit interval de flexibilitate, așa cum vor fi prezentate în continuare, modificările majore necesită aprobarea prealabilă a Autorității de Management înainte ca acestea să aibă loc. </w:t>
      </w:r>
    </w:p>
    <w:p w14:paraId="0DFB9124" w14:textId="28C2BAC2" w:rsidR="004256D5" w:rsidRPr="001C4EB0" w:rsidRDefault="00C14746" w:rsidP="00FA5247">
      <w:pPr>
        <w:pStyle w:val="BodyText"/>
        <w:spacing w:after="120"/>
        <w:ind w:left="0" w:right="147"/>
        <w:jc w:val="both"/>
        <w:rPr>
          <w:rFonts w:cs="Arial"/>
          <w:sz w:val="22"/>
          <w:szCs w:val="22"/>
          <w:lang w:val="ro-RO"/>
        </w:rPr>
      </w:pPr>
      <w:r>
        <w:rPr>
          <w:noProof/>
        </w:rPr>
        <w:pict w14:anchorId="79A4223F">
          <v:roundrect id="AutoShape 18" o:spid="_x0000_s1181" style="position:absolute;left:0;text-align:left;margin-left:5.35pt;margin-top:6.5pt;width:491.8pt;height:70.1pt;z-index:25247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58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">
            <v:textbox>
              <w:txbxContent>
                <w:p w14:paraId="16D6BB64" w14:textId="77777777" w:rsidR="00C14746" w:rsidRPr="005A6433" w:rsidRDefault="00C14746" w:rsidP="004256D5">
                  <w:pPr>
                    <w:pStyle w:val="Subtitle"/>
                    <w:jc w:val="both"/>
                    <w:rPr>
                      <w:rFonts w:ascii="Trebuchet MS" w:hAnsi="Trebuchet MS"/>
                      <w:sz w:val="22"/>
                      <w:szCs w:val="22"/>
                      <w:lang w:val="ro-RO"/>
                    </w:rPr>
                  </w:pPr>
                  <w:r>
                    <w:rPr>
                      <w:rFonts w:ascii="Trebuchet MS" w:hAnsi="Trebuchet MS"/>
                      <w:sz w:val="22"/>
                      <w:szCs w:val="22"/>
                      <w:lang w:val="ro-RO"/>
                    </w:rPr>
                    <w:t>ATENŢIE</w:t>
                  </w:r>
                  <w:r w:rsidRPr="005A6433">
                    <w:rPr>
                      <w:rFonts w:ascii="Trebuchet MS" w:hAnsi="Trebuchet MS"/>
                      <w:sz w:val="22"/>
                      <w:szCs w:val="22"/>
                      <w:lang w:val="ro-RO"/>
                    </w:rPr>
                    <w:t>: Unele modificări pe care le considerați minore s-ar putea dovedi a fi modificări majore. Consultați contractul/ordinul de finanțare și contactați ofițerul de proiect desemnat atunci când există situații ce pot determina modificări la nivelul proiectului.</w:t>
                  </w:r>
                </w:p>
                <w:p w14:paraId="46DF9690" w14:textId="77777777" w:rsidR="00C14746" w:rsidRPr="005A6433" w:rsidRDefault="00C14746" w:rsidP="004256D5">
                  <w:pPr>
                    <w:ind w:left="720"/>
                    <w:jc w:val="both"/>
                    <w:rPr>
                      <w:rFonts w:ascii="Cambria" w:eastAsia="Times New Roman" w:hAnsi="Cambria"/>
                      <w:i/>
                      <w:iCs/>
                      <w:color w:val="4F81BD"/>
                      <w:spacing w:val="15"/>
                      <w:lang w:val="ro-RO"/>
                    </w:rPr>
                  </w:pPr>
                </w:p>
                <w:p w14:paraId="0A9FE4BD" w14:textId="77777777" w:rsidR="00C14746" w:rsidRPr="003070D7" w:rsidRDefault="00C14746" w:rsidP="004256D5">
                  <w:pPr>
                    <w:pStyle w:val="ListParagraph"/>
                    <w:rPr>
                      <w:lang w:val="ro-RO"/>
                    </w:rPr>
                  </w:pPr>
                </w:p>
              </w:txbxContent>
            </v:textbox>
            <w10:wrap type="topAndBottom"/>
          </v:roundrect>
        </w:pict>
      </w:r>
    </w:p>
    <w:p w14:paraId="0F428D42" w14:textId="77777777" w:rsidR="004256D5" w:rsidRPr="001C4EB0" w:rsidRDefault="004256D5" w:rsidP="00FA5247">
      <w:pPr>
        <w:spacing w:after="120"/>
        <w:jc w:val="both"/>
        <w:rPr>
          <w:rFonts w:cs="Arial"/>
          <w:lang w:val="ro-RO"/>
        </w:rPr>
      </w:pPr>
      <w:r w:rsidRPr="001C4EB0">
        <w:rPr>
          <w:rFonts w:cs="Arial"/>
          <w:lang w:val="ro-RO"/>
        </w:rPr>
        <w:t xml:space="preserve">Modalitatea de transmitere a modificărilor contractuale către AM POCA se realizează prin modulul de </w:t>
      </w:r>
      <w:r w:rsidRPr="001C4EB0">
        <w:rPr>
          <w:rFonts w:cs="Arial"/>
          <w:b/>
          <w:lang w:val="ro-RO"/>
        </w:rPr>
        <w:t>contractare</w:t>
      </w:r>
      <w:r w:rsidRPr="001C4EB0">
        <w:rPr>
          <w:rFonts w:cs="Arial"/>
          <w:lang w:val="ro-RO"/>
        </w:rPr>
        <w:t xml:space="preserve"> sau cel de </w:t>
      </w:r>
      <w:r w:rsidRPr="001C4EB0">
        <w:rPr>
          <w:rFonts w:cs="Arial"/>
          <w:b/>
          <w:lang w:val="ro-RO"/>
        </w:rPr>
        <w:t>comunicare</w:t>
      </w:r>
      <w:r w:rsidRPr="001C4EB0">
        <w:rPr>
          <w:rFonts w:cs="Arial"/>
          <w:lang w:val="ro-RO"/>
        </w:rPr>
        <w:t xml:space="preserve"> din </w:t>
      </w:r>
      <w:proofErr w:type="spellStart"/>
      <w:r w:rsidRPr="001C4EB0">
        <w:rPr>
          <w:rFonts w:cs="Arial"/>
          <w:lang w:val="ro-RO"/>
        </w:rPr>
        <w:t>MySMIS</w:t>
      </w:r>
      <w:proofErr w:type="spellEnd"/>
      <w:r w:rsidRPr="001C4EB0">
        <w:rPr>
          <w:rFonts w:cs="Arial"/>
          <w:lang w:val="ro-RO"/>
        </w:rPr>
        <w:t xml:space="preserve">, după cum urmează: </w:t>
      </w:r>
    </w:p>
    <w:p w14:paraId="756CAE1D" w14:textId="77777777" w:rsidR="004173F3" w:rsidRPr="001C4EB0" w:rsidRDefault="004173F3" w:rsidP="00FA5247">
      <w:pPr>
        <w:spacing w:after="120"/>
        <w:jc w:val="both"/>
        <w:rPr>
          <w:rFonts w:cs="Arial"/>
          <w:b/>
          <w:lang w:val="ro-RO"/>
        </w:rPr>
      </w:pPr>
    </w:p>
    <w:p w14:paraId="0731D2B4" w14:textId="063D36D1" w:rsidR="004256D5" w:rsidRPr="001C4EB0" w:rsidRDefault="004256D5" w:rsidP="00FA5247">
      <w:pPr>
        <w:spacing w:after="120"/>
        <w:jc w:val="both"/>
        <w:rPr>
          <w:rFonts w:cs="Arial"/>
          <w:lang w:val="ro-RO"/>
        </w:rPr>
      </w:pPr>
      <w:r w:rsidRPr="001C4EB0">
        <w:rPr>
          <w:rFonts w:cs="Arial"/>
          <w:b/>
          <w:lang w:val="ro-RO"/>
        </w:rPr>
        <w:t>Modulul de contractare</w:t>
      </w:r>
      <w:r w:rsidRPr="001C4EB0">
        <w:rPr>
          <w:rFonts w:cs="Arial"/>
          <w:lang w:val="ro-RO"/>
        </w:rPr>
        <w:t xml:space="preserve"> </w:t>
      </w:r>
    </w:p>
    <w:p w14:paraId="3CD1BA2F" w14:textId="48B49FD3" w:rsidR="006C2462" w:rsidRPr="001C4EB0" w:rsidRDefault="004256D5" w:rsidP="00FA5247">
      <w:pPr>
        <w:spacing w:after="120"/>
        <w:jc w:val="both"/>
        <w:rPr>
          <w:rFonts w:cs="Arial"/>
          <w:lang w:val="ro-RO"/>
        </w:rPr>
      </w:pPr>
      <w:r w:rsidRPr="001C4EB0">
        <w:rPr>
          <w:rFonts w:cs="Arial"/>
          <w:lang w:val="ro-RO"/>
        </w:rPr>
        <w:t xml:space="preserve">In cazul în care se operează modificări la nivelul secțiunilor cererii de </w:t>
      </w:r>
      <w:proofErr w:type="spellStart"/>
      <w:r w:rsidRPr="001C4EB0">
        <w:rPr>
          <w:rFonts w:cs="Arial"/>
          <w:lang w:val="ro-RO"/>
        </w:rPr>
        <w:t>finantare</w:t>
      </w:r>
      <w:proofErr w:type="spellEnd"/>
      <w:r w:rsidRPr="001C4EB0">
        <w:rPr>
          <w:rFonts w:cs="Arial"/>
          <w:lang w:val="ro-RO"/>
        </w:rPr>
        <w:t xml:space="preserve"> (de ex. reprezentant legal, manager de proiect, activități, resurse, plan de </w:t>
      </w:r>
      <w:proofErr w:type="spellStart"/>
      <w:r w:rsidRPr="001C4EB0">
        <w:rPr>
          <w:rFonts w:cs="Arial"/>
          <w:lang w:val="ro-RO"/>
        </w:rPr>
        <w:t>achizitii</w:t>
      </w:r>
      <w:proofErr w:type="spellEnd"/>
      <w:r w:rsidRPr="001C4EB0">
        <w:rPr>
          <w:rFonts w:cs="Arial"/>
          <w:lang w:val="ro-RO"/>
        </w:rPr>
        <w:t xml:space="preserve">, buget, etc.) se va transmite AM POCA o solicitare cu privire la modificările </w:t>
      </w:r>
      <w:r w:rsidR="000D04CA" w:rsidRPr="001C4EB0">
        <w:rPr>
          <w:rFonts w:cs="Arial"/>
          <w:lang w:val="ro-RO"/>
        </w:rPr>
        <w:t>necesare</w:t>
      </w:r>
      <w:r w:rsidRPr="001C4EB0">
        <w:rPr>
          <w:rFonts w:cs="Arial"/>
          <w:lang w:val="ro-RO"/>
        </w:rPr>
        <w:t xml:space="preserve"> (cu precizarea secțiunilor ce necesită deblocarea). Dacă solicitarea face obiectul unei notificări sau a unui act adițional, AM POCA va debloca secțiunile menționate, astfel încât să puteți demara acțiunea de modificare a cererii de finanțare, urmată de încărcarea notificării </w:t>
      </w:r>
      <w:r w:rsidRPr="001C4EB0">
        <w:rPr>
          <w:rFonts w:cs="Arial"/>
          <w:b/>
          <w:lang w:val="ro-RO"/>
        </w:rPr>
        <w:t>(Anexa 1 la prezentul ghid)</w:t>
      </w:r>
      <w:r w:rsidRPr="001C4EB0">
        <w:rPr>
          <w:rFonts w:cs="Arial"/>
          <w:lang w:val="ro-RO"/>
        </w:rPr>
        <w:t>/notei explicative pentru actul adițional</w:t>
      </w:r>
      <w:r w:rsidRPr="001C4EB0">
        <w:rPr>
          <w:rFonts w:cs="Arial"/>
          <w:b/>
          <w:lang w:val="ro-RO"/>
        </w:rPr>
        <w:t>(Anexa 2 la prezentul ghid)</w:t>
      </w:r>
      <w:r w:rsidRPr="001C4EB0">
        <w:rPr>
          <w:rFonts w:cs="Arial"/>
          <w:lang w:val="ro-RO"/>
        </w:rPr>
        <w:t xml:space="preserve"> și a documentelor justificative (dacă este cazul) și transmiterea către AMPO</w:t>
      </w:r>
      <w:r w:rsidR="006C2462" w:rsidRPr="001C4EB0">
        <w:rPr>
          <w:rFonts w:cs="Arial"/>
          <w:lang w:val="ro-RO"/>
        </w:rPr>
        <w:t xml:space="preserve">CA, prin sistemul informatic.  </w:t>
      </w:r>
    </w:p>
    <w:p w14:paraId="078E53F4" w14:textId="1ECCFD23" w:rsidR="004256D5" w:rsidRPr="001C4EB0" w:rsidRDefault="004256D5" w:rsidP="00FA5247">
      <w:pPr>
        <w:spacing w:after="120"/>
        <w:jc w:val="both"/>
        <w:rPr>
          <w:rFonts w:cs="Arial"/>
          <w:lang w:val="ro-RO"/>
        </w:rPr>
      </w:pPr>
      <w:r w:rsidRPr="001C4EB0">
        <w:rPr>
          <w:rFonts w:cs="Arial"/>
          <w:b/>
          <w:lang w:val="ro-RO"/>
        </w:rPr>
        <w:t>Modulul de comunicare</w:t>
      </w:r>
      <w:r w:rsidRPr="001C4EB0">
        <w:rPr>
          <w:rFonts w:cs="Arial"/>
          <w:lang w:val="ro-RO"/>
        </w:rPr>
        <w:t xml:space="preserve"> </w:t>
      </w:r>
    </w:p>
    <w:p w14:paraId="281CF6A6" w14:textId="6A81CFD2" w:rsidR="006C2462" w:rsidRPr="001C4EB0" w:rsidRDefault="004256D5" w:rsidP="00FA5247">
      <w:pPr>
        <w:spacing w:after="120"/>
        <w:jc w:val="both"/>
        <w:rPr>
          <w:rFonts w:cs="Arial"/>
          <w:lang w:val="ro-RO"/>
        </w:rPr>
      </w:pPr>
      <w:r w:rsidRPr="001C4EB0">
        <w:rPr>
          <w:rFonts w:cs="Arial"/>
          <w:lang w:val="ro-RO"/>
        </w:rPr>
        <w:t xml:space="preserve">In cazul in care se operează modificări care nu afectează secțiunile cererii de </w:t>
      </w:r>
      <w:proofErr w:type="spellStart"/>
      <w:r w:rsidRPr="001C4EB0">
        <w:rPr>
          <w:rFonts w:cs="Arial"/>
          <w:lang w:val="ro-RO"/>
        </w:rPr>
        <w:t>finantare</w:t>
      </w:r>
      <w:proofErr w:type="spellEnd"/>
      <w:r w:rsidRPr="001C4EB0">
        <w:rPr>
          <w:rFonts w:cs="Arial"/>
          <w:lang w:val="ro-RO"/>
        </w:rPr>
        <w:t xml:space="preserve"> (de. ex. conturi proiect, sediu, înlocuirea unor experți ai echipei de management, etc.), se va transmite AM POCA notificarea și documentele justificative (dacă este cazul), prin sistemul informatic. Ulterior, se va comunica acest lucru ofițerului de proiect, pentru ca notificar</w:t>
      </w:r>
      <w:r w:rsidR="006C2462" w:rsidRPr="001C4EB0">
        <w:rPr>
          <w:rFonts w:cs="Arial"/>
          <w:lang w:val="ro-RO"/>
        </w:rPr>
        <w:t xml:space="preserve">ea dvs. să fie înregistrată.   </w:t>
      </w:r>
    </w:p>
    <w:p w14:paraId="5E4DFC23" w14:textId="0B448BF3" w:rsidR="004256D5" w:rsidRPr="001C4EB0" w:rsidRDefault="004256D5" w:rsidP="007C088C">
      <w:pPr>
        <w:pStyle w:val="Heading2"/>
        <w:numPr>
          <w:ilvl w:val="1"/>
          <w:numId w:val="57"/>
        </w:numPr>
      </w:pPr>
      <w:bookmarkStart w:id="159" w:name="_Toc12962875"/>
      <w:bookmarkStart w:id="160" w:name="_Toc12963032"/>
      <w:r w:rsidRPr="001C4EB0">
        <w:lastRenderedPageBreak/>
        <w:t>Modificări minore și cum se pot realiza acestea</w:t>
      </w:r>
      <w:bookmarkEnd w:id="159"/>
      <w:bookmarkEnd w:id="160"/>
    </w:p>
    <w:p w14:paraId="325340EC" w14:textId="77777777" w:rsidR="00467961" w:rsidRPr="001C4EB0" w:rsidRDefault="004256D5" w:rsidP="00FA5247">
      <w:pPr>
        <w:spacing w:after="120"/>
        <w:jc w:val="both"/>
        <w:rPr>
          <w:rFonts w:cs="Arial"/>
          <w:lang w:val="ro-RO"/>
        </w:rPr>
      </w:pPr>
      <w:r w:rsidRPr="001C4EB0">
        <w:rPr>
          <w:rFonts w:cs="Arial"/>
          <w:lang w:val="ro-RO"/>
        </w:rPr>
        <w:t xml:space="preserve">Modificările minore NU AU UN IMPACT RELEVANT asupra rezultatelor principale sau asupra obiectivelor proiectului și se transmit AM POCA printr-o </w:t>
      </w:r>
      <w:r w:rsidRPr="001C4EB0">
        <w:rPr>
          <w:rFonts w:cs="Arial"/>
          <w:b/>
          <w:lang w:val="ro-RO"/>
        </w:rPr>
        <w:t>notificare (Anexa 1 la prezentul ghid)</w:t>
      </w:r>
      <w:r w:rsidRPr="001C4EB0">
        <w:rPr>
          <w:rFonts w:cs="Arial"/>
          <w:lang w:val="ro-RO"/>
        </w:rPr>
        <w:t xml:space="preserve">,  semnată și ștampilată, după caz, de către reprezentantul legal sau persoana împuternicită expres în acest sens printr-un act administrativ. </w:t>
      </w:r>
    </w:p>
    <w:p w14:paraId="39A2D969" w14:textId="7F68DA9C" w:rsidR="00467961" w:rsidRPr="001C4EB0" w:rsidRDefault="004256D5" w:rsidP="00FA5247">
      <w:pPr>
        <w:spacing w:after="120"/>
        <w:jc w:val="both"/>
        <w:rPr>
          <w:rFonts w:cs="Arial"/>
          <w:lang w:val="ro-RO"/>
        </w:rPr>
      </w:pPr>
      <w:r w:rsidRPr="001C4EB0">
        <w:rPr>
          <w:rFonts w:cs="Arial"/>
          <w:lang w:val="ro-RO"/>
        </w:rPr>
        <w:t>Deoarece există modificări ce nu necesită acordul Autorității de Management, însă acest fapt nu exclude notificarea lor, vom detalia în cele ce urmează tipurile de modificări ce se pot face prin notificare, termenele de transmitere a acestora și documentele justificative necesare.</w:t>
      </w:r>
    </w:p>
    <w:p w14:paraId="65426384" w14:textId="674CD78A" w:rsidR="004256D5" w:rsidRDefault="004256D5" w:rsidP="007C088C">
      <w:pPr>
        <w:pStyle w:val="Heading3"/>
        <w:numPr>
          <w:ilvl w:val="2"/>
          <w:numId w:val="57"/>
        </w:numPr>
      </w:pPr>
      <w:bookmarkStart w:id="161" w:name="_Toc12962876"/>
      <w:bookmarkStart w:id="162" w:name="_Toc12963033"/>
      <w:r w:rsidRPr="003307EB">
        <w:t>Modificări minore pentru care nu este necesar acordul Autorității de Management</w:t>
      </w:r>
      <w:bookmarkEnd w:id="161"/>
      <w:bookmarkEnd w:id="162"/>
    </w:p>
    <w:p w14:paraId="3EF0A12F" w14:textId="5FAA8D8B" w:rsidR="004256D5" w:rsidRPr="001C4EB0" w:rsidRDefault="004256D5" w:rsidP="00FA5247">
      <w:pPr>
        <w:spacing w:after="120"/>
        <w:jc w:val="both"/>
        <w:rPr>
          <w:rFonts w:cs="Arial"/>
          <w:lang w:val="ro-RO"/>
        </w:rPr>
      </w:pPr>
      <w:r w:rsidRPr="001C4EB0">
        <w:rPr>
          <w:rFonts w:cs="Arial"/>
          <w:lang w:val="ro-RO"/>
        </w:rPr>
        <w:t xml:space="preserve">În vederea operării modificărilor minore ce nu impun acordul AM POCA, este suficientă transmiterea de către Beneficiar a unei notificări, însoțită de documentele justificative aferente, </w:t>
      </w:r>
      <w:r w:rsidRPr="001C4EB0">
        <w:rPr>
          <w:rFonts w:cs="Arial"/>
          <w:i/>
          <w:lang w:val="ro-RO"/>
        </w:rPr>
        <w:t>nu mai târziu de data solicitării la rambursare a cheltuielilor aferente respectivei modificări</w:t>
      </w:r>
      <w:r w:rsidRPr="001C4EB0">
        <w:rPr>
          <w:rFonts w:cs="Arial"/>
          <w:lang w:val="ro-RO"/>
        </w:rPr>
        <w:t xml:space="preserve">.  </w:t>
      </w:r>
    </w:p>
    <w:p w14:paraId="3678834A" w14:textId="34282E7C" w:rsidR="006C2462" w:rsidRPr="001C4EB0" w:rsidRDefault="00C14746" w:rsidP="00FA5247">
      <w:pPr>
        <w:spacing w:after="120"/>
        <w:jc w:val="both"/>
        <w:rPr>
          <w:rFonts w:cs="Arial"/>
          <w:lang w:val="ro-RO"/>
        </w:rPr>
      </w:pPr>
      <w:r>
        <w:rPr>
          <w:noProof/>
        </w:rPr>
        <w:pict w14:anchorId="5C1BDE33">
          <v:roundrect id="_x0000_s1180" style="position:absolute;left:0;text-align:left;margin-left:-.55pt;margin-top:6.55pt;width:497.65pt;height:44.45pt;z-index:25252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628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">
            <v:textbox>
              <w:txbxContent>
                <w:p w14:paraId="0D9BCF53" w14:textId="77777777" w:rsidR="00C14746" w:rsidRPr="00467961" w:rsidRDefault="00C14746" w:rsidP="004256D5">
                  <w:pPr>
                    <w:pStyle w:val="Subtitle"/>
                    <w:jc w:val="both"/>
                    <w:rPr>
                      <w:rFonts w:ascii="Trebuchet MS" w:hAnsi="Trebuchet MS"/>
                      <w:sz w:val="21"/>
                      <w:szCs w:val="21"/>
                      <w:lang w:val="ro-RO"/>
                    </w:rPr>
                  </w:pPr>
                  <w:r w:rsidRPr="00467961">
                    <w:rPr>
                      <w:rFonts w:ascii="Trebuchet MS" w:hAnsi="Trebuchet MS"/>
                      <w:sz w:val="21"/>
                      <w:szCs w:val="21"/>
                      <w:lang w:val="ro-RO"/>
                    </w:rPr>
                    <w:t xml:space="preserve">ATENŢIE: Notificarea și nota explicativă se transmit prin </w:t>
                  </w:r>
                  <w:proofErr w:type="spellStart"/>
                  <w:r w:rsidRPr="00467961">
                    <w:rPr>
                      <w:rFonts w:ascii="Trebuchet MS" w:hAnsi="Trebuchet MS"/>
                      <w:sz w:val="21"/>
                      <w:szCs w:val="21"/>
                      <w:lang w:val="ro-RO"/>
                    </w:rPr>
                    <w:t>MySMIS</w:t>
                  </w:r>
                  <w:proofErr w:type="spellEnd"/>
                  <w:r w:rsidRPr="00467961">
                    <w:rPr>
                      <w:rFonts w:ascii="Trebuchet MS" w:hAnsi="Trebuchet MS"/>
                      <w:sz w:val="21"/>
                      <w:szCs w:val="21"/>
                      <w:lang w:val="ro-RO"/>
                    </w:rPr>
                    <w:t xml:space="preserve">, sub semnătura electronică  a reprezentantului legal sau persoanei împuternicite în sistemul informatic. </w:t>
                  </w:r>
                </w:p>
                <w:p w14:paraId="2D6D4C4A" w14:textId="77777777" w:rsidR="00C14746" w:rsidRPr="005A6433" w:rsidRDefault="00C14746" w:rsidP="004256D5">
                  <w:pPr>
                    <w:ind w:left="720"/>
                    <w:jc w:val="both"/>
                    <w:rPr>
                      <w:rFonts w:ascii="Cambria" w:eastAsia="Times New Roman" w:hAnsi="Cambria"/>
                      <w:i/>
                      <w:iCs/>
                      <w:color w:val="4F81BD"/>
                      <w:spacing w:val="15"/>
                      <w:lang w:val="ro-RO"/>
                    </w:rPr>
                  </w:pPr>
                </w:p>
                <w:p w14:paraId="55148202" w14:textId="77777777" w:rsidR="00C14746" w:rsidRPr="003070D7" w:rsidRDefault="00C14746" w:rsidP="004256D5">
                  <w:pPr>
                    <w:pStyle w:val="ListParagraph"/>
                    <w:rPr>
                      <w:lang w:val="ro-RO"/>
                    </w:rPr>
                  </w:pPr>
                </w:p>
              </w:txbxContent>
            </v:textbox>
          </v:roundrect>
        </w:pict>
      </w:r>
    </w:p>
    <w:p w14:paraId="0A7B36B9" w14:textId="755FAD7C" w:rsidR="006C2462" w:rsidRPr="001C4EB0" w:rsidRDefault="006C2462" w:rsidP="00FA5247">
      <w:pPr>
        <w:spacing w:after="120"/>
        <w:jc w:val="both"/>
        <w:rPr>
          <w:rFonts w:cs="Arial"/>
          <w:lang w:val="ro-RO"/>
        </w:rPr>
      </w:pPr>
    </w:p>
    <w:p w14:paraId="295CABA3" w14:textId="39E73355" w:rsidR="006C2462" w:rsidRPr="001C4EB0" w:rsidRDefault="006C2462" w:rsidP="00FA5247">
      <w:pPr>
        <w:spacing w:after="120"/>
        <w:jc w:val="both"/>
        <w:rPr>
          <w:rFonts w:cs="Arial"/>
          <w:lang w:val="ro-RO"/>
        </w:rPr>
      </w:pPr>
    </w:p>
    <w:p w14:paraId="306466EF" w14:textId="49F35587" w:rsidR="004256D5" w:rsidRPr="001C4EB0" w:rsidRDefault="004256D5" w:rsidP="00FA5247">
      <w:pPr>
        <w:spacing w:after="120"/>
        <w:jc w:val="both"/>
        <w:rPr>
          <w:rFonts w:cs="Arial"/>
          <w:lang w:val="ro-RO"/>
        </w:rPr>
      </w:pPr>
      <w:r w:rsidRPr="001C4EB0">
        <w:rPr>
          <w:rFonts w:cs="Arial"/>
          <w:lang w:val="ro-RO"/>
        </w:rPr>
        <w:t>Tipuri de modificări ce pot înscrie în această categorie și documentele justificative aferente/secțiunile din cadrul cererii de finanțare ce trebuie transmise (lista nu este exhaustivă):</w:t>
      </w:r>
    </w:p>
    <w:p w14:paraId="16CDB705" w14:textId="6B388E99" w:rsidR="004256D5" w:rsidRPr="001C4EB0" w:rsidRDefault="00C24C56" w:rsidP="00FA5247">
      <w:pPr>
        <w:spacing w:after="120"/>
        <w:ind w:left="540"/>
        <w:jc w:val="both"/>
        <w:rPr>
          <w:rFonts w:cs="Arial"/>
          <w:lang w:val="ro-RO"/>
        </w:rPr>
      </w:pPr>
      <w:r w:rsidRPr="001C4EB0">
        <w:rPr>
          <w:rFonts w:cs="Arial"/>
          <w:noProof/>
          <w:lang w:val="ro-RO"/>
        </w:rPr>
        <w:drawing>
          <wp:inline distT="0" distB="0" distL="0" distR="0" wp14:anchorId="73C37159" wp14:editId="6D92A321">
            <wp:extent cx="5497558" cy="3570515"/>
            <wp:effectExtent l="19050" t="19050" r="27305" b="11430"/>
            <wp:docPr id="67"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3" r:lo="rId114" r:qs="rId115" r:cs="rId116"/>
              </a:graphicData>
            </a:graphic>
          </wp:inline>
        </w:drawing>
      </w:r>
    </w:p>
    <w:p w14:paraId="4C04D53D" w14:textId="057E1B77" w:rsidR="004256D5" w:rsidRPr="001C4EB0" w:rsidRDefault="004256D5" w:rsidP="00FA5247">
      <w:pPr>
        <w:spacing w:after="120"/>
        <w:jc w:val="center"/>
        <w:rPr>
          <w:rFonts w:cs="Arial"/>
          <w:color w:val="17365D"/>
          <w:lang w:val="ro-RO"/>
        </w:rPr>
      </w:pPr>
      <w:r w:rsidRPr="001C4EB0">
        <w:rPr>
          <w:rFonts w:cs="Arial"/>
          <w:color w:val="17365D"/>
          <w:lang w:val="ro-RO"/>
        </w:rPr>
        <w:lastRenderedPageBreak/>
        <w:t>Pași de urmat pentru acest tip de notificare:</w:t>
      </w:r>
    </w:p>
    <w:p w14:paraId="70756C55" w14:textId="77777777" w:rsidR="004256D5" w:rsidRPr="001C4EB0" w:rsidRDefault="004256D5" w:rsidP="00FA5247">
      <w:pPr>
        <w:spacing w:after="120"/>
        <w:rPr>
          <w:rFonts w:cs="Arial"/>
          <w:lang w:val="ro-RO"/>
        </w:rPr>
      </w:pPr>
      <w:r w:rsidRPr="001C4EB0">
        <w:rPr>
          <w:rFonts w:cs="Arial"/>
          <w:noProof/>
          <w:lang w:val="ro-RO"/>
        </w:rPr>
        <w:drawing>
          <wp:inline distT="0" distB="0" distL="0" distR="0" wp14:anchorId="73E6EABC" wp14:editId="2A3E8B58">
            <wp:extent cx="6304915" cy="1285336"/>
            <wp:effectExtent l="19050" t="0" r="19685" b="0"/>
            <wp:docPr id="88"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8" r:lo="rId119" r:qs="rId120" r:cs="rId121"/>
              </a:graphicData>
            </a:graphic>
          </wp:inline>
        </w:drawing>
      </w:r>
    </w:p>
    <w:p w14:paraId="333A10EF" w14:textId="0BD00B5F" w:rsidR="00980414" w:rsidRPr="00980414" w:rsidRDefault="004256D5" w:rsidP="00E9452D">
      <w:pPr>
        <w:pStyle w:val="Heading3"/>
        <w:numPr>
          <w:ilvl w:val="2"/>
          <w:numId w:val="57"/>
        </w:numPr>
        <w:spacing w:before="0" w:after="0"/>
      </w:pPr>
      <w:bookmarkStart w:id="163" w:name="_Toc12962877"/>
      <w:bookmarkStart w:id="164" w:name="_Toc12963034"/>
      <w:r w:rsidRPr="001C4EB0">
        <w:t>Modificări minore pentru care este necesar acordul Autorității de Management</w:t>
      </w:r>
      <w:bookmarkEnd w:id="163"/>
      <w:bookmarkEnd w:id="164"/>
    </w:p>
    <w:p w14:paraId="5714C469" w14:textId="77777777" w:rsidR="004256D5" w:rsidRPr="001C4EB0" w:rsidRDefault="004256D5" w:rsidP="00E9452D">
      <w:pPr>
        <w:jc w:val="both"/>
        <w:rPr>
          <w:rFonts w:cs="Arial"/>
          <w:lang w:val="ro-RO"/>
        </w:rPr>
      </w:pPr>
      <w:r w:rsidRPr="001C4EB0">
        <w:rPr>
          <w:rFonts w:cs="Arial"/>
          <w:lang w:val="ro-RO"/>
        </w:rPr>
        <w:t xml:space="preserve">În vederea operării modificărilor minore ce impun acordul AM POCA, este necesară transmiterea de către Beneficiar a unei </w:t>
      </w:r>
      <w:r w:rsidRPr="001C4EB0">
        <w:rPr>
          <w:rFonts w:cs="Arial"/>
          <w:b/>
          <w:lang w:val="ro-RO"/>
        </w:rPr>
        <w:t>notificări</w:t>
      </w:r>
      <w:r w:rsidRPr="001C4EB0">
        <w:rPr>
          <w:rFonts w:cs="Arial"/>
          <w:lang w:val="ro-RO"/>
        </w:rPr>
        <w:t xml:space="preserve">, semnată de către reprezentantul legal sau persoana împuternicită expres în acest sens printr-un act administrativ. Deoarece tipurile de modificări prezentate în această secțiune necesită acordul Autorității de Management, notificarea va cuprinde suplimentar în partea de descriere detalierea și justificarea modificărilor, din punct de vedere al necesității, oportunității și utilizării eficiente a fondurilor. Notificarea va fi însoțită de documente justificative, secțiuni ale cererii de finanțare/anexe la contractul de finanțare/oferte de preț, actualizate. </w:t>
      </w:r>
    </w:p>
    <w:p w14:paraId="52BFDAB1" w14:textId="228A5CC7" w:rsidR="004256D5" w:rsidRPr="001C4EB0" w:rsidRDefault="004256D5" w:rsidP="00FA5247">
      <w:pPr>
        <w:spacing w:after="120"/>
        <w:jc w:val="both"/>
        <w:rPr>
          <w:rFonts w:cs="Arial"/>
          <w:lang w:val="ro-RO"/>
        </w:rPr>
      </w:pPr>
      <w:r w:rsidRPr="001C4EB0">
        <w:rPr>
          <w:rFonts w:cs="Arial"/>
          <w:lang w:val="ro-RO"/>
        </w:rPr>
        <w:t>Tipuri de modificări ce se pot înscrie în această categorie și documentele, ce trebuie transmise, cu titlu de exemplu (lista nu este exhaustivă):</w:t>
      </w:r>
    </w:p>
    <w:p w14:paraId="31160B78" w14:textId="7A4B34E5" w:rsidR="00E2733B" w:rsidRPr="001C4EB0" w:rsidRDefault="00E9452D" w:rsidP="00FA5247">
      <w:pPr>
        <w:spacing w:after="120"/>
        <w:jc w:val="both"/>
        <w:rPr>
          <w:rFonts w:cs="Arial"/>
          <w:lang w:val="ro-RO"/>
        </w:rPr>
      </w:pPr>
      <w:r>
        <w:rPr>
          <w:rFonts w:cs="Arial"/>
          <w:noProof/>
          <w:lang w:val="ro-RO"/>
        </w:rPr>
        <w:drawing>
          <wp:inline distT="0" distB="0" distL="0" distR="0" wp14:anchorId="62C6D394" wp14:editId="5AEE0F78">
            <wp:extent cx="6297623" cy="4114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6323010" cy="4131388"/>
                    </a:xfrm>
                    <a:prstGeom prst="rect">
                      <a:avLst/>
                    </a:prstGeom>
                    <a:noFill/>
                  </pic:spPr>
                </pic:pic>
              </a:graphicData>
            </a:graphic>
          </wp:inline>
        </w:drawing>
      </w:r>
    </w:p>
    <w:p w14:paraId="6491DB27" w14:textId="5A518F49" w:rsidR="008015BD" w:rsidRPr="001C4EB0" w:rsidRDefault="008015BD" w:rsidP="00FA5247">
      <w:pPr>
        <w:spacing w:after="120"/>
        <w:jc w:val="both"/>
        <w:rPr>
          <w:rFonts w:cs="Arial"/>
          <w:lang w:val="ro-RO"/>
        </w:rPr>
      </w:pPr>
    </w:p>
    <w:p w14:paraId="197D1F21" w14:textId="2940E0E5" w:rsidR="006A3DCF" w:rsidRPr="001C4EB0" w:rsidRDefault="006A3DCF" w:rsidP="00FA5247">
      <w:pPr>
        <w:spacing w:after="120"/>
        <w:jc w:val="center"/>
        <w:rPr>
          <w:rFonts w:cs="Arial"/>
          <w:color w:val="17365D"/>
          <w:lang w:val="ro-RO"/>
        </w:rPr>
      </w:pPr>
      <w:r w:rsidRPr="001C4EB0">
        <w:rPr>
          <w:rFonts w:cs="Arial"/>
          <w:lang w:val="ro-RO"/>
        </w:rPr>
        <w:t xml:space="preserve"> </w:t>
      </w:r>
      <w:r w:rsidRPr="001C4EB0">
        <w:rPr>
          <w:rFonts w:cs="Arial"/>
          <w:color w:val="17365D"/>
          <w:lang w:val="ro-RO"/>
        </w:rPr>
        <w:t>Etapele operării modificărilor minore prin notificare ce necesită acordul</w:t>
      </w:r>
      <w:r w:rsidR="008D11F1" w:rsidRPr="001C4EB0">
        <w:rPr>
          <w:rFonts w:cs="Arial"/>
          <w:color w:val="17365D"/>
          <w:lang w:val="ro-RO"/>
        </w:rPr>
        <w:t xml:space="preserve"> </w:t>
      </w:r>
      <w:r w:rsidRPr="001C4EB0">
        <w:rPr>
          <w:rFonts w:cs="Arial"/>
          <w:color w:val="17365D"/>
          <w:lang w:val="ro-RO"/>
        </w:rPr>
        <w:t>AM POCA:</w:t>
      </w:r>
    </w:p>
    <w:p w14:paraId="16EBC374" w14:textId="77777777" w:rsidR="0024492B" w:rsidRPr="001C4EB0" w:rsidRDefault="0024492B" w:rsidP="00FA5247">
      <w:pPr>
        <w:spacing w:after="120"/>
        <w:jc w:val="center"/>
        <w:rPr>
          <w:rFonts w:cs="Arial"/>
          <w:color w:val="17365D"/>
          <w:lang w:val="ro-RO"/>
        </w:rPr>
      </w:pPr>
    </w:p>
    <w:p w14:paraId="6DB5E8B8" w14:textId="77777777" w:rsidR="00F5709E" w:rsidRPr="001C4EB0" w:rsidRDefault="0024492B" w:rsidP="00FA5247">
      <w:pPr>
        <w:spacing w:after="120"/>
        <w:jc w:val="center"/>
        <w:rPr>
          <w:rFonts w:cs="Arial"/>
          <w:color w:val="17365D"/>
          <w:lang w:val="ro-RO"/>
        </w:rPr>
      </w:pPr>
      <w:r w:rsidRPr="001C4EB0">
        <w:rPr>
          <w:rFonts w:cs="Arial"/>
          <w:noProof/>
          <w:color w:val="17365D"/>
          <w:lang w:val="ro-RO"/>
        </w:rPr>
        <w:drawing>
          <wp:inline distT="0" distB="0" distL="0" distR="0" wp14:anchorId="13EA4AC9" wp14:editId="6B3BC451">
            <wp:extent cx="6301105" cy="4890052"/>
            <wp:effectExtent l="38100" t="19050" r="80645" b="6350"/>
            <wp:docPr id="20"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4" r:lo="rId125" r:qs="rId126" r:cs="rId127"/>
              </a:graphicData>
            </a:graphic>
          </wp:inline>
        </w:drawing>
      </w:r>
    </w:p>
    <w:p w14:paraId="0EDFD86E" w14:textId="21BEB3D1" w:rsidR="004256D5" w:rsidRPr="001C4EB0" w:rsidRDefault="004256D5" w:rsidP="007C088C">
      <w:pPr>
        <w:pStyle w:val="Heading2"/>
        <w:numPr>
          <w:ilvl w:val="1"/>
          <w:numId w:val="57"/>
        </w:numPr>
      </w:pPr>
      <w:bookmarkStart w:id="165" w:name="_Toc12962878"/>
      <w:bookmarkStart w:id="166" w:name="_Toc12963035"/>
      <w:bookmarkStart w:id="167" w:name="_Toc446318605"/>
      <w:r w:rsidRPr="001C4EB0">
        <w:t>Modificări majore și cum se pot realiza acestea</w:t>
      </w:r>
      <w:bookmarkEnd w:id="165"/>
      <w:bookmarkEnd w:id="166"/>
    </w:p>
    <w:p w14:paraId="3C7EB6A6" w14:textId="77777777" w:rsidR="004256D5" w:rsidRPr="001C4EB0" w:rsidRDefault="004256D5" w:rsidP="00FA5247">
      <w:pPr>
        <w:spacing w:after="120"/>
        <w:jc w:val="both"/>
        <w:rPr>
          <w:rFonts w:cs="Arial"/>
          <w:lang w:val="ro-RO"/>
        </w:rPr>
      </w:pPr>
      <w:r w:rsidRPr="001C4EB0">
        <w:rPr>
          <w:rFonts w:cs="Arial"/>
          <w:lang w:val="ro-RO"/>
        </w:rPr>
        <w:t xml:space="preserve">Modificările majore </w:t>
      </w:r>
      <w:r w:rsidRPr="001C4EB0">
        <w:rPr>
          <w:rFonts w:cs="Arial"/>
          <w:b/>
          <w:u w:val="single"/>
          <w:lang w:val="ro-RO"/>
        </w:rPr>
        <w:t>AU UN IMPACT RELEVANT</w:t>
      </w:r>
      <w:r w:rsidRPr="001C4EB0">
        <w:rPr>
          <w:rFonts w:cs="Arial"/>
          <w:u w:val="single"/>
          <w:lang w:val="ro-RO"/>
        </w:rPr>
        <w:t xml:space="preserve"> </w:t>
      </w:r>
      <w:r w:rsidRPr="001C4EB0">
        <w:rPr>
          <w:rFonts w:cs="Arial"/>
          <w:lang w:val="ro-RO"/>
        </w:rPr>
        <w:t xml:space="preserve">asupra rezultatelor principale </w:t>
      </w:r>
      <w:proofErr w:type="spellStart"/>
      <w:r w:rsidRPr="001C4EB0">
        <w:rPr>
          <w:rFonts w:cs="Arial"/>
          <w:lang w:val="ro-RO"/>
        </w:rPr>
        <w:t>şi</w:t>
      </w:r>
      <w:proofErr w:type="spellEnd"/>
      <w:r w:rsidRPr="001C4EB0">
        <w:rPr>
          <w:rFonts w:cs="Arial"/>
          <w:lang w:val="ro-RO"/>
        </w:rPr>
        <w:t xml:space="preserve"> a obiectivelor proiectului și se transmit Autorității de Management printr-o </w:t>
      </w:r>
      <w:r w:rsidRPr="001C4EB0">
        <w:rPr>
          <w:rFonts w:cs="Arial"/>
          <w:b/>
          <w:lang w:val="ro-RO"/>
        </w:rPr>
        <w:t xml:space="preserve">notă explicativă (Anexa 2 la prezentul ghid) </w:t>
      </w:r>
      <w:r w:rsidRPr="001C4EB0">
        <w:rPr>
          <w:rFonts w:cs="Arial"/>
          <w:lang w:val="ro-RO"/>
        </w:rPr>
        <w:t xml:space="preserve">semnată și ștampilată, după caz, de către reprezentantul legal sau persoana împuternicită expres în acest sens printr-un act administrativ. </w:t>
      </w:r>
    </w:p>
    <w:p w14:paraId="6431CB1B" w14:textId="38C5E18C" w:rsidR="004256D5" w:rsidRPr="001C4EB0" w:rsidRDefault="00C14746" w:rsidP="00FA5247">
      <w:pPr>
        <w:spacing w:after="120"/>
        <w:jc w:val="both"/>
        <w:rPr>
          <w:rFonts w:cs="Arial"/>
          <w:lang w:val="ro-RO"/>
        </w:rPr>
      </w:pPr>
      <w:r>
        <w:rPr>
          <w:noProof/>
        </w:rPr>
        <w:pict w14:anchorId="02455476">
          <v:roundrect id="AutoShape 19" o:spid="_x0000_s1179" style="position:absolute;left:0;text-align:left;margin-left:-5.55pt;margin-top:56.15pt;width:506.25pt;height:63.6pt;z-index:25257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">
            <v:textbox>
              <w:txbxContent>
                <w:p w14:paraId="62BCAF7B" w14:textId="77777777" w:rsidR="00C14746" w:rsidRPr="00F5709E" w:rsidRDefault="00C14746" w:rsidP="004256D5">
                  <w:pPr>
                    <w:pStyle w:val="Subtitle"/>
                    <w:jc w:val="both"/>
                    <w:rPr>
                      <w:rFonts w:ascii="Trebuchet MS" w:hAnsi="Trebuchet MS"/>
                      <w:sz w:val="22"/>
                      <w:szCs w:val="22"/>
                      <w:lang w:val="ro-RO"/>
                    </w:rPr>
                  </w:pPr>
                  <w:r>
                    <w:rPr>
                      <w:rFonts w:ascii="Trebuchet MS" w:hAnsi="Trebuchet MS"/>
                      <w:sz w:val="22"/>
                      <w:szCs w:val="22"/>
                      <w:lang w:val="ro-RO"/>
                    </w:rPr>
                    <w:t>ATENŢIE</w:t>
                  </w:r>
                  <w:r w:rsidRPr="00F5709E">
                    <w:rPr>
                      <w:rFonts w:ascii="Trebuchet MS" w:hAnsi="Trebuchet MS"/>
                      <w:sz w:val="22"/>
                      <w:szCs w:val="22"/>
                      <w:lang w:val="ro-RO"/>
                    </w:rPr>
                    <w:t>: Este necesar să planificați din timp modificările ce se pot opera prin act adițional, deoarece procesul de aprobare al acestuia poate dura. Totodată, nu uitați că se pot efectua modificări doar justificat și doar dacă sunt absolut necesare pentru atingerea rezultatelor și obiectivelor proiectului.</w:t>
                  </w:r>
                </w:p>
                <w:p w14:paraId="7BA4FA51" w14:textId="77777777" w:rsidR="00C14746" w:rsidRPr="00924623" w:rsidRDefault="00C14746" w:rsidP="004256D5">
                  <w:pPr>
                    <w:ind w:left="720"/>
                    <w:jc w:val="both"/>
                    <w:rPr>
                      <w:rFonts w:ascii="Cambria" w:eastAsia="Times New Roman" w:hAnsi="Cambria"/>
                      <w:i/>
                      <w:iCs/>
                      <w:color w:val="4F81BD"/>
                      <w:spacing w:val="15"/>
                      <w:sz w:val="20"/>
                      <w:szCs w:val="20"/>
                      <w:lang w:val="ro-RO"/>
                    </w:rPr>
                  </w:pPr>
                </w:p>
                <w:p w14:paraId="0323E034" w14:textId="77777777" w:rsidR="00C14746" w:rsidRPr="003070D7" w:rsidRDefault="00C14746" w:rsidP="004256D5">
                  <w:pPr>
                    <w:pStyle w:val="ListParagraph"/>
                    <w:rPr>
                      <w:lang w:val="ro-RO"/>
                    </w:rPr>
                  </w:pPr>
                </w:p>
              </w:txbxContent>
            </v:textbox>
          </v:roundrect>
        </w:pict>
      </w:r>
      <w:r w:rsidR="004256D5" w:rsidRPr="001C4EB0">
        <w:rPr>
          <w:rFonts w:cs="Arial"/>
          <w:lang w:val="ro-RO"/>
        </w:rPr>
        <w:t xml:space="preserve">În cazul modificărilor majore, precizate în acest ghid, se încheie un act adițional la contractul de finanțare a proiectului, care devine parte a contractului. Modificările consfințite prin actul adițional vor intra în vigoare de la data semnării acestuia de către reprezentantul legal al Autorității de Management. </w:t>
      </w:r>
    </w:p>
    <w:bookmarkEnd w:id="167"/>
    <w:p w14:paraId="123D27C6" w14:textId="77777777" w:rsidR="00017F56" w:rsidRPr="001C4EB0" w:rsidRDefault="00866DFC" w:rsidP="00FA5247">
      <w:pPr>
        <w:spacing w:after="120"/>
        <w:jc w:val="both"/>
        <w:rPr>
          <w:rFonts w:cs="Arial"/>
          <w:lang w:val="ro-RO"/>
        </w:rPr>
      </w:pPr>
      <w:r w:rsidRPr="001C4EB0">
        <w:rPr>
          <w:rFonts w:cs="Arial"/>
          <w:lang w:val="ro-RO"/>
        </w:rPr>
        <w:lastRenderedPageBreak/>
        <w:t>T</w:t>
      </w:r>
      <w:r w:rsidR="00353BF5" w:rsidRPr="001C4EB0">
        <w:rPr>
          <w:rFonts w:cs="Arial"/>
          <w:lang w:val="ro-RO"/>
        </w:rPr>
        <w:t>ipuri de modificări ce se pot înscrie în această categorie și documentele, ce trebuie transmise actualizate, cu titlu de exemplu</w:t>
      </w:r>
      <w:r w:rsidRPr="001C4EB0">
        <w:rPr>
          <w:rFonts w:cs="Arial"/>
          <w:lang w:val="ro-RO"/>
        </w:rPr>
        <w:t xml:space="preserve"> (lista nu este exhaustivă)</w:t>
      </w:r>
      <w:r w:rsidR="00353BF5" w:rsidRPr="001C4EB0">
        <w:rPr>
          <w:rFonts w:cs="Arial"/>
          <w:lang w:val="ro-RO"/>
        </w:rPr>
        <w:t>:</w:t>
      </w:r>
    </w:p>
    <w:p w14:paraId="53A8F21E" w14:textId="77777777" w:rsidR="00AD74D9" w:rsidRPr="001C4EB0" w:rsidRDefault="00AD74D9" w:rsidP="00FA5247">
      <w:pPr>
        <w:spacing w:after="120"/>
        <w:jc w:val="both"/>
        <w:rPr>
          <w:rFonts w:cs="Arial"/>
          <w:lang w:val="ro-RO"/>
        </w:rPr>
      </w:pPr>
      <w:r w:rsidRPr="001C4EB0">
        <w:rPr>
          <w:rFonts w:cs="Arial"/>
          <w:noProof/>
          <w:lang w:val="ro-RO"/>
        </w:rPr>
        <w:drawing>
          <wp:inline distT="0" distB="0" distL="0" distR="0" wp14:anchorId="52AC841A" wp14:editId="38148713">
            <wp:extent cx="6186115" cy="6925310"/>
            <wp:effectExtent l="19050" t="19050" r="24765" b="8890"/>
            <wp:docPr id="2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9" r:lo="rId130" r:qs="rId131" r:cs="rId132"/>
              </a:graphicData>
            </a:graphic>
          </wp:inline>
        </w:drawing>
      </w:r>
    </w:p>
    <w:p w14:paraId="4C77C7E2" w14:textId="2652AD2B" w:rsidR="00D02540" w:rsidRPr="001C4EB0" w:rsidRDefault="00D02540" w:rsidP="00FA5247">
      <w:pPr>
        <w:spacing w:after="120"/>
        <w:jc w:val="both"/>
        <w:rPr>
          <w:rFonts w:cs="Arial"/>
          <w:lang w:val="ro-RO"/>
        </w:rPr>
      </w:pPr>
      <w:r w:rsidRPr="001C4EB0">
        <w:rPr>
          <w:rFonts w:cs="Arial"/>
          <w:lang w:val="ro-RO"/>
        </w:rPr>
        <w:lastRenderedPageBreak/>
        <w:t xml:space="preserve">AM POCA nu încurajează efectuarea modificărilor prin act adițional la contractul de finanțare, decât dacă acestea sunt absolut necesare pentru buna implementare a proiectului. Cu toate acestea, în situația în care Beneficiarul constată necesitatea încheierii unui act adițional, acesta trebuie să se asigure de toate consecințele ce pot decurge din modificările solicitate, implicit să se asigure că acestea nu vor afecta global implementarea proiectului. </w:t>
      </w:r>
    </w:p>
    <w:p w14:paraId="2A3BF48E" w14:textId="77777777" w:rsidR="00E32449" w:rsidRPr="001C4EB0" w:rsidRDefault="00E32449" w:rsidP="00FA5247">
      <w:pPr>
        <w:spacing w:after="120"/>
        <w:jc w:val="both"/>
        <w:rPr>
          <w:rFonts w:cs="Arial"/>
          <w:lang w:val="ro-RO"/>
        </w:rPr>
      </w:pPr>
    </w:p>
    <w:p w14:paraId="5921C20D" w14:textId="77777777" w:rsidR="00E32449" w:rsidRPr="001C4EB0" w:rsidRDefault="00D02540" w:rsidP="00FA5247">
      <w:pPr>
        <w:spacing w:after="120"/>
        <w:jc w:val="center"/>
        <w:rPr>
          <w:rFonts w:cs="Arial"/>
          <w:color w:val="17365D"/>
          <w:lang w:val="ro-RO"/>
        </w:rPr>
      </w:pPr>
      <w:r w:rsidRPr="001C4EB0">
        <w:rPr>
          <w:rFonts w:cs="Arial"/>
          <w:lang w:val="ro-RO"/>
        </w:rPr>
        <w:t xml:space="preserve">  </w:t>
      </w:r>
      <w:r w:rsidRPr="001C4EB0">
        <w:rPr>
          <w:rFonts w:cs="Arial"/>
          <w:color w:val="17365D"/>
          <w:lang w:val="ro-RO"/>
        </w:rPr>
        <w:t>Etapele operării modificărilor majore AM POCA:</w:t>
      </w:r>
    </w:p>
    <w:p w14:paraId="7F1E5E16" w14:textId="77777777" w:rsidR="00DA068E" w:rsidRPr="001C4EB0" w:rsidRDefault="00DA068E" w:rsidP="00FA5247">
      <w:pPr>
        <w:spacing w:after="120"/>
        <w:jc w:val="center"/>
        <w:rPr>
          <w:rFonts w:cs="Arial"/>
          <w:color w:val="17365D"/>
          <w:lang w:val="ro-RO"/>
        </w:rPr>
      </w:pPr>
    </w:p>
    <w:p w14:paraId="4B0C6B60" w14:textId="77777777" w:rsidR="00982AA6" w:rsidRPr="001C4EB0" w:rsidRDefault="00DA068E" w:rsidP="00FA5247">
      <w:pPr>
        <w:spacing w:after="120"/>
        <w:jc w:val="center"/>
        <w:rPr>
          <w:rFonts w:cs="Arial"/>
          <w:color w:val="17365D"/>
          <w:lang w:val="ro-RO"/>
        </w:rPr>
      </w:pPr>
      <w:r w:rsidRPr="001C4EB0">
        <w:rPr>
          <w:rFonts w:cs="Arial"/>
          <w:noProof/>
          <w:color w:val="17365D"/>
          <w:lang w:val="ro-RO"/>
        </w:rPr>
        <w:drawing>
          <wp:inline distT="0" distB="0" distL="0" distR="0" wp14:anchorId="322669E5" wp14:editId="068EAE76">
            <wp:extent cx="6301105" cy="5760197"/>
            <wp:effectExtent l="38100" t="0" r="42545" b="12065"/>
            <wp:docPr id="2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4" r:lo="rId135" r:qs="rId136" r:cs="rId137"/>
              </a:graphicData>
            </a:graphic>
          </wp:inline>
        </w:drawing>
      </w:r>
    </w:p>
    <w:p w14:paraId="3680259B" w14:textId="77777777" w:rsidR="00B16A52" w:rsidRPr="001C4EB0" w:rsidRDefault="00B16A52" w:rsidP="00FA5247">
      <w:pPr>
        <w:spacing w:after="120"/>
        <w:jc w:val="both"/>
        <w:rPr>
          <w:rFonts w:cs="Arial"/>
          <w:lang w:val="ro-RO"/>
        </w:rPr>
      </w:pPr>
    </w:p>
    <w:p w14:paraId="6D2F7C14" w14:textId="5CC1ACFC" w:rsidR="00B16A52" w:rsidRPr="001C4EB0" w:rsidRDefault="00C14746" w:rsidP="00FA5247">
      <w:pPr>
        <w:spacing w:after="120"/>
        <w:jc w:val="both"/>
        <w:rPr>
          <w:rFonts w:cs="Arial"/>
          <w:lang w:val="ro-RO"/>
        </w:rPr>
      </w:pPr>
      <w:r>
        <w:rPr>
          <w:noProof/>
        </w:rPr>
        <w:pict w14:anchorId="185700AD">
          <v:roundrect id="_x0000_s1178" style="position:absolute;left:0;text-align:left;margin-left:-2.4pt;margin-top:1.8pt;width:481.6pt;height:52.85pt;z-index:25107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">
            <v:textbox>
              <w:txbxContent>
                <w:p w14:paraId="2110D213" w14:textId="77777777" w:rsidR="00C14746" w:rsidRPr="00E32449" w:rsidRDefault="00C14746" w:rsidP="000F5B64">
                  <w:pPr>
                    <w:pStyle w:val="Subtitle"/>
                    <w:jc w:val="both"/>
                    <w:rPr>
                      <w:rFonts w:ascii="Trebuchet MS" w:hAnsi="Trebuchet MS"/>
                      <w:sz w:val="22"/>
                      <w:szCs w:val="22"/>
                      <w:lang w:val="ro-RO"/>
                    </w:rPr>
                  </w:pPr>
                  <w:r>
                    <w:rPr>
                      <w:rFonts w:ascii="Trebuchet MS" w:hAnsi="Trebuchet MS"/>
                      <w:sz w:val="22"/>
                      <w:szCs w:val="22"/>
                      <w:lang w:val="ro-RO"/>
                    </w:rPr>
                    <w:t>ATENŢIE</w:t>
                  </w:r>
                  <w:r w:rsidRPr="00E32449">
                    <w:rPr>
                      <w:rFonts w:ascii="Trebuchet MS" w:hAnsi="Trebuchet MS"/>
                      <w:sz w:val="22"/>
                      <w:szCs w:val="22"/>
                      <w:lang w:val="ro-RO"/>
                    </w:rPr>
                    <w:t xml:space="preserve">: Modificările majore sunt considerate ca fiind excepționale și acestea pot fi aprobate numai în cazuri temeinic justificate. Așadar, </w:t>
                  </w:r>
                  <w:r w:rsidRPr="00467961">
                    <w:rPr>
                      <w:rFonts w:ascii="Trebuchet MS" w:hAnsi="Trebuchet MS"/>
                      <w:sz w:val="22"/>
                      <w:szCs w:val="22"/>
                      <w:u w:val="single"/>
                      <w:lang w:val="ro-RO"/>
                    </w:rPr>
                    <w:t>în situația în care o modificare nu este temeinic justificată, NU VA FI APROBATĂ</w:t>
                  </w:r>
                  <w:r w:rsidRPr="00E32449">
                    <w:rPr>
                      <w:rFonts w:ascii="Trebuchet MS" w:hAnsi="Trebuchet MS"/>
                      <w:sz w:val="22"/>
                      <w:szCs w:val="22"/>
                      <w:lang w:val="ro-RO"/>
                    </w:rPr>
                    <w:t>.</w:t>
                  </w:r>
                </w:p>
                <w:p w14:paraId="1D57DEFF" w14:textId="77777777" w:rsidR="00C14746" w:rsidRPr="003070D7" w:rsidRDefault="00C14746" w:rsidP="000F5B64">
                  <w:pPr>
                    <w:pStyle w:val="ListParagraph"/>
                    <w:rPr>
                      <w:lang w:val="ro-RO"/>
                    </w:rPr>
                  </w:pPr>
                </w:p>
              </w:txbxContent>
            </v:textbox>
          </v:roundrect>
        </w:pict>
      </w:r>
    </w:p>
    <w:p w14:paraId="51B80420" w14:textId="0337FF70" w:rsidR="00B16A52" w:rsidRPr="001C4EB0" w:rsidRDefault="00B16A52" w:rsidP="00FA5247">
      <w:pPr>
        <w:spacing w:after="120"/>
        <w:jc w:val="both"/>
        <w:rPr>
          <w:rFonts w:cs="Arial"/>
          <w:lang w:val="ro-RO"/>
        </w:rPr>
      </w:pPr>
    </w:p>
    <w:p w14:paraId="1B831904" w14:textId="77777777" w:rsidR="00B16A52" w:rsidRPr="001C4EB0" w:rsidRDefault="00B16A52" w:rsidP="00FA5247">
      <w:pPr>
        <w:spacing w:after="120"/>
        <w:jc w:val="both"/>
        <w:rPr>
          <w:rFonts w:cs="Arial"/>
          <w:lang w:val="ro-RO"/>
        </w:rPr>
      </w:pPr>
    </w:p>
    <w:p w14:paraId="76B2EAF6" w14:textId="77777777" w:rsidR="00B16A52" w:rsidRPr="001C4EB0" w:rsidRDefault="00B16A52" w:rsidP="00FA5247">
      <w:pPr>
        <w:spacing w:after="120"/>
        <w:jc w:val="both"/>
        <w:rPr>
          <w:rFonts w:cs="Arial"/>
          <w:lang w:val="ro-RO"/>
        </w:rPr>
      </w:pPr>
    </w:p>
    <w:p w14:paraId="48ECD1B5" w14:textId="77777777" w:rsidR="0047522F" w:rsidRPr="001C4EB0" w:rsidRDefault="00C9689E" w:rsidP="00FA5247">
      <w:pPr>
        <w:spacing w:after="120"/>
        <w:jc w:val="both"/>
        <w:rPr>
          <w:rFonts w:cs="Arial"/>
          <w:lang w:val="ro-RO"/>
        </w:rPr>
      </w:pPr>
      <w:r w:rsidRPr="001C4EB0">
        <w:rPr>
          <w:rFonts w:cs="Arial"/>
          <w:lang w:val="ro-RO"/>
        </w:rPr>
        <w:t>Precizăm</w:t>
      </w:r>
      <w:r w:rsidR="00625B1E" w:rsidRPr="001C4EB0">
        <w:rPr>
          <w:rFonts w:cs="Arial"/>
          <w:lang w:val="ro-RO"/>
        </w:rPr>
        <w:t xml:space="preserve"> faptul că modificările </w:t>
      </w:r>
      <w:r w:rsidR="00DB0628" w:rsidRPr="001C4EB0">
        <w:rPr>
          <w:rFonts w:cs="Arial"/>
          <w:lang w:val="ro-RO"/>
        </w:rPr>
        <w:t>nu se pot opera</w:t>
      </w:r>
      <w:r w:rsidR="00625B1E" w:rsidRPr="001C4EB0">
        <w:rPr>
          <w:rFonts w:cs="Arial"/>
          <w:lang w:val="ro-RO"/>
        </w:rPr>
        <w:t xml:space="preserve"> retroactiv, acestea producând efecte numai pentru viitor, sens în care, dacă </w:t>
      </w:r>
      <w:r w:rsidR="0024326A" w:rsidRPr="001C4EB0">
        <w:rPr>
          <w:rFonts w:cs="Arial"/>
          <w:lang w:val="ro-RO"/>
        </w:rPr>
        <w:t xml:space="preserve">deja </w:t>
      </w:r>
      <w:r w:rsidR="00625B1E" w:rsidRPr="001C4EB0">
        <w:rPr>
          <w:rFonts w:cs="Arial"/>
          <w:lang w:val="ro-RO"/>
        </w:rPr>
        <w:t>au fost realizate activități sau angajate cheltuieli, acestea nu vor putea fi decontate de către AM decât dacă s-au realizat după intrarea în vigoare a modificărilor</w:t>
      </w:r>
      <w:r w:rsidR="00EC7C45" w:rsidRPr="001C4EB0">
        <w:rPr>
          <w:rFonts w:cs="Arial"/>
          <w:lang w:val="ro-RO"/>
        </w:rPr>
        <w:t>.</w:t>
      </w:r>
    </w:p>
    <w:p w14:paraId="78D2A9CA" w14:textId="13B7646B" w:rsidR="00B4067F" w:rsidRPr="001C4EB0" w:rsidRDefault="00B4067F" w:rsidP="00FA5247">
      <w:pPr>
        <w:overflowPunct w:val="0"/>
        <w:autoSpaceDE w:val="0"/>
        <w:autoSpaceDN w:val="0"/>
        <w:spacing w:after="120"/>
        <w:jc w:val="both"/>
        <w:textAlignment w:val="baseline"/>
        <w:rPr>
          <w:rFonts w:cs="Arial"/>
          <w:lang w:val="ro-RO"/>
        </w:rPr>
      </w:pPr>
      <w:r w:rsidRPr="001C4EB0">
        <w:rPr>
          <w:rFonts w:cs="Arial"/>
          <w:lang w:val="ro-RO"/>
        </w:rPr>
        <w:t>Î</w:t>
      </w:r>
      <w:r w:rsidR="00467961" w:rsidRPr="001C4EB0">
        <w:rPr>
          <w:rFonts w:cs="Arial"/>
          <w:lang w:val="ro-RO"/>
        </w:rPr>
        <w:t>n concluzie, subliniem importanț</w:t>
      </w:r>
      <w:r w:rsidRPr="001C4EB0">
        <w:rPr>
          <w:rFonts w:cs="Arial"/>
          <w:lang w:val="ro-RO"/>
        </w:rPr>
        <w:t xml:space="preserve">a justificării temeinice a modificărilor solicitate în cadrul notificărilor și a notelor explicative, precum și evaluarea riscului asupra </w:t>
      </w:r>
      <w:proofErr w:type="spellStart"/>
      <w:r w:rsidRPr="001C4EB0">
        <w:rPr>
          <w:rFonts w:cs="Arial"/>
          <w:lang w:val="ro-RO"/>
        </w:rPr>
        <w:t>activităţilor</w:t>
      </w:r>
      <w:proofErr w:type="spellEnd"/>
      <w:r w:rsidRPr="001C4EB0">
        <w:rPr>
          <w:rFonts w:cs="Arial"/>
          <w:lang w:val="ro-RO"/>
        </w:rPr>
        <w:t xml:space="preserve"> </w:t>
      </w:r>
      <w:proofErr w:type="spellStart"/>
      <w:r w:rsidRPr="001C4EB0">
        <w:rPr>
          <w:rFonts w:cs="Arial"/>
          <w:lang w:val="ro-RO"/>
        </w:rPr>
        <w:t>şi</w:t>
      </w:r>
      <w:proofErr w:type="spellEnd"/>
      <w:r w:rsidRPr="001C4EB0">
        <w:rPr>
          <w:rFonts w:cs="Arial"/>
          <w:lang w:val="ro-RO"/>
        </w:rPr>
        <w:t xml:space="preserve"> rezultatelor proiectului, în special în cazul solicitării de prelungire a duratei de implementare, cu respectarea duratei maxime din ghidul solicitantului, și fără ca întârzierile să fie din culpa exclusivă a beneficiarului și/sau partenerului.</w:t>
      </w:r>
    </w:p>
    <w:p w14:paraId="44C8A2A5" w14:textId="3F3A9512" w:rsidR="00B4067F" w:rsidRPr="001C4EB0" w:rsidRDefault="00B4067F" w:rsidP="00FA5247">
      <w:pPr>
        <w:overflowPunct w:val="0"/>
        <w:autoSpaceDE w:val="0"/>
        <w:autoSpaceDN w:val="0"/>
        <w:spacing w:after="120"/>
        <w:jc w:val="both"/>
        <w:textAlignment w:val="baseline"/>
        <w:rPr>
          <w:rFonts w:cs="Arial"/>
          <w:lang w:val="ro-RO"/>
        </w:rPr>
      </w:pPr>
      <w:r w:rsidRPr="001C4EB0">
        <w:rPr>
          <w:rFonts w:cs="Arial"/>
          <w:lang w:val="ro-RO"/>
        </w:rPr>
        <w:t>Se va urmări cu atenție ca modificările solicitate să se încadreze în tipul notificare/notă explicativă corespunzător, asigurând inclusiv respectarea termenelor prevăzute în contract.</w:t>
      </w:r>
    </w:p>
    <w:p w14:paraId="4BB516AA" w14:textId="1DA2D8BA" w:rsidR="000F5B64" w:rsidRPr="00781F5E" w:rsidRDefault="00B4067F" w:rsidP="00781F5E">
      <w:pPr>
        <w:overflowPunct w:val="0"/>
        <w:autoSpaceDE w:val="0"/>
        <w:autoSpaceDN w:val="0"/>
        <w:spacing w:after="120"/>
        <w:jc w:val="both"/>
        <w:textAlignment w:val="baseline"/>
        <w:rPr>
          <w:rFonts w:cs="Arial"/>
          <w:lang w:val="ro-RO"/>
        </w:rPr>
      </w:pPr>
      <w:r w:rsidRPr="00781F5E">
        <w:rPr>
          <w:rFonts w:cs="Arial"/>
          <w:lang w:val="ro-RO"/>
        </w:rPr>
        <w:t>Modificările solicitate și aprobate de către AM POCA nu reprezintă o confirmare a eligibilității cheltuielilor. Orice modificare a contractului de finanțare nu exonerează Beneficiarul de răspunderea exclusivă în ceea ce privește respectarea, în cadrul tuturor activităților desfășurate, a condițiilor de legalitate, regularitate sau conformitate stabilite potrivit prevederilor legislației naționale și comunitare în vigoare.</w:t>
      </w:r>
    </w:p>
    <w:p w14:paraId="0DB73965" w14:textId="77777777" w:rsidR="00680A56" w:rsidRDefault="00680A56" w:rsidP="00781F5E">
      <w:bookmarkStart w:id="168" w:name="_Toc12950398"/>
      <w:bookmarkStart w:id="169" w:name="_Toc12950544"/>
      <w:bookmarkStart w:id="170" w:name="_Toc12950605"/>
      <w:bookmarkStart w:id="171" w:name="_Toc12950776"/>
      <w:bookmarkStart w:id="172" w:name="_Toc12951087"/>
      <w:bookmarkStart w:id="173" w:name="_Toc12951199"/>
      <w:bookmarkStart w:id="174" w:name="_Toc12951879"/>
      <w:bookmarkStart w:id="175" w:name="_Toc12951938"/>
    </w:p>
    <w:p w14:paraId="7D3360CE" w14:textId="67210BD4" w:rsidR="000F5B64" w:rsidRPr="001C4EB0" w:rsidRDefault="00C14746" w:rsidP="00781F5E">
      <w:r>
        <w:rPr>
          <w:noProof/>
        </w:rPr>
        <w:pict w14:anchorId="3E3DE257">
          <v:roundrect id="_x0000_s1177" style="position:absolute;margin-left:-8.05pt;margin-top:10.6pt;width:501pt;height:104.35pt;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">
            <v:textbox>
              <w:txbxContent>
                <w:p w14:paraId="5B3FC6CA" w14:textId="7FA8F86A" w:rsidR="00C14746" w:rsidRPr="000F5B64" w:rsidRDefault="00C14746" w:rsidP="0087241A">
                  <w:pPr>
                    <w:overflowPunct w:val="0"/>
                    <w:autoSpaceDE w:val="0"/>
                    <w:autoSpaceDN w:val="0"/>
                    <w:spacing w:before="60" w:after="60"/>
                    <w:jc w:val="both"/>
                    <w:textAlignment w:val="baseline"/>
                    <w:rPr>
                      <w:rFonts w:ascii="Trebuchet MS" w:eastAsia="Times New Roman" w:hAnsi="Trebuchet MS"/>
                      <w:i/>
                      <w:iCs/>
                      <w:color w:val="4F81BD"/>
                      <w:spacing w:val="15"/>
                      <w:lang w:val="ro-RO"/>
                    </w:rPr>
                  </w:pPr>
                  <w:r w:rsidRPr="000F5B64">
                    <w:rPr>
                      <w:rFonts w:ascii="Trebuchet MS" w:eastAsia="Times New Roman" w:hAnsi="Trebuchet MS"/>
                      <w:i/>
                      <w:iCs/>
                      <w:color w:val="4F81BD"/>
                      <w:spacing w:val="15"/>
                      <w:lang w:val="ro-RO"/>
                    </w:rPr>
                    <w:t>ATENŢIE: În cazul în care o solicitare de modificare a contractului de finanțare prin notificare sau act adițional, având ca obiect actualizarea unor secțiuni din cererea de finanțare, este în curs de verificare sau pe circuitul de avizare, următoarea modificare a acestor secțiuni va putea fi solicitată numai după aprobarea de către AM POCA a modificărilor anterioare.</w:t>
                  </w:r>
                </w:p>
                <w:p w14:paraId="38BA243A" w14:textId="77777777" w:rsidR="00C14746" w:rsidRPr="00E32449" w:rsidRDefault="00C14746" w:rsidP="0087241A">
                  <w:pPr>
                    <w:pStyle w:val="Subtitle"/>
                    <w:jc w:val="both"/>
                    <w:rPr>
                      <w:rFonts w:ascii="Trebuchet MS" w:hAnsi="Trebuchet MS"/>
                      <w:sz w:val="22"/>
                      <w:szCs w:val="22"/>
                      <w:lang w:val="ro-RO"/>
                    </w:rPr>
                  </w:pPr>
                </w:p>
                <w:p w14:paraId="580C8DAD" w14:textId="77777777" w:rsidR="00C14746" w:rsidRPr="003070D7" w:rsidRDefault="00C14746" w:rsidP="0087241A">
                  <w:pPr>
                    <w:pStyle w:val="ListParagraph"/>
                    <w:rPr>
                      <w:lang w:val="ro-RO"/>
                    </w:rPr>
                  </w:pPr>
                </w:p>
              </w:txbxContent>
            </v:textbox>
            <w10:wrap type="topAndBottom"/>
          </v:roundrect>
        </w:pict>
      </w:r>
      <w:bookmarkEnd w:id="168"/>
      <w:bookmarkEnd w:id="169"/>
      <w:bookmarkEnd w:id="170"/>
      <w:bookmarkEnd w:id="171"/>
      <w:bookmarkEnd w:id="172"/>
      <w:bookmarkEnd w:id="173"/>
      <w:bookmarkEnd w:id="174"/>
      <w:bookmarkEnd w:id="175"/>
    </w:p>
    <w:p w14:paraId="5E15338C" w14:textId="77777777" w:rsidR="00680A56" w:rsidRDefault="00680A56" w:rsidP="00781F5E">
      <w:pPr>
        <w:rPr>
          <w:rFonts w:cs="Arial"/>
        </w:rPr>
        <w:sectPr w:rsidR="00680A56" w:rsidSect="00656EC2">
          <w:pgSz w:w="12240" w:h="15840"/>
          <w:pgMar w:top="851" w:right="616" w:bottom="2552" w:left="1701" w:header="720" w:footer="720" w:gutter="0"/>
          <w:cols w:space="720"/>
          <w:titlePg/>
          <w:docGrid w:linePitch="360"/>
        </w:sectPr>
      </w:pPr>
    </w:p>
    <w:p w14:paraId="0AC1FC25" w14:textId="352E90BD" w:rsidR="00C70910" w:rsidRPr="001C4EB0" w:rsidRDefault="00366560" w:rsidP="00C14746">
      <w:pPr>
        <w:pStyle w:val="Heading1"/>
      </w:pPr>
      <w:bookmarkStart w:id="176" w:name="_Toc12962879"/>
      <w:bookmarkStart w:id="177" w:name="_Toc12963036"/>
      <w:r w:rsidRPr="001C4EB0">
        <w:lastRenderedPageBreak/>
        <w:t>ASPECTE PRIVIND NEREGULILE ȘI CONTESTAȚIILE</w:t>
      </w:r>
      <w:bookmarkEnd w:id="176"/>
      <w:bookmarkEnd w:id="177"/>
    </w:p>
    <w:p w14:paraId="740EE5DD" w14:textId="0606A9A7" w:rsidR="00CA56C7" w:rsidRPr="001C4EB0" w:rsidRDefault="00C14746" w:rsidP="007C088C">
      <w:pPr>
        <w:pStyle w:val="Heading2"/>
        <w:numPr>
          <w:ilvl w:val="1"/>
          <w:numId w:val="57"/>
        </w:numPr>
      </w:pPr>
      <w:bookmarkStart w:id="178" w:name="_Toc12962880"/>
      <w:bookmarkStart w:id="179" w:name="_Toc12963037"/>
      <w:r>
        <w:rPr>
          <w:noProof/>
        </w:rPr>
        <w:pict w14:anchorId="19DE73A1">
          <v:shape id="AutoShape 58" o:spid="_x0000_s1176" type="#_x0000_t32" style="position:absolute;left:0;text-align:left;margin-left:311.45pt;margin-top:85.1pt;width:0;height:15.45pt;z-index:251590656;visibility:visible;mso-wrap-style:square;mso-width-percent:0;mso-height-percent:0;mso-wrap-distance-left:3.17467mm;mso-wrap-distance-top:0;mso-wrap-distance-right:3.1746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">
            <v:stroke endarrow="block"/>
          </v:shape>
        </w:pict>
      </w:r>
      <w:r>
        <w:rPr>
          <w:noProof/>
        </w:rPr>
        <w:pict w14:anchorId="314D9920">
          <v:shape id="AutoShape 56" o:spid="_x0000_s1175" type="#_x0000_t32" style="position:absolute;left:0;text-align:left;margin-left:153.3pt;margin-top:85pt;width:159pt;height:0;z-index:251461632;visibility:visible;mso-wrap-style:square;mso-width-percent:0;mso-height-percent:0;mso-wrap-distance-left:9pt;mso-wrap-distance-top:-31e-5mm;mso-wrap-distance-right:9pt;mso-wrap-distance-bottom:-31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"/>
        </w:pict>
      </w:r>
      <w:r>
        <w:rPr>
          <w:noProof/>
        </w:rPr>
        <w:pict w14:anchorId="7AC6B96B">
          <v:shape id="AutoShape 59" o:spid="_x0000_s1174" type="#_x0000_t32" style="position:absolute;left:0;text-align:left;margin-left:226pt;margin-top:70.9pt;width:0;height:12.75pt;z-index:251630592;visibility:visible;mso-wrap-style:square;mso-width-percent:0;mso-height-percent:0;mso-wrap-distance-left:3.17467mm;mso-wrap-distance-top:0;mso-wrap-distance-right:3.1746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"/>
        </w:pict>
      </w:r>
      <w:r>
        <w:rPr>
          <w:noProof/>
        </w:rPr>
        <w:pict w14:anchorId="50A628B5">
          <v:shape id="AutoShape 57" o:spid="_x0000_s1173" type="#_x0000_t32" style="position:absolute;left:0;text-align:left;margin-left:154.1pt;margin-top:86.1pt;width:0;height:15.45pt;z-index:251556864;visibility:visible;mso-wrap-style:square;mso-width-percent:0;mso-height-percent:0;mso-wrap-distance-left:3.17467mm;mso-wrap-distance-top:0;mso-wrap-distance-right:3.1746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">
            <v:stroke endarrow="block"/>
          </v:shape>
        </w:pict>
      </w:r>
      <w:r w:rsidR="00CA56C7" w:rsidRPr="001C4EB0">
        <w:t>Aspecte privind neregulile</w:t>
      </w:r>
      <w:bookmarkEnd w:id="178"/>
      <w:bookmarkEnd w:id="179"/>
    </w:p>
    <w:p w14:paraId="7A95466B" w14:textId="396B20B5" w:rsidR="00CA56C7" w:rsidRPr="001C4EB0" w:rsidRDefault="00C14746" w:rsidP="00FA5247">
      <w:pPr>
        <w:spacing w:after="120"/>
        <w:rPr>
          <w:rFonts w:eastAsia="Times New Roman" w:cs="Arial"/>
          <w:bCs/>
          <w:i/>
          <w:iCs/>
          <w:lang w:val="ro-RO"/>
        </w:rPr>
      </w:pPr>
      <w:r>
        <w:rPr>
          <w:noProof/>
        </w:rPr>
        <w:pict w14:anchorId="132CD16E">
          <v:group id="Group 62" o:spid="_x0000_s1167" style="position:absolute;margin-left:-1.55pt;margin-top:19.45pt;width:467.25pt;height:160.05pt;z-index:251697152" coordorigin="1095,3930" coordsize="9345,29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">
            <v:rect id="Rectangle 63" o:spid="_x0000_s1168" style="position:absolute;left:4155;top:3930;width:297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" fillcolor="#dbe5f1">
              <v:shadow on="t" opacity=".5" offset="-6pt,-6pt"/>
              <v:textbox>
                <w:txbxContent>
                  <w:p w14:paraId="4B8E2209" w14:textId="77777777" w:rsidR="00C14746" w:rsidRPr="007F1510" w:rsidRDefault="00C14746" w:rsidP="00CA56C7">
                    <w:pPr>
                      <w:jc w:val="center"/>
                      <w:rPr>
                        <w:rFonts w:ascii="Trebuchet MS" w:eastAsia="Times New Roman" w:hAnsi="Trebuchet MS" w:cs="Tahoma"/>
                        <w:b/>
                        <w:bCs/>
                        <w:iCs/>
                        <w:lang w:val="ro-RO"/>
                      </w:rPr>
                    </w:pPr>
                    <w:r w:rsidRPr="007F1510">
                      <w:rPr>
                        <w:rFonts w:ascii="Trebuchet MS" w:eastAsia="Times New Roman" w:hAnsi="Trebuchet MS" w:cs="Tahoma"/>
                        <w:b/>
                        <w:bCs/>
                        <w:iCs/>
                        <w:lang w:val="ro-RO"/>
                      </w:rPr>
                      <w:t>Categorii de nereguli</w:t>
                    </w:r>
                  </w:p>
                  <w:p w14:paraId="26BC7E59" w14:textId="77777777" w:rsidR="00C14746" w:rsidRDefault="00C14746" w:rsidP="00CA56C7"/>
                </w:txbxContent>
              </v:textbox>
            </v:rect>
            <v:rect id="Rectangle 64" o:spid="_x0000_s1169" style="position:absolute;left:2707;top:4944;width:2738;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" fillcolor="#dbe5f1">
              <v:textbox>
                <w:txbxContent>
                  <w:p w14:paraId="6BC18765" w14:textId="77777777" w:rsidR="00C14746" w:rsidRPr="007F1510" w:rsidRDefault="00C14746" w:rsidP="00CA56C7">
                    <w:pPr>
                      <w:jc w:val="center"/>
                      <w:rPr>
                        <w:rFonts w:ascii="Trebuchet MS" w:eastAsia="Times New Roman" w:hAnsi="Trebuchet MS" w:cs="Tahoma"/>
                        <w:b/>
                        <w:bCs/>
                        <w:iCs/>
                        <w:lang w:val="ro-RO"/>
                      </w:rPr>
                    </w:pPr>
                    <w:r w:rsidRPr="007F1510">
                      <w:rPr>
                        <w:rFonts w:ascii="Trebuchet MS" w:eastAsia="Times New Roman" w:hAnsi="Trebuchet MS" w:cs="Tahoma"/>
                        <w:b/>
                        <w:bCs/>
                        <w:iCs/>
                        <w:lang w:val="ro-RO"/>
                      </w:rPr>
                      <w:t>neintenționate</w:t>
                    </w:r>
                  </w:p>
                  <w:p w14:paraId="7A742533" w14:textId="77777777" w:rsidR="00C14746" w:rsidRDefault="00C14746" w:rsidP="00CA56C7"/>
                </w:txbxContent>
              </v:textbox>
            </v:rect>
            <v:rect id="Rectangle 65" o:spid="_x0000_s1170" style="position:absolute;left:5887;top:4944;width:2738;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" fillcolor="#dbe5f1">
              <v:textbox>
                <w:txbxContent>
                  <w:p w14:paraId="7FE48B4D" w14:textId="77777777" w:rsidR="00C14746" w:rsidRPr="007F1510" w:rsidRDefault="00C14746" w:rsidP="00CA56C7">
                    <w:pPr>
                      <w:jc w:val="center"/>
                      <w:rPr>
                        <w:rFonts w:ascii="Trebuchet MS" w:eastAsia="Times New Roman" w:hAnsi="Trebuchet MS" w:cs="Tahoma"/>
                        <w:b/>
                        <w:bCs/>
                        <w:iCs/>
                        <w:lang w:val="ro-RO"/>
                      </w:rPr>
                    </w:pPr>
                    <w:r w:rsidRPr="007F1510">
                      <w:rPr>
                        <w:rFonts w:ascii="Trebuchet MS" w:eastAsia="Times New Roman" w:hAnsi="Trebuchet MS" w:cs="Tahoma"/>
                        <w:b/>
                        <w:bCs/>
                        <w:iCs/>
                        <w:lang w:val="ro-RO"/>
                      </w:rPr>
                      <w:t>intenționate/fraude</w:t>
                    </w:r>
                  </w:p>
                  <w:p w14:paraId="7DC0FB4F" w14:textId="77777777" w:rsidR="00C14746" w:rsidRDefault="00C14746" w:rsidP="00CA56C7"/>
                </w:txbxContent>
              </v:textbox>
            </v:rect>
            <v:rect id="Rectangle 66" o:spid="_x0000_s1171" style="position:absolute;left:1095;top:5574;width:4350;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" fillcolor="#ffc">
              <v:shadow on="t" opacity=".5" offset="6pt,-6pt"/>
              <v:textbox>
                <w:txbxContent>
                  <w:p w14:paraId="1EE13440" w14:textId="77777777" w:rsidR="00C14746" w:rsidRDefault="00C14746" w:rsidP="00CA56C7">
                    <w:pPr>
                      <w:pStyle w:val="NoSpacing0"/>
                      <w:jc w:val="center"/>
                      <w:rPr>
                        <w:rFonts w:ascii="Trebuchet MS" w:hAnsi="Trebuchet MS"/>
                        <w:sz w:val="20"/>
                        <w:szCs w:val="20"/>
                      </w:rPr>
                    </w:pPr>
                  </w:p>
                  <w:p w14:paraId="409E4FB2" w14:textId="77777777" w:rsidR="00C14746" w:rsidRPr="006B5917" w:rsidRDefault="00C14746" w:rsidP="00CA56C7">
                    <w:pPr>
                      <w:pStyle w:val="NoSpacing0"/>
                      <w:jc w:val="center"/>
                      <w:rPr>
                        <w:rFonts w:ascii="Trebuchet MS" w:hAnsi="Trebuchet MS"/>
                        <w:sz w:val="20"/>
                        <w:szCs w:val="20"/>
                      </w:rPr>
                    </w:pPr>
                    <w:r w:rsidRPr="006B5917">
                      <w:rPr>
                        <w:rFonts w:ascii="Trebuchet MS" w:hAnsi="Trebuchet MS"/>
                        <w:sz w:val="20"/>
                        <w:szCs w:val="20"/>
                      </w:rPr>
                      <w:t xml:space="preserve">Abateri/acțiuni </w:t>
                    </w:r>
                    <w:r>
                      <w:rPr>
                        <w:rFonts w:ascii="Trebuchet MS" w:hAnsi="Trebuchet MS"/>
                        <w:sz w:val="20"/>
                        <w:szCs w:val="20"/>
                      </w:rPr>
                      <w:t>produse din neglijență sau ca</w:t>
                    </w:r>
                    <w:r w:rsidRPr="006B5917">
                      <w:rPr>
                        <w:rFonts w:ascii="Trebuchet MS" w:hAnsi="Trebuchet MS"/>
                        <w:sz w:val="20"/>
                        <w:szCs w:val="20"/>
                      </w:rPr>
                      <w:t xml:space="preserve"> </w:t>
                    </w:r>
                    <w:r>
                      <w:rPr>
                        <w:rFonts w:ascii="Trebuchet MS" w:hAnsi="Trebuchet MS"/>
                        <w:sz w:val="20"/>
                        <w:szCs w:val="20"/>
                      </w:rPr>
                      <w:t>urmare a</w:t>
                    </w:r>
                    <w:r w:rsidRPr="006B5917">
                      <w:rPr>
                        <w:rFonts w:ascii="Trebuchet MS" w:hAnsi="Trebuchet MS"/>
                        <w:sz w:val="20"/>
                        <w:szCs w:val="20"/>
                      </w:rPr>
                      <w:t xml:space="preserve"> încălcării dispozițiilor legale incidente, fără intenție</w:t>
                    </w:r>
                  </w:p>
                  <w:p w14:paraId="14642E57" w14:textId="77777777" w:rsidR="00C14746" w:rsidRPr="0047082F" w:rsidRDefault="00C14746" w:rsidP="00CA56C7">
                    <w:pPr>
                      <w:rPr>
                        <w:lang w:val="ro-RO"/>
                      </w:rPr>
                    </w:pPr>
                  </w:p>
                </w:txbxContent>
              </v:textbox>
            </v:rect>
            <v:rect id="Rectangle 67" o:spid="_x0000_s1172" style="position:absolute;left:5887;top:5574;width:4553;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" fillcolor="#ffc">
              <v:shadow on="t" opacity=".5" offset="6pt,-6pt"/>
              <v:textbox>
                <w:txbxContent>
                  <w:p w14:paraId="143D4E74" w14:textId="77777777" w:rsidR="00C14746" w:rsidRPr="007F1510" w:rsidRDefault="00C14746" w:rsidP="00CA56C7">
                    <w:pPr>
                      <w:jc w:val="center"/>
                      <w:rPr>
                        <w:rFonts w:ascii="Trebuchet MS" w:hAnsi="Trebuchet MS"/>
                        <w:sz w:val="20"/>
                        <w:szCs w:val="20"/>
                        <w:lang w:val="ro-RO"/>
                      </w:rPr>
                    </w:pPr>
                    <w:r w:rsidRPr="007F1510">
                      <w:rPr>
                        <w:rFonts w:ascii="Trebuchet MS" w:hAnsi="Trebuchet MS"/>
                        <w:sz w:val="20"/>
                        <w:szCs w:val="20"/>
                        <w:lang w:val="ro-RO"/>
                      </w:rPr>
                      <w:t>Abateri/acțiuni</w:t>
                    </w:r>
                    <w:r w:rsidRPr="007F1510">
                      <w:rPr>
                        <w:rFonts w:ascii="Trebuchet MS" w:eastAsia="Times New Roman" w:hAnsi="Trebuchet MS" w:cs="Tahoma"/>
                        <w:bCs/>
                        <w:iCs/>
                        <w:color w:val="FF0000"/>
                        <w:sz w:val="20"/>
                        <w:szCs w:val="20"/>
                        <w:lang w:val="ro-RO"/>
                      </w:rPr>
                      <w:t xml:space="preserve"> </w:t>
                    </w:r>
                    <w:r w:rsidRPr="007F1510">
                      <w:rPr>
                        <w:rFonts w:ascii="Trebuchet MS" w:eastAsia="Times New Roman" w:hAnsi="Trebuchet MS" w:cs="Tahoma"/>
                        <w:bCs/>
                        <w:iCs/>
                        <w:sz w:val="20"/>
                        <w:szCs w:val="20"/>
                        <w:lang w:val="ro-RO"/>
                      </w:rPr>
                      <w:t>cu caracter intenționat,</w:t>
                    </w:r>
                    <w:r w:rsidRPr="007F1510">
                      <w:rPr>
                        <w:rFonts w:ascii="Trebuchet MS" w:eastAsia="Times New Roman" w:hAnsi="Trebuchet MS" w:cs="Tahoma"/>
                        <w:bCs/>
                        <w:iCs/>
                        <w:color w:val="FF0000"/>
                        <w:sz w:val="20"/>
                        <w:szCs w:val="20"/>
                        <w:lang w:val="ro-RO"/>
                      </w:rPr>
                      <w:t xml:space="preserve"> </w:t>
                    </w:r>
                    <w:r w:rsidRPr="007F1510">
                      <w:rPr>
                        <w:rFonts w:ascii="Trebuchet MS" w:hAnsi="Trebuchet MS"/>
                        <w:sz w:val="20"/>
                        <w:szCs w:val="20"/>
                        <w:lang w:val="ro-RO"/>
                      </w:rPr>
                      <w:t>săvârșite în legătură cu obținerea ori utilizarea fondurilor europene și/sau a fondurilor publice naționale</w:t>
                    </w:r>
                    <w:r w:rsidRPr="007F1510">
                      <w:rPr>
                        <w:rFonts w:ascii="Trebuchet MS" w:eastAsia="Times New Roman" w:hAnsi="Trebuchet MS" w:cs="Tahoma"/>
                        <w:bCs/>
                        <w:iCs/>
                        <w:color w:val="FF0000"/>
                        <w:sz w:val="20"/>
                        <w:szCs w:val="20"/>
                        <w:lang w:val="ro-RO"/>
                      </w:rPr>
                      <w:t xml:space="preserve"> </w:t>
                    </w:r>
                    <w:r w:rsidRPr="007F1510">
                      <w:rPr>
                        <w:rFonts w:ascii="Trebuchet MS" w:hAnsi="Trebuchet MS"/>
                        <w:sz w:val="20"/>
                        <w:szCs w:val="20"/>
                        <w:lang w:val="ro-RO"/>
                      </w:rPr>
                      <w:t>aferente acestora,</w:t>
                    </w:r>
                    <w:r w:rsidRPr="007F1510">
                      <w:rPr>
                        <w:rFonts w:ascii="Trebuchet MS" w:eastAsia="Times New Roman" w:hAnsi="Trebuchet MS" w:cs="Tahoma"/>
                        <w:bCs/>
                        <w:iCs/>
                        <w:color w:val="FF0000"/>
                        <w:sz w:val="27"/>
                        <w:lang w:val="ro-RO"/>
                      </w:rPr>
                      <w:t xml:space="preserve"> </w:t>
                    </w:r>
                    <w:r w:rsidRPr="007F1510">
                      <w:rPr>
                        <w:rFonts w:ascii="Trebuchet MS" w:hAnsi="Trebuchet MS"/>
                        <w:sz w:val="20"/>
                        <w:szCs w:val="20"/>
                        <w:lang w:val="ro-RO"/>
                      </w:rPr>
                      <w:t>incriminate de Codul penal</w:t>
                    </w:r>
                    <w:r w:rsidRPr="007F1510">
                      <w:rPr>
                        <w:rFonts w:ascii="Trebuchet MS" w:eastAsia="Times New Roman" w:hAnsi="Trebuchet MS" w:cs="Tahoma"/>
                        <w:bCs/>
                        <w:iCs/>
                        <w:color w:val="FF0000"/>
                        <w:sz w:val="27"/>
                        <w:lang w:val="ro-RO"/>
                      </w:rPr>
                      <w:t xml:space="preserve"> </w:t>
                    </w:r>
                    <w:r w:rsidRPr="007F1510">
                      <w:rPr>
                        <w:rFonts w:ascii="Trebuchet MS" w:hAnsi="Trebuchet MS"/>
                        <w:sz w:val="20"/>
                        <w:szCs w:val="20"/>
                        <w:lang w:val="ro-RO"/>
                      </w:rPr>
                      <w:t>ori de alte legi speciale</w:t>
                    </w:r>
                  </w:p>
                  <w:p w14:paraId="0EF774E9" w14:textId="77777777" w:rsidR="00C14746" w:rsidRDefault="00C14746" w:rsidP="00CA56C7"/>
                </w:txbxContent>
              </v:textbox>
            </v:rect>
            <w10:wrap type="topAndBottom"/>
          </v:group>
        </w:pict>
      </w:r>
    </w:p>
    <w:p w14:paraId="632D4C68" w14:textId="77777777" w:rsidR="00CA56C7" w:rsidRPr="001C4EB0" w:rsidRDefault="00CA56C7" w:rsidP="00FA5247">
      <w:pPr>
        <w:spacing w:after="120"/>
        <w:rPr>
          <w:rFonts w:cs="Arial"/>
          <w:b/>
          <w:lang w:val="ro-RO"/>
        </w:rPr>
      </w:pPr>
      <w:r w:rsidRPr="001C4EB0">
        <w:rPr>
          <w:rFonts w:cs="Arial"/>
          <w:b/>
          <w:lang w:val="ro-RO"/>
        </w:rPr>
        <w:t>Care sunt principalele metode de detectare ale neregulilor?</w:t>
      </w:r>
    </w:p>
    <w:p w14:paraId="5BD92086" w14:textId="77777777" w:rsidR="00CA56C7" w:rsidRPr="001C4EB0" w:rsidRDefault="00CA56C7" w:rsidP="007C088C">
      <w:pPr>
        <w:numPr>
          <w:ilvl w:val="0"/>
          <w:numId w:val="28"/>
        </w:numPr>
        <w:spacing w:after="120"/>
        <w:ind w:left="0" w:firstLine="0"/>
        <w:jc w:val="both"/>
        <w:rPr>
          <w:rFonts w:eastAsia="Times New Roman" w:cs="Arial"/>
          <w:bCs/>
          <w:iCs/>
          <w:lang w:val="ro-RO"/>
        </w:rPr>
      </w:pPr>
      <w:r w:rsidRPr="001C4EB0">
        <w:rPr>
          <w:rFonts w:eastAsia="Times New Roman" w:cs="Arial"/>
          <w:bCs/>
          <w:iCs/>
          <w:lang w:val="ro-RO"/>
        </w:rPr>
        <w:t xml:space="preserve">verificări administrative de management efectuate de AM POCA cu ocazia solicitărilor/cererilor de </w:t>
      </w:r>
      <w:proofErr w:type="spellStart"/>
      <w:r w:rsidRPr="001C4EB0">
        <w:rPr>
          <w:rFonts w:eastAsia="Times New Roman" w:cs="Arial"/>
          <w:bCs/>
          <w:iCs/>
          <w:lang w:val="ro-RO"/>
        </w:rPr>
        <w:t>prefinanțare</w:t>
      </w:r>
      <w:proofErr w:type="spellEnd"/>
      <w:r w:rsidRPr="001C4EB0">
        <w:rPr>
          <w:rFonts w:eastAsia="Times New Roman" w:cs="Arial"/>
          <w:bCs/>
          <w:iCs/>
          <w:lang w:val="ro-RO"/>
        </w:rPr>
        <w:t xml:space="preserve">/plată/rambursare ale Beneficiarilor, inclusiv referitoare la verificarea procedurilor de achiziții și la verificarea respectării reglementărilor pentru evitarea conflictului de interese; </w:t>
      </w:r>
    </w:p>
    <w:p w14:paraId="33C1A05A" w14:textId="77777777" w:rsidR="00CA56C7" w:rsidRPr="001C4EB0" w:rsidRDefault="00CA56C7" w:rsidP="007C088C">
      <w:pPr>
        <w:numPr>
          <w:ilvl w:val="0"/>
          <w:numId w:val="28"/>
        </w:numPr>
        <w:spacing w:after="120"/>
        <w:ind w:left="0" w:firstLine="0"/>
        <w:jc w:val="both"/>
        <w:rPr>
          <w:rFonts w:eastAsia="Times New Roman" w:cs="Arial"/>
          <w:bCs/>
          <w:iCs/>
          <w:lang w:val="ro-RO"/>
        </w:rPr>
      </w:pPr>
      <w:r w:rsidRPr="001C4EB0">
        <w:rPr>
          <w:rFonts w:eastAsia="Times New Roman" w:cs="Arial"/>
          <w:bCs/>
          <w:iCs/>
          <w:lang w:val="ro-RO"/>
        </w:rPr>
        <w:t>verificări de management ale operațiunilor realizate de AM POCA efectuate la fața locului pe durata derulării proiectelor și ex-post;</w:t>
      </w:r>
    </w:p>
    <w:p w14:paraId="26317736" w14:textId="77777777" w:rsidR="00CA56C7" w:rsidRPr="001C4EB0" w:rsidRDefault="00CA56C7" w:rsidP="007C088C">
      <w:pPr>
        <w:numPr>
          <w:ilvl w:val="0"/>
          <w:numId w:val="28"/>
        </w:numPr>
        <w:spacing w:after="120"/>
        <w:ind w:left="0" w:firstLine="0"/>
        <w:jc w:val="both"/>
        <w:rPr>
          <w:rFonts w:eastAsia="Times New Roman" w:cs="Arial"/>
          <w:bCs/>
          <w:iCs/>
          <w:lang w:val="ro-RO"/>
        </w:rPr>
      </w:pPr>
      <w:r w:rsidRPr="001C4EB0">
        <w:rPr>
          <w:rFonts w:eastAsia="Times New Roman" w:cs="Arial"/>
          <w:bCs/>
          <w:iCs/>
          <w:lang w:val="ro-RO"/>
        </w:rPr>
        <w:t>informații provenite ca urmare a desfășurării activității de asistență a implementării proiectelor;</w:t>
      </w:r>
    </w:p>
    <w:p w14:paraId="52B71647" w14:textId="77777777" w:rsidR="00CA56C7" w:rsidRPr="001C4EB0" w:rsidRDefault="00CA56C7" w:rsidP="007C088C">
      <w:pPr>
        <w:numPr>
          <w:ilvl w:val="0"/>
          <w:numId w:val="28"/>
        </w:numPr>
        <w:spacing w:after="120"/>
        <w:ind w:left="0" w:firstLine="0"/>
        <w:jc w:val="both"/>
        <w:rPr>
          <w:rFonts w:eastAsia="Times New Roman" w:cs="Arial"/>
          <w:bCs/>
          <w:iCs/>
          <w:lang w:val="ro-RO"/>
        </w:rPr>
      </w:pPr>
      <w:r w:rsidRPr="001C4EB0">
        <w:rPr>
          <w:rFonts w:eastAsia="Times New Roman" w:cs="Arial"/>
          <w:bCs/>
          <w:iCs/>
          <w:lang w:val="ro-RO"/>
        </w:rPr>
        <w:t>auditul public intern al operațiunilor/sistemului de management al AM POCA;</w:t>
      </w:r>
    </w:p>
    <w:p w14:paraId="54DE7C75" w14:textId="77777777" w:rsidR="00CA56C7" w:rsidRPr="001C4EB0" w:rsidRDefault="00CA56C7" w:rsidP="007C088C">
      <w:pPr>
        <w:numPr>
          <w:ilvl w:val="0"/>
          <w:numId w:val="28"/>
        </w:numPr>
        <w:spacing w:after="120"/>
        <w:ind w:left="0" w:firstLine="0"/>
        <w:jc w:val="both"/>
        <w:rPr>
          <w:rFonts w:eastAsia="Times New Roman" w:cs="Arial"/>
          <w:bCs/>
          <w:iCs/>
          <w:lang w:val="ro-RO"/>
        </w:rPr>
      </w:pPr>
      <w:r w:rsidRPr="001C4EB0">
        <w:rPr>
          <w:rFonts w:eastAsia="Times New Roman" w:cs="Arial"/>
          <w:bCs/>
          <w:iCs/>
          <w:lang w:val="ro-RO"/>
        </w:rPr>
        <w:t>verificări efectuate de Autoritatea de Cerificare și Plată din cadrul Ministerului Finanțelor Publice;</w:t>
      </w:r>
    </w:p>
    <w:p w14:paraId="76596619" w14:textId="77777777" w:rsidR="00CA56C7" w:rsidRPr="001C4EB0" w:rsidRDefault="00CA56C7" w:rsidP="007C088C">
      <w:pPr>
        <w:numPr>
          <w:ilvl w:val="0"/>
          <w:numId w:val="28"/>
        </w:numPr>
        <w:spacing w:after="120"/>
        <w:ind w:left="0" w:firstLine="0"/>
        <w:jc w:val="both"/>
        <w:rPr>
          <w:rFonts w:eastAsia="Times New Roman" w:cs="Arial"/>
          <w:bCs/>
          <w:iCs/>
          <w:lang w:val="ro-RO"/>
        </w:rPr>
      </w:pPr>
      <w:r w:rsidRPr="001C4EB0">
        <w:rPr>
          <w:rFonts w:eastAsia="Times New Roman" w:cs="Arial"/>
          <w:bCs/>
          <w:iCs/>
          <w:lang w:val="ro-RO"/>
        </w:rPr>
        <w:t>auditul extern efectuat de către Autoritatea de Audit din cadrul Curții de Conturi a României;</w:t>
      </w:r>
    </w:p>
    <w:p w14:paraId="5EAEC5DD" w14:textId="77777777" w:rsidR="00CA56C7" w:rsidRPr="001C4EB0" w:rsidRDefault="00CA56C7" w:rsidP="007C088C">
      <w:pPr>
        <w:numPr>
          <w:ilvl w:val="0"/>
          <w:numId w:val="28"/>
        </w:numPr>
        <w:spacing w:after="120"/>
        <w:ind w:left="0" w:firstLine="0"/>
        <w:jc w:val="both"/>
        <w:rPr>
          <w:rFonts w:eastAsia="Times New Roman" w:cs="Arial"/>
          <w:bCs/>
          <w:iCs/>
          <w:lang w:val="ro-RO"/>
        </w:rPr>
      </w:pPr>
      <w:r w:rsidRPr="001C4EB0">
        <w:rPr>
          <w:rFonts w:eastAsia="Times New Roman" w:cs="Arial"/>
          <w:bCs/>
          <w:iCs/>
          <w:lang w:val="ro-RO"/>
        </w:rPr>
        <w:t>alte controale realizate de instituțiile/autoritățile naționale sau comunitare, inclusiv ale Curții Europene de Conturi și a altor servicii ale Comisiei Europene;</w:t>
      </w:r>
    </w:p>
    <w:p w14:paraId="71E9A7FE" w14:textId="77777777" w:rsidR="00CA56C7" w:rsidRPr="001C4EB0" w:rsidRDefault="00CA56C7" w:rsidP="007C088C">
      <w:pPr>
        <w:numPr>
          <w:ilvl w:val="0"/>
          <w:numId w:val="28"/>
        </w:numPr>
        <w:spacing w:after="120"/>
        <w:ind w:left="0" w:firstLine="0"/>
        <w:jc w:val="both"/>
        <w:rPr>
          <w:rFonts w:eastAsia="Times New Roman" w:cs="Arial"/>
          <w:bCs/>
          <w:iCs/>
          <w:lang w:val="ro-RO"/>
        </w:rPr>
      </w:pPr>
      <w:r w:rsidRPr="001C4EB0">
        <w:rPr>
          <w:rFonts w:eastAsia="Times New Roman" w:cs="Arial"/>
          <w:bCs/>
          <w:iCs/>
          <w:lang w:val="ro-RO"/>
        </w:rPr>
        <w:t>auditul intern realizat în cadrul proiectelor/alte activități de control intern/managerial realizate la nivelul Beneficiarilor/partenerilor;</w:t>
      </w:r>
    </w:p>
    <w:p w14:paraId="2BDEAD04" w14:textId="77777777" w:rsidR="00CA56C7" w:rsidRPr="001C4EB0" w:rsidRDefault="00CA56C7" w:rsidP="007C088C">
      <w:pPr>
        <w:numPr>
          <w:ilvl w:val="0"/>
          <w:numId w:val="28"/>
        </w:numPr>
        <w:spacing w:after="120"/>
        <w:ind w:left="0" w:firstLine="0"/>
        <w:jc w:val="both"/>
        <w:rPr>
          <w:rFonts w:eastAsia="Times New Roman" w:cs="Arial"/>
          <w:bCs/>
          <w:iCs/>
          <w:lang w:val="ro-RO"/>
        </w:rPr>
      </w:pPr>
      <w:r w:rsidRPr="001C4EB0">
        <w:rPr>
          <w:rFonts w:eastAsia="Times New Roman" w:cs="Arial"/>
          <w:bCs/>
          <w:iCs/>
          <w:lang w:val="ro-RO"/>
        </w:rPr>
        <w:t xml:space="preserve">sistemul </w:t>
      </w:r>
      <w:proofErr w:type="spellStart"/>
      <w:r w:rsidRPr="001C4EB0">
        <w:rPr>
          <w:rFonts w:eastAsia="Times New Roman" w:cs="Arial"/>
          <w:bCs/>
          <w:iCs/>
          <w:lang w:val="ro-RO"/>
        </w:rPr>
        <w:t>whistle-blowing</w:t>
      </w:r>
      <w:proofErr w:type="spellEnd"/>
      <w:r w:rsidRPr="001C4EB0">
        <w:rPr>
          <w:rFonts w:eastAsia="Times New Roman" w:cs="Arial"/>
          <w:bCs/>
          <w:iCs/>
          <w:lang w:val="ro-RO"/>
        </w:rPr>
        <w:t>: sistemul prin care AM POCA este informată cu privire la o potențială neregulă/fraudă în contractarea și derularea implementării proiectelor, prin intermediul unei sesizări, semnată sau anonimă („tragerea semnalului de alarmă”).</w:t>
      </w:r>
    </w:p>
    <w:p w14:paraId="18A0421B" w14:textId="5E67C79F" w:rsidR="00CA56C7" w:rsidRDefault="00CA56C7" w:rsidP="00FA5247">
      <w:pPr>
        <w:spacing w:after="120"/>
        <w:jc w:val="both"/>
        <w:rPr>
          <w:rFonts w:eastAsia="Times New Roman" w:cs="Arial"/>
          <w:bCs/>
          <w:iCs/>
          <w:lang w:val="ro-RO"/>
        </w:rPr>
      </w:pPr>
      <w:r w:rsidRPr="001C4EB0">
        <w:rPr>
          <w:rFonts w:eastAsia="Times New Roman" w:cs="Arial"/>
          <w:bCs/>
          <w:iCs/>
          <w:lang w:val="ro-RO"/>
        </w:rPr>
        <w:t xml:space="preserve">Cele mai frecvente nereguli sunt identificare în procesul verificărilor administrative efectuate de către AM POCA cu privire la legalitatea și regularitatea cheltuielilor declarate în cadrul cererilor de </w:t>
      </w:r>
      <w:r w:rsidRPr="001C4EB0">
        <w:rPr>
          <w:rFonts w:eastAsia="Times New Roman" w:cs="Arial"/>
          <w:bCs/>
          <w:iCs/>
          <w:lang w:val="ro-RO"/>
        </w:rPr>
        <w:lastRenderedPageBreak/>
        <w:t>rambursare/plată, în procesul de auditare efectuat de către Autoritatea de Audit, precum și ca urmare a verificărilor efectuate de Autoritatea de Certificare și Plată.</w:t>
      </w:r>
    </w:p>
    <w:p w14:paraId="03EE265C" w14:textId="184AE2A9" w:rsidR="00C62BBC" w:rsidRDefault="00C14746" w:rsidP="00FA5247">
      <w:pPr>
        <w:spacing w:after="120"/>
        <w:jc w:val="both"/>
        <w:rPr>
          <w:rFonts w:eastAsia="Times New Roman" w:cs="Arial"/>
          <w:bCs/>
          <w:iCs/>
          <w:lang w:val="ro-RO"/>
        </w:rPr>
      </w:pPr>
      <w:r>
        <w:rPr>
          <w:noProof/>
        </w:rPr>
        <w:pict w14:anchorId="73A1912A">
          <v:roundrect id="_x0000_s1166" style="position:absolute;left:0;text-align:left;margin-left:.55pt;margin-top:18.1pt;width:494.85pt;height:82.7pt;z-index:25239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">
            <v:textbox>
              <w:txbxContent>
                <w:p w14:paraId="2D480E72" w14:textId="6031EA7D" w:rsidR="00C14746" w:rsidRPr="003070D7" w:rsidRDefault="00C14746" w:rsidP="00C62BBC">
                  <w:pPr>
                    <w:autoSpaceDE w:val="0"/>
                    <w:autoSpaceDN w:val="0"/>
                    <w:adjustRightInd w:val="0"/>
                    <w:jc w:val="both"/>
                    <w:rPr>
                      <w:lang w:val="ro-RO"/>
                    </w:rPr>
                  </w:pPr>
                  <w:r w:rsidRPr="00572D9E">
                    <w:rPr>
                      <w:rFonts w:ascii="Trebuchet MS" w:eastAsia="Times New Roman" w:hAnsi="Trebuchet MS"/>
                      <w:i/>
                      <w:iCs/>
                      <w:color w:val="4F81BD"/>
                      <w:spacing w:val="15"/>
                      <w:lang w:val="ro-RO"/>
                    </w:rPr>
                    <w:t>ATENŢIE:</w:t>
                  </w:r>
                  <w:r w:rsidRPr="007D397D">
                    <w:rPr>
                      <w:rFonts w:ascii="Trebuchet MS" w:hAnsi="Trebuchet MS"/>
                      <w:lang w:val="ro-RO"/>
                    </w:rPr>
                    <w:t xml:space="preserve"> </w:t>
                  </w:r>
                  <w:r w:rsidRPr="007D397D">
                    <w:rPr>
                      <w:rFonts w:ascii="Trebuchet MS" w:eastAsia="Times New Roman" w:hAnsi="Trebuchet MS"/>
                      <w:i/>
                      <w:iCs/>
                      <w:color w:val="4F81BD"/>
                      <w:spacing w:val="15"/>
                      <w:lang w:val="ro-RO"/>
                    </w:rPr>
                    <w:t>În cazul în care, ca urmare a activității proprii de management și control intern al proiectului, detectați/aveți suspiciunea existenței unei nereguli în gestiunea propriului proiect, aveți obligația raportării ei către AM POCA, în termen de 5 zile lucrătoare de la data identificării neregulii respective, indiferent dacă cheltuiala solicitată la plată a fost sau nu rambursată.</w:t>
                  </w:r>
                </w:p>
              </w:txbxContent>
            </v:textbox>
            <w10:wrap type="topAndBottom"/>
          </v:roundrect>
        </w:pict>
      </w:r>
    </w:p>
    <w:p w14:paraId="0995A2DB" w14:textId="77777777" w:rsidR="00612484" w:rsidRDefault="00612484" w:rsidP="00FA5247">
      <w:pPr>
        <w:spacing w:after="120"/>
        <w:rPr>
          <w:rFonts w:eastAsia="Times New Roman" w:cs="Arial"/>
          <w:bCs/>
          <w:i/>
          <w:iCs/>
          <w:lang w:val="ro-RO"/>
        </w:rPr>
      </w:pPr>
    </w:p>
    <w:p w14:paraId="184F1ABF" w14:textId="77777777" w:rsidR="00612484" w:rsidRDefault="00612484" w:rsidP="00FA5247">
      <w:pPr>
        <w:spacing w:after="120"/>
        <w:rPr>
          <w:rFonts w:eastAsia="Times New Roman" w:cs="Arial"/>
          <w:bCs/>
          <w:i/>
          <w:iCs/>
          <w:lang w:val="ro-RO"/>
        </w:rPr>
      </w:pPr>
    </w:p>
    <w:p w14:paraId="013F1AB5" w14:textId="77777777" w:rsidR="00612484" w:rsidRDefault="00612484" w:rsidP="00FA5247">
      <w:pPr>
        <w:spacing w:after="120"/>
        <w:rPr>
          <w:rFonts w:eastAsia="Times New Roman" w:cs="Arial"/>
          <w:bCs/>
          <w:i/>
          <w:iCs/>
          <w:lang w:val="ro-RO"/>
        </w:rPr>
      </w:pPr>
    </w:p>
    <w:p w14:paraId="5701AC99" w14:textId="77777777" w:rsidR="00612484" w:rsidRDefault="00612484" w:rsidP="00FA5247">
      <w:pPr>
        <w:spacing w:after="120"/>
        <w:rPr>
          <w:rFonts w:eastAsia="Times New Roman" w:cs="Arial"/>
          <w:bCs/>
          <w:i/>
          <w:iCs/>
          <w:lang w:val="ro-RO"/>
        </w:rPr>
      </w:pPr>
    </w:p>
    <w:p w14:paraId="2AB26CB7" w14:textId="77777777" w:rsidR="00612484" w:rsidRDefault="00612484" w:rsidP="00FA5247">
      <w:pPr>
        <w:spacing w:after="120"/>
        <w:rPr>
          <w:rFonts w:eastAsia="Times New Roman" w:cs="Arial"/>
          <w:bCs/>
          <w:i/>
          <w:iCs/>
          <w:lang w:val="ro-RO"/>
        </w:rPr>
      </w:pPr>
    </w:p>
    <w:p w14:paraId="41D2906F" w14:textId="77777777" w:rsidR="00612484" w:rsidRDefault="00612484" w:rsidP="00FA5247">
      <w:pPr>
        <w:spacing w:after="120"/>
        <w:rPr>
          <w:rFonts w:eastAsia="Times New Roman" w:cs="Arial"/>
          <w:bCs/>
          <w:i/>
          <w:iCs/>
          <w:lang w:val="ro-RO"/>
        </w:rPr>
      </w:pPr>
    </w:p>
    <w:p w14:paraId="67ABFABD" w14:textId="77777777" w:rsidR="00612484" w:rsidRDefault="00612484" w:rsidP="00FA5247">
      <w:pPr>
        <w:spacing w:after="120"/>
        <w:rPr>
          <w:rFonts w:eastAsia="Times New Roman" w:cs="Arial"/>
          <w:bCs/>
          <w:i/>
          <w:iCs/>
          <w:lang w:val="ro-RO"/>
        </w:rPr>
      </w:pPr>
    </w:p>
    <w:p w14:paraId="7C0AA594" w14:textId="77777777" w:rsidR="00612484" w:rsidRDefault="00612484" w:rsidP="00FA5247">
      <w:pPr>
        <w:spacing w:after="120"/>
        <w:rPr>
          <w:rFonts w:eastAsia="Times New Roman" w:cs="Arial"/>
          <w:bCs/>
          <w:i/>
          <w:iCs/>
          <w:lang w:val="ro-RO"/>
        </w:rPr>
      </w:pPr>
    </w:p>
    <w:p w14:paraId="0A5B2747" w14:textId="77777777" w:rsidR="00612484" w:rsidRDefault="00612484" w:rsidP="00FA5247">
      <w:pPr>
        <w:spacing w:after="120"/>
        <w:rPr>
          <w:rFonts w:eastAsia="Times New Roman" w:cs="Arial"/>
          <w:bCs/>
          <w:i/>
          <w:iCs/>
          <w:lang w:val="ro-RO"/>
        </w:rPr>
      </w:pPr>
    </w:p>
    <w:p w14:paraId="6E03D7D1" w14:textId="77777777" w:rsidR="00612484" w:rsidRDefault="00612484" w:rsidP="00FA5247">
      <w:pPr>
        <w:spacing w:after="120"/>
        <w:rPr>
          <w:rFonts w:eastAsia="Times New Roman" w:cs="Arial"/>
          <w:bCs/>
          <w:i/>
          <w:iCs/>
          <w:lang w:val="ro-RO"/>
        </w:rPr>
      </w:pPr>
    </w:p>
    <w:p w14:paraId="2B339E0C" w14:textId="77777777" w:rsidR="00612484" w:rsidRDefault="00612484" w:rsidP="00FA5247">
      <w:pPr>
        <w:spacing w:after="120"/>
        <w:rPr>
          <w:rFonts w:eastAsia="Times New Roman" w:cs="Arial"/>
          <w:bCs/>
          <w:i/>
          <w:iCs/>
          <w:lang w:val="ro-RO"/>
        </w:rPr>
      </w:pPr>
    </w:p>
    <w:p w14:paraId="04FB74EB" w14:textId="77777777" w:rsidR="00612484" w:rsidRDefault="00612484" w:rsidP="00FA5247">
      <w:pPr>
        <w:spacing w:after="120"/>
        <w:rPr>
          <w:rFonts w:eastAsia="Times New Roman" w:cs="Arial"/>
          <w:bCs/>
          <w:i/>
          <w:iCs/>
          <w:lang w:val="ro-RO"/>
        </w:rPr>
      </w:pPr>
    </w:p>
    <w:p w14:paraId="33CD9C36" w14:textId="77777777" w:rsidR="00612484" w:rsidRDefault="00612484" w:rsidP="00FA5247">
      <w:pPr>
        <w:spacing w:after="120"/>
        <w:rPr>
          <w:rFonts w:eastAsia="Times New Roman" w:cs="Arial"/>
          <w:bCs/>
          <w:i/>
          <w:iCs/>
          <w:lang w:val="ro-RO"/>
        </w:rPr>
      </w:pPr>
    </w:p>
    <w:p w14:paraId="66F68763" w14:textId="77777777" w:rsidR="00612484" w:rsidRDefault="00612484" w:rsidP="00FA5247">
      <w:pPr>
        <w:spacing w:after="120"/>
        <w:rPr>
          <w:rFonts w:eastAsia="Times New Roman" w:cs="Arial"/>
          <w:bCs/>
          <w:i/>
          <w:iCs/>
          <w:lang w:val="ro-RO"/>
        </w:rPr>
      </w:pPr>
    </w:p>
    <w:p w14:paraId="22D6BDDB" w14:textId="77777777" w:rsidR="00612484" w:rsidRDefault="00612484" w:rsidP="00FA5247">
      <w:pPr>
        <w:spacing w:after="120"/>
        <w:rPr>
          <w:rFonts w:eastAsia="Times New Roman" w:cs="Arial"/>
          <w:bCs/>
          <w:i/>
          <w:iCs/>
          <w:lang w:val="ro-RO"/>
        </w:rPr>
      </w:pPr>
    </w:p>
    <w:p w14:paraId="242B18ED" w14:textId="77777777" w:rsidR="00612484" w:rsidRDefault="00612484" w:rsidP="00FA5247">
      <w:pPr>
        <w:spacing w:after="120"/>
        <w:rPr>
          <w:rFonts w:eastAsia="Times New Roman" w:cs="Arial"/>
          <w:bCs/>
          <w:i/>
          <w:iCs/>
          <w:lang w:val="ro-RO"/>
        </w:rPr>
      </w:pPr>
    </w:p>
    <w:p w14:paraId="44419659" w14:textId="77777777" w:rsidR="00612484" w:rsidRDefault="00612484" w:rsidP="00FA5247">
      <w:pPr>
        <w:spacing w:after="120"/>
        <w:rPr>
          <w:rFonts w:eastAsia="Times New Roman" w:cs="Arial"/>
          <w:bCs/>
          <w:i/>
          <w:iCs/>
          <w:lang w:val="ro-RO"/>
        </w:rPr>
      </w:pPr>
    </w:p>
    <w:p w14:paraId="439D6389" w14:textId="77777777" w:rsidR="00612484" w:rsidRDefault="00612484" w:rsidP="00FA5247">
      <w:pPr>
        <w:spacing w:after="120"/>
        <w:rPr>
          <w:rFonts w:eastAsia="Times New Roman" w:cs="Arial"/>
          <w:bCs/>
          <w:i/>
          <w:iCs/>
          <w:lang w:val="ro-RO"/>
        </w:rPr>
      </w:pPr>
    </w:p>
    <w:p w14:paraId="118A9C61" w14:textId="77777777" w:rsidR="00612484" w:rsidRDefault="00612484" w:rsidP="00FA5247">
      <w:pPr>
        <w:spacing w:after="120"/>
        <w:rPr>
          <w:rFonts w:eastAsia="Times New Roman" w:cs="Arial"/>
          <w:bCs/>
          <w:i/>
          <w:iCs/>
          <w:lang w:val="ro-RO"/>
        </w:rPr>
      </w:pPr>
    </w:p>
    <w:p w14:paraId="002EAC8D" w14:textId="77777777" w:rsidR="00612484" w:rsidRDefault="00612484" w:rsidP="00FA5247">
      <w:pPr>
        <w:spacing w:after="120"/>
        <w:rPr>
          <w:rFonts w:eastAsia="Times New Roman" w:cs="Arial"/>
          <w:bCs/>
          <w:i/>
          <w:iCs/>
          <w:lang w:val="ro-RO"/>
        </w:rPr>
      </w:pPr>
    </w:p>
    <w:p w14:paraId="67ECC752" w14:textId="77777777" w:rsidR="00612484" w:rsidRDefault="00612484" w:rsidP="00FA5247">
      <w:pPr>
        <w:spacing w:after="120"/>
        <w:rPr>
          <w:rFonts w:eastAsia="Times New Roman" w:cs="Arial"/>
          <w:bCs/>
          <w:i/>
          <w:iCs/>
          <w:lang w:val="ro-RO"/>
        </w:rPr>
      </w:pPr>
    </w:p>
    <w:p w14:paraId="1413B91F" w14:textId="77777777" w:rsidR="00612484" w:rsidRDefault="00612484" w:rsidP="00FA5247">
      <w:pPr>
        <w:spacing w:after="120"/>
        <w:rPr>
          <w:rFonts w:eastAsia="Times New Roman" w:cs="Arial"/>
          <w:bCs/>
          <w:i/>
          <w:iCs/>
          <w:lang w:val="ro-RO"/>
        </w:rPr>
      </w:pPr>
    </w:p>
    <w:p w14:paraId="5F4F350C" w14:textId="77777777" w:rsidR="00612484" w:rsidRDefault="00612484" w:rsidP="00FA5247">
      <w:pPr>
        <w:spacing w:after="120"/>
        <w:rPr>
          <w:rFonts w:eastAsia="Times New Roman" w:cs="Arial"/>
          <w:bCs/>
          <w:i/>
          <w:iCs/>
          <w:lang w:val="ro-RO"/>
        </w:rPr>
      </w:pPr>
    </w:p>
    <w:p w14:paraId="75FD8577" w14:textId="77777777" w:rsidR="00612484" w:rsidRDefault="00612484" w:rsidP="00FA5247">
      <w:pPr>
        <w:spacing w:after="120"/>
        <w:rPr>
          <w:rFonts w:eastAsia="Times New Roman" w:cs="Arial"/>
          <w:bCs/>
          <w:i/>
          <w:iCs/>
          <w:lang w:val="ro-RO"/>
        </w:rPr>
      </w:pPr>
    </w:p>
    <w:p w14:paraId="64D38D66" w14:textId="268D6105" w:rsidR="00612484" w:rsidRDefault="00C14746" w:rsidP="00FA5247">
      <w:pPr>
        <w:spacing w:after="120"/>
        <w:rPr>
          <w:rFonts w:eastAsia="Times New Roman" w:cs="Arial"/>
          <w:bCs/>
          <w:i/>
          <w:iCs/>
          <w:lang w:val="ro-RO"/>
        </w:rPr>
      </w:pPr>
      <w:r>
        <w:rPr>
          <w:noProof/>
        </w:rPr>
        <w:lastRenderedPageBreak/>
        <w:pict w14:anchorId="7D9A6122">
          <v:rect id="Rectangle 72" o:spid="_x0000_s1165" style="position:absolute;margin-left:151.05pt;margin-top:7.7pt;width:148.5pt;height:35.7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" fillcolor="#dbe5f1">
            <v:shadow on="t" opacity=".5" offset="-6pt,-6pt"/>
            <v:textbox>
              <w:txbxContent>
                <w:p w14:paraId="188FFDD5" w14:textId="77777777" w:rsidR="00C14746" w:rsidRPr="007F1510" w:rsidRDefault="00C14746" w:rsidP="00CA56C7">
                  <w:pPr>
                    <w:jc w:val="center"/>
                    <w:rPr>
                      <w:rFonts w:ascii="Trebuchet MS" w:eastAsia="Times New Roman" w:hAnsi="Trebuchet MS" w:cs="Tahoma"/>
                      <w:b/>
                      <w:bCs/>
                      <w:iCs/>
                      <w:lang w:val="ro-RO"/>
                    </w:rPr>
                  </w:pPr>
                  <w:r w:rsidRPr="007F1510">
                    <w:rPr>
                      <w:rFonts w:ascii="Trebuchet MS" w:eastAsia="Times New Roman" w:hAnsi="Trebuchet MS" w:cs="Tahoma"/>
                      <w:b/>
                      <w:bCs/>
                      <w:iCs/>
                      <w:lang w:val="ro-RO"/>
                    </w:rPr>
                    <w:t>Momentul detectării neregulilor</w:t>
                  </w:r>
                </w:p>
                <w:p w14:paraId="670985D4" w14:textId="77777777" w:rsidR="00C14746" w:rsidRDefault="00C14746" w:rsidP="00CA56C7"/>
              </w:txbxContent>
            </v:textbox>
          </v:rect>
        </w:pict>
      </w:r>
    </w:p>
    <w:p w14:paraId="51701F29" w14:textId="66B8EBA2" w:rsidR="00CA56C7" w:rsidRPr="001C4EB0" w:rsidRDefault="00CA56C7" w:rsidP="00FA5247">
      <w:pPr>
        <w:spacing w:after="120"/>
        <w:rPr>
          <w:rFonts w:eastAsia="Times New Roman" w:cs="Arial"/>
          <w:bCs/>
          <w:i/>
          <w:iCs/>
          <w:lang w:val="ro-RO"/>
        </w:rPr>
      </w:pPr>
    </w:p>
    <w:p w14:paraId="556856B6" w14:textId="2695DD7F" w:rsidR="00CA56C7" w:rsidRPr="001C4EB0" w:rsidRDefault="00C14746" w:rsidP="00FA5247">
      <w:pPr>
        <w:spacing w:after="120"/>
        <w:rPr>
          <w:rFonts w:eastAsia="Times New Roman" w:cs="Arial"/>
          <w:bCs/>
          <w:i/>
          <w:iCs/>
          <w:lang w:val="ro-RO"/>
        </w:rPr>
      </w:pPr>
      <w:r>
        <w:rPr>
          <w:noProof/>
        </w:rPr>
        <w:pict w14:anchorId="0291988C">
          <v:shape id="AutoShape 71" o:spid="_x0000_s1164" type="#_x0000_t32" style="position:absolute;margin-left:226.05pt;margin-top:9.05pt;width:0;height:12.75pt;z-index:251871232;visibility:visible;mso-wrap-style:square;mso-width-percent:0;mso-height-percent:0;mso-wrap-distance-left:3.17467mm;mso-wrap-distance-top:0;mso-wrap-distance-right:3.1746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"/>
        </w:pict>
      </w:r>
      <w:r>
        <w:rPr>
          <w:noProof/>
        </w:rPr>
        <w:pict w14:anchorId="4AD00204">
          <v:shape id="AutoShape 68" o:spid="_x0000_s1163" type="#_x0000_t32" style="position:absolute;margin-left:145.8pt;margin-top:7.85pt;width:159pt;height:0;z-index:251727872;visibility:visible;mso-wrap-style:square;mso-width-percent:0;mso-height-percent:0;mso-wrap-distance-left:9pt;mso-wrap-distance-top:-31e-5mm;mso-wrap-distance-right:9pt;mso-wrap-distance-bottom:-31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N8QIAIAAD0EAAAOAAAAZHJzL2Uyb0RvYy54bWysU02P2jAQvVfqf7B8hyRso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"/>
        </w:pict>
      </w:r>
      <w:r>
        <w:rPr>
          <w:noProof/>
        </w:rPr>
        <w:pict w14:anchorId="64D2A968">
          <v:shape id="AutoShape 70" o:spid="_x0000_s1162" type="#_x0000_t32" style="position:absolute;margin-left:304.8pt;margin-top:7.85pt;width:0;height:15.45pt;z-index:251789312;visibility:visible;mso-wrap-style:square;mso-width-percent:0;mso-height-percent:0;mso-wrap-distance-left:3.17467mm;mso-wrap-distance-top:0;mso-wrap-distance-right:3.1746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">
            <v:stroke endarrow="block"/>
          </v:shape>
        </w:pict>
      </w:r>
      <w:r>
        <w:rPr>
          <w:noProof/>
        </w:rPr>
        <w:pict w14:anchorId="018F0B2E">
          <v:shape id="AutoShape 69" o:spid="_x0000_s1161" type="#_x0000_t32" style="position:absolute;margin-left:145.8pt;margin-top:7.85pt;width:0;height:15.45pt;z-index:251758592;visibility:visible;mso-wrap-style:square;mso-width-percent:0;mso-height-percent:0;mso-wrap-distance-left:3.17467mm;mso-wrap-distance-top:0;mso-wrap-distance-right:3.1746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">
            <v:stroke endarrow="block"/>
          </v:shape>
        </w:pict>
      </w:r>
    </w:p>
    <w:p w14:paraId="1ED376C3" w14:textId="29146DA6" w:rsidR="00CA56C7" w:rsidRPr="001C4EB0" w:rsidRDefault="00C14746" w:rsidP="00FA5247">
      <w:pPr>
        <w:spacing w:after="120"/>
        <w:rPr>
          <w:rFonts w:eastAsia="Times New Roman" w:cs="Arial"/>
          <w:bCs/>
          <w:i/>
          <w:iCs/>
          <w:lang w:val="ro-RO"/>
        </w:rPr>
      </w:pPr>
      <w:r>
        <w:rPr>
          <w:noProof/>
        </w:rPr>
        <w:pict w14:anchorId="4E8D9831">
          <v:rect id="Rectangle 74" o:spid="_x0000_s1160" style="position:absolute;margin-left:239.7pt;margin-top:3.15pt;width:237pt;height:64.5pt;z-index:25229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" fillcolor="#dbe5f1">
            <v:textbox>
              <w:txbxContent>
                <w:p w14:paraId="52B45E45" w14:textId="77777777" w:rsidR="00C14746" w:rsidRPr="007F1510" w:rsidRDefault="00C14746" w:rsidP="00CA56C7">
                  <w:pPr>
                    <w:jc w:val="center"/>
                    <w:rPr>
                      <w:rFonts w:ascii="Trebuchet MS" w:hAnsi="Trebuchet MS"/>
                      <w:lang w:val="ro-RO"/>
                    </w:rPr>
                  </w:pPr>
                  <w:r w:rsidRPr="007F1510">
                    <w:rPr>
                      <w:rFonts w:ascii="Trebuchet MS" w:hAnsi="Trebuchet MS"/>
                      <w:b/>
                      <w:lang w:val="ro-RO"/>
                    </w:rPr>
                    <w:t>nereguli: detectate după plăți/rambursări</w:t>
                  </w:r>
                  <w:r w:rsidRPr="007F1510">
                    <w:rPr>
                      <w:rFonts w:ascii="Trebuchet MS" w:hAnsi="Trebuchet MS"/>
                      <w:lang w:val="ro-RO"/>
                    </w:rPr>
                    <w:t xml:space="preserve">, parțiale sau totale, efectuate de AM POCA, aferente cheltuielilor care sunt afectate de nereguli constatate </w:t>
                  </w:r>
                </w:p>
                <w:p w14:paraId="6C91540E" w14:textId="77777777" w:rsidR="00C14746" w:rsidRPr="00366560" w:rsidRDefault="00C14746" w:rsidP="00CA56C7">
                  <w:pPr>
                    <w:rPr>
                      <w:lang w:val="fr-FR"/>
                    </w:rPr>
                  </w:pPr>
                </w:p>
              </w:txbxContent>
            </v:textbox>
          </v:rect>
        </w:pict>
      </w:r>
      <w:r>
        <w:rPr>
          <w:noProof/>
        </w:rPr>
        <w:pict w14:anchorId="24466855">
          <v:rect id="Rectangle 73" o:spid="_x0000_s1159" style="position:absolute;margin-left:-8.55pt;margin-top:4.65pt;width:223.95pt;height:65.7pt;z-index:25226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" fillcolor="#dbe5f1">
            <v:textbox>
              <w:txbxContent>
                <w:p w14:paraId="4794BBC6" w14:textId="77777777" w:rsidR="00C14746" w:rsidRPr="007F1510" w:rsidRDefault="00C14746" w:rsidP="00CA56C7">
                  <w:pPr>
                    <w:jc w:val="center"/>
                    <w:rPr>
                      <w:lang w:val="ro-RO"/>
                    </w:rPr>
                  </w:pPr>
                  <w:r w:rsidRPr="007F1510">
                    <w:rPr>
                      <w:rFonts w:ascii="Trebuchet MS" w:hAnsi="Trebuchet MS"/>
                      <w:b/>
                      <w:lang w:val="ro-RO"/>
                    </w:rPr>
                    <w:t>abateri:  detectate înainte de plăți/rambursări</w:t>
                  </w:r>
                  <w:r w:rsidRPr="007F1510">
                    <w:rPr>
                      <w:rFonts w:ascii="Trebuchet MS" w:hAnsi="Trebuchet MS"/>
                      <w:lang w:val="ro-RO"/>
                    </w:rPr>
                    <w:t xml:space="preserve"> efectuate de AM POCA aferente solicitărilor de cheltuieli cuprinse în cererile de rambursare</w:t>
                  </w:r>
                  <w:r w:rsidRPr="007F1510">
                    <w:rPr>
                      <w:lang w:val="ro-RO"/>
                    </w:rPr>
                    <w:t>/</w:t>
                  </w:r>
                  <w:r w:rsidRPr="007F1510">
                    <w:rPr>
                      <w:rFonts w:ascii="Trebuchet MS" w:hAnsi="Trebuchet MS"/>
                      <w:lang w:val="ro-RO"/>
                    </w:rPr>
                    <w:t>plată</w:t>
                  </w:r>
                </w:p>
              </w:txbxContent>
            </v:textbox>
          </v:rect>
        </w:pict>
      </w:r>
    </w:p>
    <w:p w14:paraId="317FC6DF" w14:textId="77777777" w:rsidR="00CA56C7" w:rsidRPr="001C4EB0" w:rsidRDefault="00CA56C7" w:rsidP="00FA5247">
      <w:pPr>
        <w:spacing w:after="120"/>
        <w:rPr>
          <w:rFonts w:eastAsia="Times New Roman" w:cs="Arial"/>
          <w:bCs/>
          <w:i/>
          <w:iCs/>
          <w:lang w:val="ro-RO"/>
        </w:rPr>
      </w:pPr>
    </w:p>
    <w:p w14:paraId="0DFD1D0D" w14:textId="3CA85F08" w:rsidR="00CA56C7" w:rsidRPr="001C4EB0" w:rsidRDefault="00C14746" w:rsidP="00FA5247">
      <w:pPr>
        <w:spacing w:after="120"/>
        <w:rPr>
          <w:rFonts w:eastAsia="Times New Roman" w:cs="Arial"/>
          <w:bCs/>
          <w:i/>
          <w:iCs/>
          <w:lang w:val="ro-RO"/>
        </w:rPr>
      </w:pPr>
      <w:r>
        <w:rPr>
          <w:noProof/>
        </w:rPr>
        <w:pict w14:anchorId="27ECA5FB">
          <v:shape id="AutoShape 80" o:spid="_x0000_s1158" type="#_x0000_t32" style="position:absolute;margin-left:304.8pt;margin-top:10.55pt;width:0;height:15.45pt;z-index:252142592;visibility:visible;mso-wrap-style:square;mso-width-percent:0;mso-height-percent:0;mso-wrap-distance-left:3.17467mm;mso-wrap-distance-top:0;mso-wrap-distance-right:3.1746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"/>
        </w:pict>
      </w:r>
      <w:r>
        <w:rPr>
          <w:noProof/>
        </w:rPr>
        <w:pict w14:anchorId="0796E738">
          <v:shape id="AutoShape 79" o:spid="_x0000_s1157" type="#_x0000_t32" style="position:absolute;margin-left:145.8pt;margin-top:12pt;width:0;height:15.45pt;z-index:252026880;visibility:visible;mso-wrap-style:square;mso-width-percent:0;mso-height-percent:0;mso-wrap-distance-left:3.17467mm;mso-wrap-distance-top:0;mso-wrap-distance-right:3.1746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"/>
        </w:pict>
      </w:r>
    </w:p>
    <w:p w14:paraId="42502C80" w14:textId="3BA01329" w:rsidR="00CA56C7" w:rsidRPr="001C4EB0" w:rsidRDefault="00C14746" w:rsidP="00FA5247">
      <w:pPr>
        <w:spacing w:after="120"/>
        <w:rPr>
          <w:rFonts w:eastAsia="Times New Roman" w:cs="Arial"/>
          <w:bCs/>
          <w:i/>
          <w:iCs/>
          <w:lang w:val="ro-RO"/>
        </w:rPr>
      </w:pPr>
      <w:r>
        <w:rPr>
          <w:noProof/>
        </w:rPr>
        <w:pict w14:anchorId="5CE79731">
          <v:shape id="AutoShape 78" o:spid="_x0000_s1156" type="#_x0000_t32" style="position:absolute;margin-left:226.05pt;margin-top:13.55pt;width:0;height:15.45pt;z-index:251996160;visibility:visible;mso-wrap-style:square;mso-width-percent:0;mso-height-percent:0;mso-wrap-distance-left:3.17467mm;mso-wrap-distance-top:0;mso-wrap-distance-right:3.1746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">
            <v:stroke endarrow="block"/>
          </v:shape>
        </w:pict>
      </w:r>
      <w:r>
        <w:rPr>
          <w:noProof/>
        </w:rPr>
        <w:pict w14:anchorId="07636888">
          <v:shape id="AutoShape 77" o:spid="_x0000_s1155" type="#_x0000_t32" style="position:absolute;margin-left:145.8pt;margin-top:13.55pt;width:159pt;height:0;z-index:251965440;visibility:visible;mso-wrap-style:square;mso-width-percent:0;mso-height-percent:0;mso-wrap-distance-left:9pt;mso-wrap-distance-top:-31e-5mm;mso-wrap-distance-right:9pt;mso-wrap-distance-bottom:-31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"/>
        </w:pict>
      </w:r>
    </w:p>
    <w:p w14:paraId="18C80DDC" w14:textId="593AF4EB" w:rsidR="00CA56C7" w:rsidRPr="001C4EB0" w:rsidRDefault="00C14746" w:rsidP="00FA5247">
      <w:pPr>
        <w:spacing w:after="120"/>
        <w:rPr>
          <w:rFonts w:eastAsia="Times New Roman" w:cs="Arial"/>
          <w:bCs/>
          <w:i/>
          <w:iCs/>
          <w:lang w:val="ro-RO"/>
        </w:rPr>
      </w:pPr>
      <w:r>
        <w:rPr>
          <w:noProof/>
        </w:rPr>
        <w:pict w14:anchorId="7A6D96B1">
          <v:rect id="Rectangle 60" o:spid="_x0000_s1154" style="position:absolute;margin-left:113.55pt;margin-top:1.1pt;width:249.75pt;height:3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" fillcolor="#ffc">
            <v:textbox>
              <w:txbxContent>
                <w:p w14:paraId="61BF592F" w14:textId="77777777" w:rsidR="00C14746" w:rsidRPr="007F1510" w:rsidRDefault="00C14746" w:rsidP="00CA56C7">
                  <w:pPr>
                    <w:jc w:val="center"/>
                    <w:rPr>
                      <w:rFonts w:ascii="Trebuchet MS" w:eastAsia="Times New Roman" w:hAnsi="Trebuchet MS" w:cs="Tahoma"/>
                      <w:b/>
                      <w:bCs/>
                      <w:iCs/>
                      <w:lang w:val="ro-RO"/>
                    </w:rPr>
                  </w:pPr>
                  <w:r w:rsidRPr="007F1510">
                    <w:rPr>
                      <w:rFonts w:ascii="Trebuchet MS" w:eastAsia="Times New Roman" w:hAnsi="Trebuchet MS" w:cs="Tahoma"/>
                      <w:b/>
                      <w:bCs/>
                      <w:iCs/>
                      <w:lang w:val="ro-RO"/>
                    </w:rPr>
                    <w:t>Acte administrative de constatare a neregulilor/debitelor</w:t>
                  </w:r>
                </w:p>
              </w:txbxContent>
            </v:textbox>
          </v:rect>
        </w:pict>
      </w:r>
    </w:p>
    <w:p w14:paraId="4DC85EDA" w14:textId="77777777" w:rsidR="00CA56C7" w:rsidRPr="001C4EB0" w:rsidRDefault="00CA56C7" w:rsidP="00FA5247">
      <w:pPr>
        <w:spacing w:after="120"/>
        <w:rPr>
          <w:rFonts w:cs="Arial"/>
          <w:b/>
          <w:lang w:val="ro-RO"/>
        </w:rPr>
      </w:pPr>
    </w:p>
    <w:p w14:paraId="1AEBB84D" w14:textId="79280C9A" w:rsidR="00CA56C7" w:rsidRPr="001C4EB0" w:rsidRDefault="00C14746" w:rsidP="00FA5247">
      <w:pPr>
        <w:spacing w:after="120"/>
        <w:rPr>
          <w:rFonts w:cs="Arial"/>
          <w:b/>
          <w:lang w:val="ro-RO"/>
        </w:rPr>
      </w:pPr>
      <w:r>
        <w:rPr>
          <w:noProof/>
        </w:rPr>
        <w:pict w14:anchorId="1A5CE774">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utoShape 82" o:spid="_x0000_s1153" type="#_x0000_t103" style="position:absolute;margin-left:438.25pt;margin-top:17.25pt;width:66.75pt;height:99.7pt;rotation:-1728782fd;z-index:25220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" fillcolor="#ccf"/>
        </w:pict>
      </w:r>
      <w:r>
        <w:rPr>
          <w:noProof/>
        </w:rPr>
        <w:pict w14:anchorId="7891B281">
          <v:rect id="Rectangle 75" o:spid="_x0000_s1152" style="position:absolute;margin-left:227.55pt;margin-top:15.75pt;width:187.5pt;height:77.3pt;z-index:25232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" fillcolor="#ffc">
            <v:shadow on="t" opacity=".5" offset="6pt,-6pt"/>
            <v:textbox>
              <w:txbxContent>
                <w:p w14:paraId="07A41004" w14:textId="77777777" w:rsidR="00C14746" w:rsidRPr="007F1510" w:rsidRDefault="00C14746" w:rsidP="007C088C">
                  <w:pPr>
                    <w:numPr>
                      <w:ilvl w:val="0"/>
                      <w:numId w:val="31"/>
                    </w:numPr>
                    <w:autoSpaceDE w:val="0"/>
                    <w:autoSpaceDN w:val="0"/>
                    <w:adjustRightInd w:val="0"/>
                    <w:jc w:val="both"/>
                    <w:rPr>
                      <w:rFonts w:ascii="Trebuchet MS" w:hAnsi="Trebuchet MS"/>
                      <w:sz w:val="20"/>
                      <w:szCs w:val="20"/>
                      <w:lang w:val="ro-RO"/>
                    </w:rPr>
                  </w:pPr>
                  <w:r w:rsidRPr="007F1510">
                    <w:rPr>
                      <w:rFonts w:ascii="Trebuchet MS" w:hAnsi="Trebuchet MS"/>
                      <w:b/>
                      <w:sz w:val="20"/>
                      <w:szCs w:val="20"/>
                      <w:lang w:val="ro-RO"/>
                    </w:rPr>
                    <w:t xml:space="preserve">Proces - verbal de constatare a neregulilor </w:t>
                  </w:r>
                  <w:r w:rsidRPr="00A65E17">
                    <w:rPr>
                      <w:rFonts w:ascii="Trebuchet MS" w:hAnsi="Trebuchet MS"/>
                      <w:b/>
                      <w:sz w:val="20"/>
                      <w:szCs w:val="20"/>
                      <w:lang w:val="ro-RO"/>
                    </w:rPr>
                    <w:t>și</w:t>
                  </w:r>
                  <w:r w:rsidRPr="007F1510">
                    <w:rPr>
                      <w:rFonts w:ascii="Trebuchet MS" w:hAnsi="Trebuchet MS"/>
                      <w:b/>
                      <w:sz w:val="20"/>
                      <w:szCs w:val="20"/>
                      <w:lang w:val="ro-RO"/>
                    </w:rPr>
                    <w:t xml:space="preserve"> de stabilire a </w:t>
                  </w:r>
                  <w:r w:rsidRPr="00A65E17">
                    <w:rPr>
                      <w:rFonts w:ascii="Trebuchet MS" w:hAnsi="Trebuchet MS"/>
                      <w:b/>
                      <w:sz w:val="20"/>
                      <w:szCs w:val="20"/>
                      <w:lang w:val="ro-RO"/>
                    </w:rPr>
                    <w:t>creanțelor</w:t>
                  </w:r>
                  <w:r w:rsidRPr="007F1510">
                    <w:rPr>
                      <w:rFonts w:ascii="Trebuchet MS" w:hAnsi="Trebuchet MS"/>
                      <w:b/>
                      <w:sz w:val="20"/>
                      <w:szCs w:val="20"/>
                      <w:lang w:val="ro-RO"/>
                    </w:rPr>
                    <w:t xml:space="preserve"> bugetare</w:t>
                  </w:r>
                  <w:r w:rsidRPr="007F1510">
                    <w:rPr>
                      <w:rFonts w:ascii="Trebuchet MS" w:hAnsi="Trebuchet MS"/>
                      <w:sz w:val="20"/>
                      <w:szCs w:val="20"/>
                      <w:lang w:val="ro-RO"/>
                    </w:rPr>
                    <w:t xml:space="preserve"> (PVC)</w:t>
                  </w:r>
                </w:p>
                <w:p w14:paraId="3C0729E4" w14:textId="77777777" w:rsidR="00C14746" w:rsidRPr="007F1510" w:rsidRDefault="00C14746" w:rsidP="007C088C">
                  <w:pPr>
                    <w:numPr>
                      <w:ilvl w:val="0"/>
                      <w:numId w:val="31"/>
                    </w:numPr>
                    <w:autoSpaceDE w:val="0"/>
                    <w:autoSpaceDN w:val="0"/>
                    <w:adjustRightInd w:val="0"/>
                    <w:jc w:val="both"/>
                    <w:rPr>
                      <w:rFonts w:ascii="Trebuchet MS" w:hAnsi="Trebuchet MS"/>
                      <w:sz w:val="20"/>
                      <w:szCs w:val="20"/>
                      <w:lang w:val="ro-RO"/>
                    </w:rPr>
                  </w:pPr>
                  <w:r w:rsidRPr="007F1510">
                    <w:rPr>
                      <w:rFonts w:ascii="Trebuchet MS" w:hAnsi="Trebuchet MS"/>
                      <w:b/>
                      <w:sz w:val="20"/>
                      <w:szCs w:val="20"/>
                      <w:lang w:val="ro-RO"/>
                    </w:rPr>
                    <w:t xml:space="preserve">Notă de constatare a neregulilor </w:t>
                  </w:r>
                  <w:r w:rsidRPr="00A65E17">
                    <w:rPr>
                      <w:rFonts w:ascii="Trebuchet MS" w:hAnsi="Trebuchet MS"/>
                      <w:b/>
                      <w:sz w:val="20"/>
                      <w:szCs w:val="20"/>
                      <w:lang w:val="ro-RO"/>
                    </w:rPr>
                    <w:t>și</w:t>
                  </w:r>
                  <w:r w:rsidRPr="007F1510">
                    <w:rPr>
                      <w:rFonts w:ascii="Trebuchet MS" w:hAnsi="Trebuchet MS"/>
                      <w:b/>
                      <w:sz w:val="20"/>
                      <w:szCs w:val="20"/>
                      <w:lang w:val="ro-RO"/>
                    </w:rPr>
                    <w:t xml:space="preserve"> de stabilire a </w:t>
                  </w:r>
                  <w:r w:rsidRPr="00A65E17">
                    <w:rPr>
                      <w:rFonts w:ascii="Trebuchet MS" w:hAnsi="Trebuchet MS"/>
                      <w:b/>
                      <w:sz w:val="20"/>
                      <w:szCs w:val="20"/>
                      <w:lang w:val="ro-RO"/>
                    </w:rPr>
                    <w:t>corecțiilor</w:t>
                  </w:r>
                  <w:r w:rsidRPr="007F1510">
                    <w:rPr>
                      <w:rFonts w:ascii="Trebuchet MS" w:hAnsi="Trebuchet MS"/>
                      <w:b/>
                      <w:sz w:val="20"/>
                      <w:szCs w:val="20"/>
                      <w:lang w:val="ro-RO"/>
                    </w:rPr>
                    <w:t xml:space="preserve"> financiare</w:t>
                  </w:r>
                  <w:r w:rsidRPr="007F1510">
                    <w:rPr>
                      <w:rFonts w:ascii="Trebuchet MS" w:hAnsi="Trebuchet MS"/>
                      <w:sz w:val="20"/>
                      <w:szCs w:val="20"/>
                      <w:lang w:val="ro-RO"/>
                    </w:rPr>
                    <w:t xml:space="preserve"> (NC)</w:t>
                  </w:r>
                </w:p>
              </w:txbxContent>
            </v:textbox>
          </v:rect>
        </w:pict>
      </w:r>
      <w:r>
        <w:rPr>
          <w:noProof/>
        </w:rPr>
        <w:pict w14:anchorId="18F9D0EB">
          <v:rect id="Rectangle 61" o:spid="_x0000_s1151" style="position:absolute;margin-left:-16.75pt;margin-top:19.2pt;width:225.25pt;height:157.5pt;z-index:25211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" fillcolor="#ffc">
            <v:shadow on="t" opacity=".5" offset="6pt,-6pt"/>
            <v:textbox>
              <w:txbxContent>
                <w:p w14:paraId="5213A215" w14:textId="77777777" w:rsidR="00C14746" w:rsidRPr="007F1510" w:rsidRDefault="00C14746" w:rsidP="007C088C">
                  <w:pPr>
                    <w:numPr>
                      <w:ilvl w:val="0"/>
                      <w:numId w:val="29"/>
                    </w:numPr>
                    <w:ind w:left="357" w:hanging="357"/>
                    <w:jc w:val="both"/>
                    <w:rPr>
                      <w:rFonts w:ascii="Trebuchet MS" w:hAnsi="Trebuchet MS"/>
                      <w:color w:val="FF0000"/>
                      <w:sz w:val="20"/>
                      <w:szCs w:val="20"/>
                      <w:lang w:val="ro-RO"/>
                    </w:rPr>
                  </w:pPr>
                  <w:r w:rsidRPr="007F1510">
                    <w:rPr>
                      <w:rFonts w:ascii="Trebuchet MS" w:hAnsi="Trebuchet MS"/>
                      <w:sz w:val="20"/>
                      <w:szCs w:val="20"/>
                      <w:lang w:val="ro-RO"/>
                    </w:rPr>
                    <w:t xml:space="preserve">decizia de recuperare a </w:t>
                  </w:r>
                  <w:proofErr w:type="spellStart"/>
                  <w:r w:rsidRPr="007F1510">
                    <w:rPr>
                      <w:rFonts w:ascii="Trebuchet MS" w:hAnsi="Trebuchet MS"/>
                      <w:sz w:val="20"/>
                      <w:szCs w:val="20"/>
                      <w:lang w:val="ro-RO"/>
                    </w:rPr>
                    <w:t>prefinanţării</w:t>
                  </w:r>
                  <w:proofErr w:type="spellEnd"/>
                  <w:r>
                    <w:rPr>
                      <w:rFonts w:ascii="Trebuchet MS" w:hAnsi="Trebuchet MS"/>
                      <w:sz w:val="20"/>
                      <w:szCs w:val="20"/>
                      <w:lang w:val="ro-RO"/>
                    </w:rPr>
                    <w:t xml:space="preserve">, </w:t>
                  </w:r>
                  <w:r w:rsidRPr="007F1510">
                    <w:rPr>
                      <w:rFonts w:ascii="Trebuchet MS" w:hAnsi="Trebuchet MS"/>
                      <w:i/>
                      <w:sz w:val="20"/>
                      <w:szCs w:val="20"/>
                      <w:lang w:val="ro-RO"/>
                    </w:rPr>
                    <w:t xml:space="preserve">emisă ulterior notificării cu privire la obligația </w:t>
                  </w:r>
                  <w:r>
                    <w:rPr>
                      <w:rFonts w:ascii="Trebuchet MS" w:hAnsi="Trebuchet MS"/>
                      <w:i/>
                      <w:sz w:val="20"/>
                      <w:szCs w:val="20"/>
                      <w:lang w:val="ro-RO"/>
                    </w:rPr>
                    <w:t xml:space="preserve">de </w:t>
                  </w:r>
                  <w:r w:rsidRPr="007F1510">
                    <w:rPr>
                      <w:rFonts w:ascii="Trebuchet MS" w:hAnsi="Trebuchet MS"/>
                      <w:i/>
                      <w:sz w:val="20"/>
                      <w:szCs w:val="20"/>
                      <w:lang w:val="ro-RO"/>
                    </w:rPr>
                    <w:t>restituir</w:t>
                  </w:r>
                  <w:r>
                    <w:rPr>
                      <w:rFonts w:ascii="Trebuchet MS" w:hAnsi="Trebuchet MS"/>
                      <w:i/>
                      <w:sz w:val="20"/>
                      <w:szCs w:val="20"/>
                      <w:lang w:val="ro-RO"/>
                    </w:rPr>
                    <w:t>e a</w:t>
                  </w:r>
                  <w:r w:rsidRPr="007F1510">
                    <w:rPr>
                      <w:rFonts w:ascii="Trebuchet MS" w:hAnsi="Trebuchet MS"/>
                      <w:i/>
                      <w:sz w:val="20"/>
                      <w:szCs w:val="20"/>
                      <w:lang w:val="ro-RO"/>
                    </w:rPr>
                    <w:t xml:space="preserve"> </w:t>
                  </w:r>
                  <w:proofErr w:type="spellStart"/>
                  <w:r w:rsidRPr="007F1510">
                    <w:rPr>
                      <w:rFonts w:ascii="Trebuchet MS" w:hAnsi="Trebuchet MS"/>
                      <w:i/>
                      <w:sz w:val="20"/>
                      <w:szCs w:val="20"/>
                      <w:lang w:val="ro-RO"/>
                    </w:rPr>
                    <w:t>prefinanțării</w:t>
                  </w:r>
                  <w:proofErr w:type="spellEnd"/>
                  <w:r w:rsidRPr="007F1510">
                    <w:rPr>
                      <w:rFonts w:ascii="Trebuchet MS" w:hAnsi="Trebuchet MS"/>
                      <w:i/>
                      <w:sz w:val="20"/>
                      <w:szCs w:val="20"/>
                      <w:lang w:val="ro-RO"/>
                    </w:rPr>
                    <w:t xml:space="preserve"> acordate și nejustificate corespunzător prin cereri de rambursare</w:t>
                  </w:r>
                </w:p>
                <w:p w14:paraId="563DDB57" w14:textId="77777777" w:rsidR="00C14746" w:rsidRPr="007F1510" w:rsidRDefault="00C14746" w:rsidP="007C088C">
                  <w:pPr>
                    <w:numPr>
                      <w:ilvl w:val="0"/>
                      <w:numId w:val="29"/>
                    </w:numPr>
                    <w:jc w:val="both"/>
                    <w:rPr>
                      <w:rFonts w:ascii="Trebuchet MS" w:hAnsi="Trebuchet MS"/>
                      <w:i/>
                      <w:sz w:val="20"/>
                      <w:szCs w:val="20"/>
                      <w:lang w:val="ro-RO"/>
                    </w:rPr>
                  </w:pPr>
                  <w:r w:rsidRPr="007F1510">
                    <w:rPr>
                      <w:rFonts w:ascii="Trebuchet MS" w:hAnsi="Trebuchet MS"/>
                      <w:sz w:val="20"/>
                      <w:szCs w:val="20"/>
                      <w:lang w:val="ro-RO"/>
                    </w:rPr>
                    <w:t>decizia de recuperare a sumelor acordate</w:t>
                  </w:r>
                  <w:r>
                    <w:rPr>
                      <w:rFonts w:ascii="Trebuchet MS" w:hAnsi="Trebuchet MS"/>
                      <w:sz w:val="20"/>
                      <w:szCs w:val="20"/>
                      <w:lang w:val="ro-RO"/>
                    </w:rPr>
                    <w:t xml:space="preserve"> </w:t>
                  </w:r>
                  <w:r w:rsidRPr="007F1510">
                    <w:rPr>
                      <w:rFonts w:ascii="Trebuchet MS" w:hAnsi="Trebuchet MS"/>
                      <w:sz w:val="20"/>
                      <w:szCs w:val="20"/>
                      <w:lang w:val="ro-RO"/>
                    </w:rPr>
                    <w:t xml:space="preserve">prin mecanismul cererilor de plată, </w:t>
                  </w:r>
                  <w:r w:rsidRPr="007F1510">
                    <w:rPr>
                      <w:rFonts w:ascii="Trebuchet MS" w:hAnsi="Trebuchet MS"/>
                      <w:i/>
                      <w:sz w:val="20"/>
                      <w:szCs w:val="20"/>
                      <w:lang w:val="ro-RO"/>
                    </w:rPr>
                    <w:t xml:space="preserve">emisă ulterior notificării cu privire la obligația </w:t>
                  </w:r>
                  <w:r>
                    <w:rPr>
                      <w:rFonts w:ascii="Trebuchet MS" w:hAnsi="Trebuchet MS"/>
                      <w:i/>
                      <w:sz w:val="20"/>
                      <w:szCs w:val="20"/>
                      <w:lang w:val="ro-RO"/>
                    </w:rPr>
                    <w:t xml:space="preserve">de </w:t>
                  </w:r>
                  <w:r w:rsidRPr="007F1510">
                    <w:rPr>
                      <w:rFonts w:ascii="Trebuchet MS" w:hAnsi="Trebuchet MS"/>
                      <w:i/>
                      <w:sz w:val="20"/>
                      <w:szCs w:val="20"/>
                      <w:lang w:val="ro-RO"/>
                    </w:rPr>
                    <w:t>restituir</w:t>
                  </w:r>
                  <w:r>
                    <w:rPr>
                      <w:rFonts w:ascii="Trebuchet MS" w:hAnsi="Trebuchet MS"/>
                      <w:i/>
                      <w:sz w:val="20"/>
                      <w:szCs w:val="20"/>
                      <w:lang w:val="ro-RO"/>
                    </w:rPr>
                    <w:t>e a</w:t>
                  </w:r>
                  <w:r w:rsidRPr="007F1510">
                    <w:rPr>
                      <w:rFonts w:ascii="Trebuchet MS" w:hAnsi="Trebuchet MS"/>
                      <w:i/>
                      <w:sz w:val="20"/>
                      <w:szCs w:val="20"/>
                      <w:lang w:val="ro-RO"/>
                    </w:rPr>
                    <w:t xml:space="preserve"> sumelor nejustificate corespunzător prin cereri de rambursare </w:t>
                  </w:r>
                </w:p>
                <w:p w14:paraId="1E147F09" w14:textId="77777777" w:rsidR="00C14746" w:rsidRPr="007F1510" w:rsidRDefault="00C14746" w:rsidP="007C088C">
                  <w:pPr>
                    <w:numPr>
                      <w:ilvl w:val="0"/>
                      <w:numId w:val="29"/>
                    </w:numPr>
                    <w:ind w:left="357" w:hanging="357"/>
                    <w:jc w:val="both"/>
                    <w:rPr>
                      <w:rFonts w:ascii="Trebuchet MS" w:hAnsi="Trebuchet MS"/>
                      <w:i/>
                      <w:sz w:val="20"/>
                      <w:szCs w:val="20"/>
                      <w:lang w:val="ro-RO"/>
                    </w:rPr>
                  </w:pPr>
                  <w:r w:rsidRPr="007F1510">
                    <w:rPr>
                      <w:rFonts w:ascii="Trebuchet MS" w:hAnsi="Trebuchet MS"/>
                      <w:sz w:val="20"/>
                      <w:szCs w:val="20"/>
                      <w:lang w:val="ro-RO"/>
                    </w:rPr>
                    <w:t>deciziile de reziliere</w:t>
                  </w:r>
                  <w:r>
                    <w:rPr>
                      <w:rFonts w:ascii="Trebuchet MS" w:hAnsi="Trebuchet MS"/>
                      <w:sz w:val="20"/>
                      <w:szCs w:val="20"/>
                      <w:lang w:val="ro-RO"/>
                    </w:rPr>
                    <w:t>/revocare a unui contract/ordin de finanțare</w:t>
                  </w:r>
                  <w:r w:rsidRPr="007F1510">
                    <w:rPr>
                      <w:rFonts w:ascii="Trebuchet MS" w:hAnsi="Trebuchet MS"/>
                      <w:sz w:val="20"/>
                      <w:szCs w:val="20"/>
                      <w:lang w:val="ro-RO"/>
                    </w:rPr>
                    <w:t xml:space="preserve">, </w:t>
                  </w:r>
                  <w:r w:rsidRPr="007F1510">
                    <w:rPr>
                      <w:rFonts w:ascii="Trebuchet MS" w:hAnsi="Trebuchet MS"/>
                      <w:i/>
                      <w:sz w:val="20"/>
                      <w:szCs w:val="20"/>
                      <w:lang w:val="ro-RO"/>
                    </w:rPr>
                    <w:t>în cazul în care sunt stabilite debite de recuperat</w:t>
                  </w:r>
                </w:p>
              </w:txbxContent>
            </v:textbox>
          </v:rect>
        </w:pict>
      </w:r>
    </w:p>
    <w:p w14:paraId="600A130D" w14:textId="37D4E780" w:rsidR="00CA56C7" w:rsidRPr="001C4EB0" w:rsidRDefault="00CA56C7" w:rsidP="00FA5247">
      <w:pPr>
        <w:spacing w:after="120"/>
        <w:rPr>
          <w:rFonts w:cs="Arial"/>
          <w:b/>
          <w:lang w:val="ro-RO"/>
        </w:rPr>
      </w:pPr>
    </w:p>
    <w:p w14:paraId="7D89B296" w14:textId="77777777" w:rsidR="00CA56C7" w:rsidRPr="001C4EB0" w:rsidRDefault="00CA56C7" w:rsidP="00FA5247">
      <w:pPr>
        <w:spacing w:after="120"/>
        <w:rPr>
          <w:rFonts w:cs="Arial"/>
          <w:b/>
          <w:lang w:val="ro-RO"/>
        </w:rPr>
      </w:pPr>
    </w:p>
    <w:p w14:paraId="26950EAB" w14:textId="77777777" w:rsidR="00CA56C7" w:rsidRPr="001C4EB0" w:rsidRDefault="00CA56C7" w:rsidP="00FA5247">
      <w:pPr>
        <w:spacing w:after="120"/>
        <w:rPr>
          <w:rFonts w:cs="Arial"/>
          <w:b/>
          <w:lang w:val="ro-RO"/>
        </w:rPr>
      </w:pPr>
    </w:p>
    <w:p w14:paraId="3F60786F" w14:textId="710137F3" w:rsidR="00CA56C7" w:rsidRPr="001C4EB0" w:rsidRDefault="00CA56C7" w:rsidP="00FA5247">
      <w:pPr>
        <w:spacing w:after="120"/>
        <w:rPr>
          <w:rFonts w:cs="Arial"/>
          <w:b/>
          <w:lang w:val="ro-RO"/>
        </w:rPr>
      </w:pPr>
    </w:p>
    <w:p w14:paraId="72F90AA5" w14:textId="08BD7DBF" w:rsidR="00CA56C7" w:rsidRPr="001C4EB0" w:rsidRDefault="00C14746" w:rsidP="00FA5247">
      <w:pPr>
        <w:spacing w:after="120"/>
        <w:rPr>
          <w:rFonts w:cs="Arial"/>
          <w:b/>
          <w:lang w:val="ro-RO"/>
        </w:rPr>
      </w:pPr>
      <w:r>
        <w:rPr>
          <w:noProof/>
        </w:rPr>
        <w:pict w14:anchorId="6C04A1BB">
          <v:roundrect id="AutoShape 81" o:spid="_x0000_s1150" style="position:absolute;margin-left:226.05pt;margin-top:10.1pt;width:286.5pt;height:228.55pt;z-index:25217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" fillcolor="#ccf" strokecolor="blue">
            <v:textbox>
              <w:txbxContent>
                <w:p w14:paraId="78ED88D3" w14:textId="77777777" w:rsidR="00C14746" w:rsidRPr="007F1510" w:rsidRDefault="00C14746" w:rsidP="007C088C">
                  <w:pPr>
                    <w:numPr>
                      <w:ilvl w:val="0"/>
                      <w:numId w:val="30"/>
                    </w:numPr>
                    <w:autoSpaceDE w:val="0"/>
                    <w:autoSpaceDN w:val="0"/>
                    <w:adjustRightInd w:val="0"/>
                    <w:jc w:val="both"/>
                    <w:rPr>
                      <w:rFonts w:ascii="Trebuchet MS" w:hAnsi="Trebuchet MS"/>
                      <w:color w:val="0000FF"/>
                      <w:sz w:val="20"/>
                      <w:szCs w:val="20"/>
                      <w:lang w:val="ro-RO"/>
                    </w:rPr>
                  </w:pPr>
                  <w:r w:rsidRPr="007F1510">
                    <w:rPr>
                      <w:rFonts w:ascii="Trebuchet MS" w:hAnsi="Trebuchet MS"/>
                      <w:i/>
                      <w:color w:val="0000FF"/>
                      <w:sz w:val="20"/>
                      <w:szCs w:val="20"/>
                      <w:lang w:val="ro-RO"/>
                    </w:rPr>
                    <w:t>Încă din faza înregistrării existenței unor suspiciuni de nereguli, AM POCA informează beneficiarul despre constatările cu posibil impact financiar</w:t>
                  </w:r>
                  <w:r>
                    <w:rPr>
                      <w:rFonts w:ascii="Trebuchet MS" w:hAnsi="Trebuchet MS"/>
                      <w:i/>
                      <w:color w:val="0000FF"/>
                      <w:sz w:val="20"/>
                      <w:szCs w:val="20"/>
                      <w:lang w:val="ro-RO"/>
                    </w:rPr>
                    <w:t xml:space="preserve"> ori despre </w:t>
                  </w:r>
                  <w:r w:rsidRPr="007F1510">
                    <w:rPr>
                      <w:rFonts w:ascii="Trebuchet MS" w:hAnsi="Trebuchet MS"/>
                      <w:i/>
                      <w:color w:val="0000FF"/>
                      <w:sz w:val="20"/>
                      <w:szCs w:val="20"/>
                      <w:lang w:val="ro-RO"/>
                    </w:rPr>
                    <w:t>sesizările de nereguli</w:t>
                  </w:r>
                  <w:r>
                    <w:rPr>
                      <w:rFonts w:ascii="Trebuchet MS" w:hAnsi="Trebuchet MS"/>
                      <w:i/>
                      <w:color w:val="0000FF"/>
                      <w:sz w:val="20"/>
                      <w:szCs w:val="20"/>
                      <w:lang w:val="ro-RO"/>
                    </w:rPr>
                    <w:t xml:space="preserve"> primite</w:t>
                  </w:r>
                  <w:r w:rsidRPr="007F1510">
                    <w:rPr>
                      <w:rFonts w:ascii="Trebuchet MS" w:hAnsi="Trebuchet MS"/>
                      <w:i/>
                      <w:color w:val="0000FF"/>
                      <w:sz w:val="20"/>
                      <w:szCs w:val="20"/>
                      <w:lang w:val="ro-RO"/>
                    </w:rPr>
                    <w:t xml:space="preserve"> (cu excepția cazurilor în care aceste informări ar putea prejudicia obiectul verificărilor), ocazii cu care solicită </w:t>
                  </w:r>
                  <w:r w:rsidRPr="007F1510">
                    <w:rPr>
                      <w:rFonts w:ascii="Trebuchet MS" w:hAnsi="Trebuchet MS"/>
                      <w:b/>
                      <w:i/>
                      <w:color w:val="0000FF"/>
                      <w:sz w:val="20"/>
                      <w:szCs w:val="20"/>
                      <w:lang w:val="ro-RO"/>
                    </w:rPr>
                    <w:t>puncte de vedere încă din faza premergătoare declanșării activității de verificare</w:t>
                  </w:r>
                  <w:r w:rsidRPr="007F1510">
                    <w:rPr>
                      <w:rFonts w:ascii="Trebuchet MS" w:hAnsi="Trebuchet MS"/>
                      <w:i/>
                      <w:color w:val="0000FF"/>
                      <w:sz w:val="20"/>
                      <w:szCs w:val="20"/>
                      <w:lang w:val="ro-RO"/>
                    </w:rPr>
                    <w:t xml:space="preserve"> organizată de către structurile competente</w:t>
                  </w:r>
                  <w:r>
                    <w:rPr>
                      <w:rFonts w:ascii="Trebuchet MS" w:hAnsi="Trebuchet MS"/>
                      <w:i/>
                      <w:color w:val="0000FF"/>
                      <w:sz w:val="20"/>
                      <w:szCs w:val="20"/>
                      <w:lang w:val="ro-RO"/>
                    </w:rPr>
                    <w:t xml:space="preserve"> de control</w:t>
                  </w:r>
                </w:p>
                <w:p w14:paraId="4BA6EF7A" w14:textId="77777777" w:rsidR="00C14746" w:rsidRPr="007F1510" w:rsidRDefault="00C14746" w:rsidP="007C088C">
                  <w:pPr>
                    <w:numPr>
                      <w:ilvl w:val="0"/>
                      <w:numId w:val="30"/>
                    </w:numPr>
                    <w:autoSpaceDE w:val="0"/>
                    <w:autoSpaceDN w:val="0"/>
                    <w:adjustRightInd w:val="0"/>
                    <w:jc w:val="both"/>
                    <w:rPr>
                      <w:rFonts w:ascii="Trebuchet MS" w:hAnsi="Trebuchet MS"/>
                      <w:color w:val="0000FF"/>
                      <w:sz w:val="20"/>
                      <w:szCs w:val="20"/>
                      <w:lang w:val="ro-RO"/>
                    </w:rPr>
                  </w:pPr>
                  <w:r w:rsidRPr="007F1510">
                    <w:rPr>
                      <w:rFonts w:ascii="Trebuchet MS" w:hAnsi="Trebuchet MS"/>
                      <w:i/>
                      <w:color w:val="0000FF"/>
                      <w:sz w:val="20"/>
                      <w:szCs w:val="20"/>
                      <w:lang w:val="ro-RO"/>
                    </w:rPr>
                    <w:t xml:space="preserve">de asemenea, înainte de aprobarea actului administrativ de constatare, structura competentă pentru constatarea neregulilor </w:t>
                  </w:r>
                  <w:r w:rsidRPr="00A94649">
                    <w:rPr>
                      <w:rFonts w:ascii="Trebuchet MS" w:hAnsi="Trebuchet MS"/>
                      <w:i/>
                      <w:color w:val="0000FF"/>
                      <w:sz w:val="20"/>
                      <w:szCs w:val="20"/>
                      <w:lang w:val="ro-RO"/>
                    </w:rPr>
                    <w:t>și</w:t>
                  </w:r>
                  <w:r w:rsidRPr="007F1510">
                    <w:rPr>
                      <w:rFonts w:ascii="Trebuchet MS" w:hAnsi="Trebuchet MS"/>
                      <w:i/>
                      <w:color w:val="0000FF"/>
                      <w:sz w:val="20"/>
                      <w:szCs w:val="20"/>
                      <w:lang w:val="ro-RO"/>
                    </w:rPr>
                    <w:t xml:space="preserve"> stabilirea </w:t>
                  </w:r>
                  <w:r w:rsidRPr="00A94649">
                    <w:rPr>
                      <w:rFonts w:ascii="Trebuchet MS" w:hAnsi="Trebuchet MS"/>
                      <w:i/>
                      <w:color w:val="0000FF"/>
                      <w:sz w:val="20"/>
                      <w:szCs w:val="20"/>
                      <w:lang w:val="ro-RO"/>
                    </w:rPr>
                    <w:t>creanțelor</w:t>
                  </w:r>
                  <w:r w:rsidRPr="007F1510">
                    <w:rPr>
                      <w:rFonts w:ascii="Trebuchet MS" w:hAnsi="Trebuchet MS"/>
                      <w:i/>
                      <w:color w:val="0000FF"/>
                      <w:sz w:val="20"/>
                      <w:szCs w:val="20"/>
                      <w:lang w:val="ro-RO"/>
                    </w:rPr>
                    <w:t xml:space="preserve"> bugetare aferente, în cazul confirmării existenței unor nereguli, solicită </w:t>
                  </w:r>
                  <w:r w:rsidRPr="007F1510">
                    <w:rPr>
                      <w:rFonts w:ascii="Trebuchet MS" w:hAnsi="Trebuchet MS"/>
                      <w:b/>
                      <w:i/>
                      <w:color w:val="0000FF"/>
                      <w:sz w:val="20"/>
                      <w:szCs w:val="20"/>
                      <w:lang w:val="ro-RO"/>
                    </w:rPr>
                    <w:t xml:space="preserve">punctul de vedere </w:t>
                  </w:r>
                  <w:r>
                    <w:rPr>
                      <w:rFonts w:ascii="Trebuchet MS" w:hAnsi="Trebuchet MS"/>
                      <w:b/>
                      <w:i/>
                      <w:color w:val="0000FF"/>
                      <w:sz w:val="20"/>
                      <w:szCs w:val="20"/>
                      <w:lang w:val="ro-RO"/>
                    </w:rPr>
                    <w:t xml:space="preserve">al beneficiarului/debitorului </w:t>
                  </w:r>
                  <w:r w:rsidRPr="007F1510">
                    <w:rPr>
                      <w:rFonts w:ascii="Trebuchet MS" w:hAnsi="Trebuchet MS"/>
                      <w:b/>
                      <w:i/>
                      <w:color w:val="0000FF"/>
                      <w:sz w:val="20"/>
                      <w:szCs w:val="20"/>
                      <w:lang w:val="ro-RO"/>
                    </w:rPr>
                    <w:t xml:space="preserve">cu privire la constatările </w:t>
                  </w:r>
                  <w:r>
                    <w:rPr>
                      <w:rFonts w:ascii="Trebuchet MS" w:hAnsi="Trebuchet MS"/>
                      <w:b/>
                      <w:i/>
                      <w:color w:val="0000FF"/>
                      <w:sz w:val="20"/>
                      <w:szCs w:val="20"/>
                      <w:lang w:val="ro-RO"/>
                    </w:rPr>
                    <w:t xml:space="preserve">consemnate în </w:t>
                  </w:r>
                  <w:r w:rsidRPr="007F1510">
                    <w:rPr>
                      <w:rFonts w:ascii="Trebuchet MS" w:hAnsi="Trebuchet MS"/>
                      <w:b/>
                      <w:i/>
                      <w:color w:val="0000FF"/>
                      <w:sz w:val="20"/>
                      <w:szCs w:val="20"/>
                      <w:lang w:val="ro-RO"/>
                    </w:rPr>
                    <w:t>proiectul actului</w:t>
                  </w:r>
                </w:p>
                <w:p w14:paraId="5E3DF9A7" w14:textId="77777777" w:rsidR="00C14746" w:rsidRPr="00ED1929" w:rsidRDefault="00C14746" w:rsidP="00CA56C7">
                  <w:pPr>
                    <w:ind w:left="720"/>
                    <w:rPr>
                      <w:rFonts w:ascii="Trebuchet MS" w:eastAsia="Times New Roman" w:hAnsi="Trebuchet MS"/>
                      <w:i/>
                      <w:iCs/>
                      <w:color w:val="0000FF"/>
                      <w:spacing w:val="15"/>
                    </w:rPr>
                  </w:pPr>
                </w:p>
                <w:p w14:paraId="0A9F6FCF" w14:textId="77777777" w:rsidR="00C14746" w:rsidRPr="00ED1929" w:rsidRDefault="00C14746" w:rsidP="00CA56C7">
                  <w:pPr>
                    <w:pStyle w:val="ListParagraph"/>
                    <w:rPr>
                      <w:rFonts w:ascii="Trebuchet MS" w:hAnsi="Trebuchet MS"/>
                      <w:color w:val="0000FF"/>
                      <w:lang w:val="ro-RO"/>
                    </w:rPr>
                  </w:pPr>
                </w:p>
              </w:txbxContent>
            </v:textbox>
          </v:roundrect>
        </w:pict>
      </w:r>
    </w:p>
    <w:p w14:paraId="571A515A" w14:textId="77777777" w:rsidR="00CA56C7" w:rsidRPr="001C4EB0" w:rsidRDefault="00CA56C7" w:rsidP="00FA5247">
      <w:pPr>
        <w:spacing w:after="120"/>
        <w:rPr>
          <w:rFonts w:cs="Arial"/>
          <w:b/>
          <w:lang w:val="ro-RO"/>
        </w:rPr>
      </w:pPr>
    </w:p>
    <w:p w14:paraId="27AFDBD0" w14:textId="0E7F198E" w:rsidR="00CA56C7" w:rsidRPr="001C4EB0" w:rsidRDefault="00CA56C7" w:rsidP="00FA5247">
      <w:pPr>
        <w:spacing w:after="120"/>
        <w:rPr>
          <w:rFonts w:eastAsia="Times New Roman" w:cs="Arial"/>
          <w:color w:val="333333"/>
          <w:spacing w:val="-2"/>
          <w:lang w:val="ro-RO" w:eastAsia="en-GB"/>
        </w:rPr>
      </w:pPr>
    </w:p>
    <w:p w14:paraId="2090868B" w14:textId="77777777" w:rsidR="00CA56C7" w:rsidRPr="001C4EB0" w:rsidRDefault="00CA56C7" w:rsidP="00FA5247">
      <w:pPr>
        <w:spacing w:after="120"/>
        <w:rPr>
          <w:rFonts w:eastAsia="Times New Roman" w:cs="Arial"/>
          <w:color w:val="333333"/>
          <w:spacing w:val="-2"/>
          <w:lang w:val="ro-RO" w:eastAsia="en-GB"/>
        </w:rPr>
      </w:pPr>
    </w:p>
    <w:p w14:paraId="63863D03" w14:textId="4F6B2B86" w:rsidR="00CA56C7" w:rsidRPr="001C4EB0" w:rsidRDefault="00CA56C7" w:rsidP="00FA5247">
      <w:pPr>
        <w:spacing w:after="120"/>
        <w:rPr>
          <w:rFonts w:eastAsia="Times New Roman" w:cs="Arial"/>
          <w:color w:val="333333"/>
          <w:spacing w:val="-2"/>
          <w:lang w:val="ro-RO" w:eastAsia="en-GB"/>
        </w:rPr>
      </w:pPr>
    </w:p>
    <w:p w14:paraId="2FDF96F9" w14:textId="0087C320" w:rsidR="00CA56C7" w:rsidRPr="001C4EB0" w:rsidRDefault="00C14746" w:rsidP="00FA5247">
      <w:pPr>
        <w:spacing w:after="120"/>
        <w:rPr>
          <w:rFonts w:eastAsia="Times New Roman" w:cs="Arial"/>
          <w:color w:val="333333"/>
          <w:spacing w:val="-2"/>
          <w:lang w:val="ro-RO" w:eastAsia="en-GB"/>
        </w:rPr>
      </w:pPr>
      <w:r>
        <w:rPr>
          <w:noProof/>
        </w:rPr>
        <w:pict w14:anchorId="567FD128">
          <v:rect id="_x0000_s1149" style="position:absolute;margin-left:-16.75pt;margin-top:5.55pt;width:231.05pt;height:200.35pt;z-index:25242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" fillcolor="#ffc">
            <v:shadow on="t" opacity=".5" offset="6pt,-6pt"/>
            <v:textbox>
              <w:txbxContent>
                <w:p w14:paraId="5798D991" w14:textId="77777777" w:rsidR="00C14746" w:rsidRPr="00620901" w:rsidRDefault="00C14746" w:rsidP="007C088C">
                  <w:pPr>
                    <w:numPr>
                      <w:ilvl w:val="0"/>
                      <w:numId w:val="29"/>
                    </w:numPr>
                    <w:ind w:left="357" w:hanging="357"/>
                    <w:jc w:val="both"/>
                    <w:rPr>
                      <w:rFonts w:ascii="Trebuchet MS" w:hAnsi="Trebuchet MS"/>
                      <w:i/>
                      <w:sz w:val="20"/>
                      <w:szCs w:val="20"/>
                      <w:lang w:val="ro-RO"/>
                    </w:rPr>
                  </w:pPr>
                  <w:r w:rsidRPr="00620901">
                    <w:rPr>
                      <w:rFonts w:ascii="Trebuchet MS" w:hAnsi="Trebuchet MS"/>
                      <w:sz w:val="20"/>
                      <w:szCs w:val="20"/>
                      <w:lang w:val="ro-RO"/>
                    </w:rPr>
                    <w:t>notificare</w:t>
                  </w:r>
                  <w:r>
                    <w:rPr>
                      <w:rFonts w:ascii="Trebuchet MS" w:hAnsi="Trebuchet MS"/>
                      <w:sz w:val="20"/>
                      <w:szCs w:val="20"/>
                      <w:lang w:val="ro-RO"/>
                    </w:rPr>
                    <w:t>a</w:t>
                  </w:r>
                  <w:r w:rsidRPr="00620901">
                    <w:rPr>
                      <w:rFonts w:ascii="Trebuchet MS" w:hAnsi="Trebuchet MS"/>
                      <w:sz w:val="20"/>
                      <w:szCs w:val="20"/>
                      <w:lang w:val="ro-RO"/>
                    </w:rPr>
                    <w:t xml:space="preserve"> cu privire la sumele virate în conturile de venituri corespunzătoare rambursării cheltuielilor aferente fondurilor europene</w:t>
                  </w:r>
                  <w:r>
                    <w:rPr>
                      <w:rFonts w:ascii="Trebuchet MS" w:hAnsi="Trebuchet MS"/>
                      <w:sz w:val="20"/>
                      <w:szCs w:val="20"/>
                      <w:lang w:val="ro-RO"/>
                    </w:rPr>
                    <w:t>/cofinanțării de la bugetul de stat</w:t>
                  </w:r>
                  <w:r w:rsidRPr="00620901">
                    <w:rPr>
                      <w:rFonts w:ascii="Trebuchet MS" w:hAnsi="Trebuchet MS"/>
                      <w:sz w:val="20"/>
                      <w:szCs w:val="20"/>
                      <w:lang w:val="ro-RO"/>
                    </w:rPr>
                    <w:t xml:space="preserve"> </w:t>
                  </w:r>
                  <w:r>
                    <w:rPr>
                      <w:rFonts w:ascii="Trebuchet MS" w:hAnsi="Trebuchet MS"/>
                      <w:i/>
                      <w:sz w:val="20"/>
                      <w:szCs w:val="20"/>
                      <w:lang w:val="ro-RO"/>
                    </w:rPr>
                    <w:t xml:space="preserve">care, în cazul abaterilor de respectarea normelor legale privind achizițiile, este însoțită de o </w:t>
                  </w:r>
                  <w:r w:rsidRPr="00620901">
                    <w:rPr>
                      <w:rFonts w:ascii="Trebuchet MS" w:hAnsi="Trebuchet MS"/>
                      <w:i/>
                      <w:sz w:val="20"/>
                      <w:szCs w:val="20"/>
                      <w:lang w:val="ro-RO"/>
                    </w:rPr>
                    <w:t>ane</w:t>
                  </w:r>
                  <w:r>
                    <w:rPr>
                      <w:rFonts w:ascii="Trebuchet MS" w:hAnsi="Trebuchet MS"/>
                      <w:i/>
                      <w:sz w:val="20"/>
                      <w:szCs w:val="20"/>
                      <w:lang w:val="ro-RO"/>
                    </w:rPr>
                    <w:t>xă a</w:t>
                  </w:r>
                  <w:r w:rsidRPr="00620901">
                    <w:rPr>
                      <w:rFonts w:ascii="Trebuchet MS" w:hAnsi="Trebuchet MS"/>
                      <w:i/>
                      <w:sz w:val="20"/>
                      <w:szCs w:val="20"/>
                      <w:lang w:val="ro-RO"/>
                    </w:rPr>
                    <w:t xml:space="preserve"> notificării</w:t>
                  </w:r>
                  <w:r>
                    <w:rPr>
                      <w:rFonts w:ascii="Trebuchet MS" w:hAnsi="Trebuchet MS"/>
                      <w:i/>
                      <w:sz w:val="20"/>
                      <w:szCs w:val="20"/>
                      <w:lang w:val="ro-RO"/>
                    </w:rPr>
                    <w:t xml:space="preserve"> prezentată sub forma unei </w:t>
                  </w:r>
                  <w:r w:rsidRPr="00620901">
                    <w:rPr>
                      <w:rFonts w:ascii="Trebuchet MS" w:hAnsi="Trebuchet MS"/>
                      <w:i/>
                      <w:sz w:val="20"/>
                      <w:szCs w:val="20"/>
                      <w:lang w:val="ro-RO"/>
                    </w:rPr>
                    <w:t>Not</w:t>
                  </w:r>
                  <w:r>
                    <w:rPr>
                      <w:rFonts w:ascii="Trebuchet MS" w:hAnsi="Trebuchet MS"/>
                      <w:i/>
                      <w:sz w:val="20"/>
                      <w:szCs w:val="20"/>
                      <w:lang w:val="ro-RO"/>
                    </w:rPr>
                    <w:t>e</w:t>
                  </w:r>
                  <w:r w:rsidRPr="00620901">
                    <w:rPr>
                      <w:rFonts w:ascii="Trebuchet MS" w:hAnsi="Trebuchet MS"/>
                      <w:i/>
                      <w:sz w:val="20"/>
                      <w:szCs w:val="20"/>
                      <w:lang w:val="ro-RO"/>
                    </w:rPr>
                    <w:t xml:space="preserve"> de constatare a abaterilor și de stabilire a reducerilor procentuale emisă pentru încălcări ale reglementărilor privind achizițiile</w:t>
                  </w:r>
                </w:p>
                <w:p w14:paraId="1DDF6E50" w14:textId="77777777" w:rsidR="00C14746" w:rsidRPr="007F1510" w:rsidRDefault="00C14746" w:rsidP="00CA56C7">
                  <w:pPr>
                    <w:autoSpaceDE w:val="0"/>
                    <w:autoSpaceDN w:val="0"/>
                    <w:adjustRightInd w:val="0"/>
                    <w:ind w:left="360"/>
                    <w:jc w:val="both"/>
                    <w:rPr>
                      <w:rFonts w:ascii="Trebuchet MS" w:hAnsi="Trebuchet MS"/>
                      <w:i/>
                      <w:sz w:val="20"/>
                      <w:szCs w:val="20"/>
                      <w:lang w:val="ro-RO"/>
                    </w:rPr>
                  </w:pPr>
                  <w:r>
                    <w:rPr>
                      <w:rFonts w:ascii="Trebuchet MS" w:hAnsi="Trebuchet MS"/>
                      <w:b/>
                      <w:sz w:val="20"/>
                      <w:szCs w:val="20"/>
                      <w:lang w:val="ro-RO"/>
                    </w:rPr>
                    <w:t>(</w:t>
                  </w:r>
                  <w:r w:rsidRPr="007F1510">
                    <w:rPr>
                      <w:rFonts w:ascii="Trebuchet MS" w:hAnsi="Trebuchet MS"/>
                      <w:sz w:val="20"/>
                      <w:szCs w:val="20"/>
                      <w:lang w:val="ro-RO"/>
                    </w:rPr>
                    <w:t xml:space="preserve">nu constituie titlu de creanță: </w:t>
                  </w:r>
                  <w:r w:rsidRPr="007F1510">
                    <w:rPr>
                      <w:rFonts w:ascii="Trebuchet MS" w:hAnsi="Trebuchet MS"/>
                      <w:i/>
                      <w:sz w:val="20"/>
                      <w:szCs w:val="20"/>
                      <w:lang w:val="ro-RO"/>
                    </w:rPr>
                    <w:t>documentul poate cuprinde sumele neautorizate/cheltuielile neeligibile care sunt stabilite înainte de rambursări către beneficiari/parteneri)</w:t>
                  </w:r>
                </w:p>
              </w:txbxContent>
            </v:textbox>
          </v:rect>
        </w:pict>
      </w:r>
    </w:p>
    <w:p w14:paraId="2FAFA41A" w14:textId="77777777" w:rsidR="00CA56C7" w:rsidRPr="001C4EB0" w:rsidRDefault="00CA56C7" w:rsidP="00FA5247">
      <w:pPr>
        <w:spacing w:after="120"/>
        <w:rPr>
          <w:rFonts w:eastAsia="Times New Roman" w:cs="Arial"/>
          <w:color w:val="333333"/>
          <w:spacing w:val="-2"/>
          <w:lang w:val="ro-RO" w:eastAsia="en-GB"/>
        </w:rPr>
      </w:pPr>
    </w:p>
    <w:p w14:paraId="00374487" w14:textId="4202DCA8" w:rsidR="00CA56C7" w:rsidRPr="001C4EB0" w:rsidRDefault="00CA56C7" w:rsidP="00FA5247">
      <w:pPr>
        <w:spacing w:after="120"/>
        <w:rPr>
          <w:rFonts w:eastAsia="Times New Roman" w:cs="Arial"/>
          <w:color w:val="333333"/>
          <w:spacing w:val="-2"/>
          <w:lang w:val="ro-RO" w:eastAsia="en-GB"/>
        </w:rPr>
      </w:pPr>
    </w:p>
    <w:p w14:paraId="02D7F7BF" w14:textId="7461E244" w:rsidR="004262B3" w:rsidRPr="001C4EB0" w:rsidRDefault="004262B3" w:rsidP="00FA5247">
      <w:pPr>
        <w:spacing w:after="120"/>
        <w:rPr>
          <w:rFonts w:eastAsia="Times New Roman" w:cs="Arial"/>
          <w:color w:val="333333"/>
          <w:spacing w:val="-2"/>
          <w:lang w:val="ro-RO" w:eastAsia="en-GB"/>
        </w:rPr>
      </w:pPr>
    </w:p>
    <w:p w14:paraId="2C097C77" w14:textId="42BE22B4" w:rsidR="004262B3" w:rsidRPr="001C4EB0" w:rsidRDefault="004262B3" w:rsidP="00FA5247">
      <w:pPr>
        <w:spacing w:after="120"/>
        <w:rPr>
          <w:rFonts w:eastAsia="Times New Roman" w:cs="Arial"/>
          <w:color w:val="333333"/>
          <w:spacing w:val="-2"/>
          <w:lang w:val="ro-RO" w:eastAsia="en-GB"/>
        </w:rPr>
      </w:pPr>
    </w:p>
    <w:p w14:paraId="634CA2AB" w14:textId="7ADD973A" w:rsidR="00CA56C7" w:rsidRPr="001C4EB0" w:rsidRDefault="00CA56C7" w:rsidP="00FA5247">
      <w:pPr>
        <w:spacing w:after="120"/>
        <w:rPr>
          <w:rFonts w:eastAsia="Times New Roman" w:cs="Arial"/>
          <w:color w:val="333333"/>
          <w:spacing w:val="-2"/>
          <w:lang w:val="ro-RO" w:eastAsia="en-GB"/>
        </w:rPr>
      </w:pPr>
    </w:p>
    <w:p w14:paraId="6D8111E7" w14:textId="53D9D5AA" w:rsidR="00B24667" w:rsidRDefault="00B24667" w:rsidP="00FA5247">
      <w:pPr>
        <w:spacing w:after="120"/>
        <w:jc w:val="both"/>
        <w:rPr>
          <w:rFonts w:eastAsia="Times New Roman" w:cs="Arial"/>
          <w:bCs/>
          <w:iCs/>
          <w:lang w:val="ro-RO"/>
        </w:rPr>
      </w:pPr>
    </w:p>
    <w:p w14:paraId="7D22F3B2" w14:textId="3B107E05" w:rsidR="00B24667" w:rsidRDefault="00B24667" w:rsidP="00FA5247">
      <w:pPr>
        <w:spacing w:after="120"/>
        <w:jc w:val="both"/>
        <w:rPr>
          <w:rFonts w:eastAsia="Times New Roman" w:cs="Arial"/>
          <w:bCs/>
          <w:iCs/>
          <w:lang w:val="ro-RO"/>
        </w:rPr>
      </w:pPr>
    </w:p>
    <w:p w14:paraId="36AF80B4" w14:textId="0EA9E492" w:rsidR="00B24667" w:rsidRDefault="00C14746" w:rsidP="00FA5247">
      <w:pPr>
        <w:spacing w:after="120"/>
        <w:jc w:val="both"/>
        <w:rPr>
          <w:rFonts w:eastAsia="Times New Roman" w:cs="Arial"/>
          <w:bCs/>
          <w:iCs/>
          <w:lang w:val="ro-RO"/>
        </w:rPr>
      </w:pPr>
      <w:r>
        <w:rPr>
          <w:noProof/>
        </w:rPr>
        <w:pict w14:anchorId="33A9A84A">
          <v:rect id="Rectangle 83" o:spid="_x0000_s1148" style="position:absolute;left:0;text-align:left;margin-left:247.65pt;margin-top:10.55pt;width:189.1pt;height:43.85pt;z-index:25223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" fillcolor="#ffc">
            <v:shadow on="t" opacity=".5" offset="6pt,-6pt"/>
            <v:textbox>
              <w:txbxContent>
                <w:p w14:paraId="1A3B5285" w14:textId="77777777" w:rsidR="00C14746" w:rsidRPr="007F1510" w:rsidRDefault="00C14746" w:rsidP="007C088C">
                  <w:pPr>
                    <w:numPr>
                      <w:ilvl w:val="0"/>
                      <w:numId w:val="32"/>
                    </w:numPr>
                    <w:autoSpaceDE w:val="0"/>
                    <w:autoSpaceDN w:val="0"/>
                    <w:adjustRightInd w:val="0"/>
                    <w:jc w:val="both"/>
                    <w:rPr>
                      <w:rFonts w:ascii="Trebuchet MS" w:hAnsi="Trebuchet MS"/>
                      <w:b/>
                      <w:i/>
                      <w:sz w:val="20"/>
                      <w:szCs w:val="20"/>
                      <w:lang w:val="ro-RO"/>
                    </w:rPr>
                  </w:pPr>
                  <w:r w:rsidRPr="007F1510">
                    <w:rPr>
                      <w:rFonts w:ascii="Trebuchet MS" w:hAnsi="Trebuchet MS"/>
                      <w:b/>
                      <w:i/>
                      <w:sz w:val="20"/>
                      <w:szCs w:val="20"/>
                      <w:lang w:val="ro-RO"/>
                    </w:rPr>
                    <w:t>Proces - verbal de stabilire a creanțelor bugetare rezultate din aplicarea dobânzii datorate</w:t>
                  </w:r>
                </w:p>
              </w:txbxContent>
            </v:textbox>
          </v:rect>
        </w:pict>
      </w:r>
    </w:p>
    <w:p w14:paraId="63616DA5" w14:textId="77777777" w:rsidR="00B24667" w:rsidRDefault="00B24667" w:rsidP="00FA5247">
      <w:pPr>
        <w:spacing w:after="120"/>
        <w:jc w:val="both"/>
        <w:rPr>
          <w:rFonts w:eastAsia="Times New Roman" w:cs="Arial"/>
          <w:bCs/>
          <w:iCs/>
          <w:lang w:val="ro-RO"/>
        </w:rPr>
      </w:pPr>
    </w:p>
    <w:p w14:paraId="590CE79B" w14:textId="149DF862" w:rsidR="00B24667" w:rsidRDefault="00B24667" w:rsidP="00FA5247">
      <w:pPr>
        <w:spacing w:after="120"/>
        <w:jc w:val="both"/>
        <w:rPr>
          <w:rFonts w:eastAsia="Times New Roman" w:cs="Arial"/>
          <w:bCs/>
          <w:iCs/>
          <w:lang w:val="ro-RO"/>
        </w:rPr>
      </w:pPr>
    </w:p>
    <w:p w14:paraId="1C2E4DDA" w14:textId="5253BFF2" w:rsidR="00B24667" w:rsidRDefault="00C14746" w:rsidP="00FA5247">
      <w:pPr>
        <w:spacing w:after="120"/>
        <w:jc w:val="both"/>
        <w:rPr>
          <w:rFonts w:eastAsia="Times New Roman" w:cs="Arial"/>
          <w:bCs/>
          <w:iCs/>
          <w:lang w:val="ro-RO"/>
        </w:rPr>
      </w:pPr>
      <w:r>
        <w:rPr>
          <w:noProof/>
        </w:rPr>
        <w:pict w14:anchorId="159D65B6">
          <v:rect id="Rectangle 76" o:spid="_x0000_s1147" style="position:absolute;left:0;text-align:left;margin-left:37.65pt;margin-top:7.05pt;width:373.7pt;height:97.65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" fillcolor="#ffc">
            <v:shadow on="t" type="perspective" opacity=".5" origin=",.5" offset="0,0" matrix=",-56756f,,.5"/>
            <v:textbox>
              <w:txbxContent>
                <w:p w14:paraId="61E36714" w14:textId="77777777" w:rsidR="00C14746" w:rsidRPr="007F1510" w:rsidRDefault="00C14746" w:rsidP="00CA56C7">
                  <w:pPr>
                    <w:jc w:val="center"/>
                    <w:rPr>
                      <w:rFonts w:ascii="Trebuchet MS" w:eastAsia="Times New Roman" w:hAnsi="Trebuchet MS" w:cs="Tahoma"/>
                      <w:b/>
                      <w:bCs/>
                      <w:iCs/>
                      <w:lang w:val="ro-RO"/>
                    </w:rPr>
                  </w:pPr>
                  <w:r w:rsidRPr="007F1510">
                    <w:rPr>
                      <w:rFonts w:ascii="Trebuchet MS" w:eastAsia="Times New Roman" w:hAnsi="Trebuchet MS" w:cs="Tahoma"/>
                      <w:b/>
                      <w:bCs/>
                      <w:iCs/>
                      <w:lang w:val="ro-RO"/>
                    </w:rPr>
                    <w:t>Alte acte de constatare primară administrativă ori judiciară</w:t>
                  </w:r>
                  <w:r>
                    <w:rPr>
                      <w:rFonts w:ascii="Trebuchet MS" w:eastAsia="Times New Roman" w:hAnsi="Trebuchet MS" w:cs="Tahoma"/>
                      <w:b/>
                      <w:bCs/>
                      <w:iCs/>
                      <w:lang w:val="ro-RO"/>
                    </w:rPr>
                    <w:t xml:space="preserve"> a unei nereguli din categoria suspiciunilor de fraudă/fraudelor confirmate</w:t>
                  </w:r>
                  <w:r w:rsidRPr="007F1510">
                    <w:rPr>
                      <w:rFonts w:ascii="Trebuchet MS" w:eastAsia="Times New Roman" w:hAnsi="Trebuchet MS" w:cs="Tahoma"/>
                      <w:b/>
                      <w:bCs/>
                      <w:iCs/>
                      <w:lang w:val="ro-RO"/>
                    </w:rPr>
                    <w:t>:</w:t>
                  </w:r>
                </w:p>
                <w:p w14:paraId="6BF64E4B" w14:textId="77777777" w:rsidR="00C14746" w:rsidRPr="007F1510" w:rsidRDefault="00C14746" w:rsidP="007C088C">
                  <w:pPr>
                    <w:numPr>
                      <w:ilvl w:val="0"/>
                      <w:numId w:val="33"/>
                    </w:numPr>
                    <w:jc w:val="both"/>
                    <w:rPr>
                      <w:rFonts w:ascii="Trebuchet MS" w:eastAsia="Times New Roman" w:hAnsi="Trebuchet MS" w:cs="Tahoma"/>
                      <w:bCs/>
                      <w:iCs/>
                      <w:sz w:val="20"/>
                      <w:szCs w:val="20"/>
                      <w:lang w:val="ro-RO"/>
                    </w:rPr>
                  </w:pPr>
                  <w:r w:rsidRPr="007F1510">
                    <w:rPr>
                      <w:rFonts w:ascii="Trebuchet MS" w:eastAsia="Times New Roman" w:hAnsi="Trebuchet MS" w:cs="Tahoma"/>
                      <w:bCs/>
                      <w:iCs/>
                      <w:sz w:val="20"/>
                      <w:szCs w:val="20"/>
                      <w:lang w:val="ro-RO"/>
                    </w:rPr>
                    <w:t>actul de control emis de DLAF</w:t>
                  </w:r>
                  <w:r>
                    <w:rPr>
                      <w:rFonts w:ascii="Trebuchet MS" w:eastAsia="Times New Roman" w:hAnsi="Trebuchet MS" w:cs="Tahoma"/>
                      <w:bCs/>
                      <w:iCs/>
                      <w:sz w:val="20"/>
                      <w:szCs w:val="20"/>
                      <w:lang w:val="ro-RO"/>
                    </w:rPr>
                    <w:t>,</w:t>
                  </w:r>
                  <w:r w:rsidRPr="007F1510">
                    <w:rPr>
                      <w:rFonts w:ascii="Trebuchet MS" w:eastAsia="Times New Roman" w:hAnsi="Trebuchet MS" w:cs="Tahoma"/>
                      <w:bCs/>
                      <w:iCs/>
                      <w:sz w:val="20"/>
                      <w:szCs w:val="20"/>
                      <w:lang w:val="ro-RO"/>
                    </w:rPr>
                    <w:t xml:space="preserve"> raportul de </w:t>
                  </w:r>
                  <w:r w:rsidRPr="0017645A">
                    <w:rPr>
                      <w:rFonts w:ascii="Trebuchet MS" w:eastAsia="Times New Roman" w:hAnsi="Trebuchet MS" w:cs="Tahoma"/>
                      <w:bCs/>
                      <w:iCs/>
                      <w:sz w:val="20"/>
                      <w:szCs w:val="20"/>
                      <w:lang w:val="ro-RO"/>
                    </w:rPr>
                    <w:t>inspecție</w:t>
                  </w:r>
                  <w:r w:rsidRPr="007F1510">
                    <w:rPr>
                      <w:rFonts w:ascii="Trebuchet MS" w:eastAsia="Times New Roman" w:hAnsi="Trebuchet MS" w:cs="Tahoma"/>
                      <w:bCs/>
                      <w:iCs/>
                      <w:sz w:val="20"/>
                      <w:szCs w:val="20"/>
                      <w:lang w:val="ro-RO"/>
                    </w:rPr>
                    <w:t xml:space="preserve"> emis de OLAF</w:t>
                  </w:r>
                  <w:r>
                    <w:rPr>
                      <w:rFonts w:ascii="Trebuchet MS" w:eastAsia="Times New Roman" w:hAnsi="Trebuchet MS" w:cs="Tahoma"/>
                      <w:bCs/>
                      <w:iCs/>
                      <w:sz w:val="20"/>
                      <w:szCs w:val="20"/>
                      <w:lang w:val="ro-RO"/>
                    </w:rPr>
                    <w:t xml:space="preserve"> și ordonanțele/rechizitoriile emise de autoritățile judiciare care, pe baza faptelor existente, au ajuns la concluzia că există o suspiciune de fraudă </w:t>
                  </w:r>
                </w:p>
                <w:p w14:paraId="63267FE4" w14:textId="77777777" w:rsidR="00C14746" w:rsidRPr="00E448B1" w:rsidRDefault="00C14746" w:rsidP="007C088C">
                  <w:pPr>
                    <w:numPr>
                      <w:ilvl w:val="0"/>
                      <w:numId w:val="33"/>
                    </w:numPr>
                    <w:jc w:val="both"/>
                    <w:rPr>
                      <w:rFonts w:ascii="Trebuchet MS" w:eastAsia="Times New Roman" w:hAnsi="Trebuchet MS" w:cs="Tahoma"/>
                      <w:bCs/>
                      <w:iCs/>
                      <w:sz w:val="20"/>
                      <w:szCs w:val="20"/>
                    </w:rPr>
                  </w:pPr>
                  <w:r w:rsidRPr="007F1510">
                    <w:rPr>
                      <w:rFonts w:ascii="Trebuchet MS" w:eastAsia="Times New Roman" w:hAnsi="Trebuchet MS" w:cs="Tahoma"/>
                      <w:bCs/>
                      <w:iCs/>
                      <w:sz w:val="20"/>
                      <w:szCs w:val="20"/>
                      <w:lang w:val="ro-RO"/>
                    </w:rPr>
                    <w:t>deciziile definitive ale instanțelor judecătorești competente</w:t>
                  </w:r>
                  <w:r>
                    <w:rPr>
                      <w:rFonts w:ascii="Trebuchet MS" w:eastAsia="Times New Roman" w:hAnsi="Trebuchet MS" w:cs="Tahoma"/>
                      <w:bCs/>
                      <w:iCs/>
                      <w:sz w:val="20"/>
                      <w:szCs w:val="20"/>
                    </w:rPr>
                    <w:t>.</w:t>
                  </w:r>
                </w:p>
              </w:txbxContent>
            </v:textbox>
          </v:rect>
        </w:pict>
      </w:r>
    </w:p>
    <w:p w14:paraId="796D0BC8" w14:textId="77777777" w:rsidR="00B24667" w:rsidRDefault="00B24667" w:rsidP="00FA5247">
      <w:pPr>
        <w:spacing w:after="120"/>
        <w:jc w:val="both"/>
        <w:rPr>
          <w:rFonts w:eastAsia="Times New Roman" w:cs="Arial"/>
          <w:bCs/>
          <w:iCs/>
          <w:lang w:val="ro-RO"/>
        </w:rPr>
      </w:pPr>
    </w:p>
    <w:p w14:paraId="5816C2E0" w14:textId="6769F2B0" w:rsidR="00CA56C7" w:rsidRPr="001C4EB0" w:rsidRDefault="00CA56C7" w:rsidP="00FA5247">
      <w:pPr>
        <w:spacing w:after="120"/>
        <w:jc w:val="both"/>
        <w:rPr>
          <w:rFonts w:eastAsia="Times New Roman" w:cs="Arial"/>
          <w:bCs/>
          <w:iCs/>
          <w:lang w:val="ro-RO"/>
        </w:rPr>
      </w:pPr>
      <w:r w:rsidRPr="001C4EB0">
        <w:rPr>
          <w:rFonts w:eastAsia="Times New Roman" w:cs="Arial"/>
          <w:bCs/>
          <w:iCs/>
          <w:lang w:val="ro-RO"/>
        </w:rPr>
        <w:lastRenderedPageBreak/>
        <w:t>Urmare solicitărilor AM POCA/structurilor competente de control de puncte de vedere cu privire la suspiciunile de nereguli/proiectele actelor de constatare a neregulilor, Beneficiarul/partenerul are dreptul de a răspunde în termenul solicitat. Punctele de vedere comunicate sunt analizate în procesul de verificare declanșat potrivit obligațiilor legale în vigoare.</w:t>
      </w:r>
    </w:p>
    <w:p w14:paraId="7C3EFE63" w14:textId="77777777" w:rsidR="00CA56C7" w:rsidRPr="001C4EB0" w:rsidRDefault="00CA56C7" w:rsidP="00FA5247">
      <w:pPr>
        <w:spacing w:after="120"/>
        <w:jc w:val="both"/>
        <w:rPr>
          <w:rFonts w:eastAsia="Times New Roman" w:cs="Arial"/>
          <w:bCs/>
          <w:iCs/>
          <w:lang w:val="ro-RO"/>
        </w:rPr>
      </w:pPr>
      <w:r w:rsidRPr="001C4EB0">
        <w:rPr>
          <w:rFonts w:eastAsia="Times New Roman" w:cs="Arial"/>
          <w:bCs/>
          <w:iCs/>
          <w:lang w:val="ro-RO"/>
        </w:rPr>
        <w:t xml:space="preserve">În acest sens, </w:t>
      </w:r>
      <w:r w:rsidRPr="001C4EB0">
        <w:rPr>
          <w:rFonts w:eastAsia="Times New Roman" w:cs="Arial"/>
          <w:b/>
          <w:bCs/>
          <w:iCs/>
          <w:lang w:val="ro-RO"/>
        </w:rPr>
        <w:t>răspunsurile nu ar trebui să fie formalizate sub forma unor contestații/plângeri prealabile</w:t>
      </w:r>
      <w:r w:rsidRPr="001C4EB0">
        <w:rPr>
          <w:rFonts w:eastAsia="Times New Roman" w:cs="Arial"/>
          <w:bCs/>
          <w:iCs/>
          <w:lang w:val="ro-RO"/>
        </w:rPr>
        <w:t xml:space="preserve">, întrucât analizele punctelor de vedere sunt faze premergătoare emiterii unor acte administrative de constatare a neregulilor, în cazurile confirmării existenței neregulilor. </w:t>
      </w:r>
    </w:p>
    <w:p w14:paraId="17B21534" w14:textId="77777777" w:rsidR="00CA56C7" w:rsidRPr="001C4EB0" w:rsidRDefault="00CA56C7" w:rsidP="00FA5247">
      <w:pPr>
        <w:spacing w:after="120"/>
        <w:jc w:val="both"/>
        <w:rPr>
          <w:rFonts w:eastAsia="Times New Roman" w:cs="Arial"/>
          <w:bCs/>
          <w:iCs/>
          <w:lang w:val="ro-RO"/>
        </w:rPr>
      </w:pPr>
      <w:r w:rsidRPr="001C4EB0">
        <w:rPr>
          <w:rFonts w:eastAsia="Times New Roman" w:cs="Arial"/>
          <w:bCs/>
          <w:iCs/>
          <w:lang w:val="ro-RO"/>
        </w:rPr>
        <w:t xml:space="preserve">Împotriva titlurilor de creanță/actelor administrative de constatare a neregulilor, debitorii/beneficiarii pot formula </w:t>
      </w:r>
      <w:r w:rsidRPr="001C4EB0">
        <w:rPr>
          <w:rFonts w:eastAsia="Times New Roman" w:cs="Arial"/>
          <w:b/>
          <w:bCs/>
          <w:iCs/>
          <w:lang w:val="ro-RO"/>
        </w:rPr>
        <w:t>contestații, în scris, în termen de maximum 30 de zile calendaristice de la data comunicării actelor finale de constatare</w:t>
      </w:r>
      <w:r w:rsidRPr="001C4EB0">
        <w:rPr>
          <w:rFonts w:eastAsia="Times New Roman" w:cs="Arial"/>
          <w:bCs/>
          <w:iCs/>
          <w:lang w:val="ro-RO"/>
        </w:rPr>
        <w:t xml:space="preserve">. </w:t>
      </w:r>
    </w:p>
    <w:p w14:paraId="3478BD75" w14:textId="77777777" w:rsidR="00285FDE" w:rsidRPr="001C4EB0" w:rsidRDefault="00285FDE" w:rsidP="00FA5247">
      <w:pPr>
        <w:spacing w:after="120"/>
        <w:jc w:val="both"/>
        <w:rPr>
          <w:rFonts w:eastAsia="Times New Roman" w:cs="Arial"/>
          <w:bCs/>
          <w:iCs/>
          <w:lang w:val="ro-RO"/>
        </w:rPr>
      </w:pPr>
      <w:bookmarkStart w:id="180" w:name="_Hlk518640585"/>
      <w:r w:rsidRPr="001C4EB0">
        <w:rPr>
          <w:rFonts w:eastAsia="Times New Roman" w:cs="Arial"/>
          <w:bCs/>
          <w:iCs/>
          <w:lang w:val="ro-RO"/>
        </w:rPr>
        <w:t>Introducerea contestației pe cale administrativă de atac împotriva unui titlu de creanță/act de constatare a unei nereguli nu suspendă executarea unui titlu de creanță, fără a aduce atingere dreptului contestatarului sau al împuternicitului acestuia de a cere suspendarea executării titlului de creanță, în temeiul Legii nr. 554/2004, cu modificările și completările ulterioare.</w:t>
      </w:r>
    </w:p>
    <w:bookmarkEnd w:id="180"/>
    <w:p w14:paraId="34E9800F" w14:textId="77777777" w:rsidR="00366B38" w:rsidRPr="001C4EB0" w:rsidRDefault="00366B38" w:rsidP="00FA5247">
      <w:pPr>
        <w:spacing w:after="120"/>
        <w:jc w:val="both"/>
        <w:rPr>
          <w:rFonts w:eastAsia="Times New Roman" w:cs="Arial"/>
          <w:bCs/>
          <w:iCs/>
          <w:lang w:val="ro-RO"/>
        </w:rPr>
      </w:pPr>
    </w:p>
    <w:p w14:paraId="3AFEB18C" w14:textId="6E47C4FD" w:rsidR="00CA56C7" w:rsidRPr="001C4EB0" w:rsidRDefault="00C14746" w:rsidP="00FA5247">
      <w:pPr>
        <w:spacing w:after="120"/>
        <w:jc w:val="both"/>
        <w:rPr>
          <w:rFonts w:eastAsia="Times New Roman" w:cs="Arial"/>
          <w:bCs/>
          <w:iCs/>
          <w:lang w:val="ro-RO"/>
        </w:rPr>
      </w:pPr>
      <w:r>
        <w:rPr>
          <w:noProof/>
        </w:rPr>
        <w:pict w14:anchorId="17352E8E">
          <v:roundrect id="_x0000_s1146" style="position:absolute;left:0;text-align:left;margin-left:-3pt;margin-top:7.45pt;width:509.1pt;height:75pt;z-index:25235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">
            <v:textbox>
              <w:txbxContent>
                <w:p w14:paraId="7E030371" w14:textId="77777777" w:rsidR="00C14746" w:rsidRPr="00ED1929" w:rsidRDefault="00C14746" w:rsidP="00CA56C7">
                  <w:pPr>
                    <w:autoSpaceDE w:val="0"/>
                    <w:autoSpaceDN w:val="0"/>
                    <w:adjustRightInd w:val="0"/>
                    <w:jc w:val="both"/>
                    <w:rPr>
                      <w:rFonts w:ascii="Trebuchet MS" w:hAnsi="Trebuchet MS"/>
                      <w:color w:val="0000FF"/>
                    </w:rPr>
                  </w:pPr>
                  <w:r w:rsidRPr="00101D7C">
                    <w:rPr>
                      <w:rFonts w:ascii="Trebuchet MS" w:eastAsia="Times New Roman" w:hAnsi="Trebuchet MS"/>
                      <w:i/>
                      <w:iCs/>
                      <w:color w:val="4F81BD"/>
                      <w:spacing w:val="15"/>
                      <w:lang w:val="ro-RO"/>
                    </w:rPr>
                    <w:t>A</w:t>
                  </w:r>
                  <w:r>
                    <w:rPr>
                      <w:rFonts w:ascii="Trebuchet MS" w:eastAsia="Times New Roman" w:hAnsi="Trebuchet MS"/>
                      <w:i/>
                      <w:iCs/>
                      <w:color w:val="4F81BD"/>
                      <w:spacing w:val="15"/>
                      <w:lang w:val="ro-RO"/>
                    </w:rPr>
                    <w:t>TENŢIE</w:t>
                  </w:r>
                  <w:r w:rsidRPr="00101D7C">
                    <w:rPr>
                      <w:rFonts w:ascii="Trebuchet MS" w:eastAsia="Times New Roman" w:hAnsi="Trebuchet MS"/>
                      <w:i/>
                      <w:iCs/>
                      <w:color w:val="4F81BD"/>
                      <w:spacing w:val="15"/>
                      <w:lang w:val="ro-RO"/>
                    </w:rPr>
                    <w:t>: În cazul în care ați primit un proiect al unui titlu de creanță (proiect al unui PVC sau proiect al unei NC), țineți cont că acesta nu reprezintă un titlu de creanță și nu efectuați plăți ale debitelor decât ulterior comunicării titlului de creanță final emis de către AM POCA/structura de control competentă.</w:t>
                  </w:r>
                </w:p>
                <w:p w14:paraId="54A803B4" w14:textId="77777777" w:rsidR="00C14746" w:rsidRPr="00E32449" w:rsidRDefault="00C14746" w:rsidP="00CA56C7">
                  <w:pPr>
                    <w:pStyle w:val="Subtitle"/>
                    <w:jc w:val="both"/>
                    <w:rPr>
                      <w:rFonts w:ascii="Trebuchet MS" w:hAnsi="Trebuchet MS"/>
                      <w:sz w:val="22"/>
                      <w:szCs w:val="22"/>
                      <w:lang w:val="ro-RO"/>
                    </w:rPr>
                  </w:pPr>
                </w:p>
                <w:p w14:paraId="4CA301C2" w14:textId="77777777" w:rsidR="00C14746" w:rsidRPr="003070D7" w:rsidRDefault="00C14746" w:rsidP="00CA56C7">
                  <w:pPr>
                    <w:pStyle w:val="ListParagraph"/>
                    <w:rPr>
                      <w:lang w:val="ro-RO"/>
                    </w:rPr>
                  </w:pPr>
                </w:p>
              </w:txbxContent>
            </v:textbox>
            <w10:wrap type="topAndBottom"/>
          </v:roundrect>
        </w:pict>
      </w:r>
    </w:p>
    <w:p w14:paraId="337AA449" w14:textId="77777777" w:rsidR="003D22E0" w:rsidRPr="001C4EB0" w:rsidRDefault="003D22E0" w:rsidP="00FA5247">
      <w:pPr>
        <w:spacing w:after="120"/>
        <w:jc w:val="both"/>
        <w:rPr>
          <w:rFonts w:eastAsia="Times New Roman" w:cs="Arial"/>
          <w:bCs/>
          <w:iCs/>
          <w:lang w:val="ro-RO"/>
        </w:rPr>
      </w:pPr>
      <w:r w:rsidRPr="001C4EB0">
        <w:rPr>
          <w:rFonts w:eastAsia="Times New Roman" w:cs="Arial"/>
          <w:bCs/>
          <w:iCs/>
          <w:lang w:val="ro-RO"/>
        </w:rPr>
        <w:t xml:space="preserve">În cazul în care actul final de constatare a unei/unor nereguli comunicat de către AM POCA reprezintă titlu de creanță, pentru evitarea aplicării unor dobânzi pentru neachitarea la termen a obligațiilor stabilite prin titlul de creanță, debitorul trebuie să se asigure de </w:t>
      </w:r>
      <w:r w:rsidRPr="001C4EB0">
        <w:rPr>
          <w:rFonts w:eastAsia="Times New Roman" w:cs="Arial"/>
          <w:b/>
          <w:bCs/>
          <w:iCs/>
          <w:lang w:val="ro-RO"/>
        </w:rPr>
        <w:t>stingerea creanțelor bugetare în</w:t>
      </w:r>
      <w:r w:rsidRPr="001C4EB0">
        <w:rPr>
          <w:rFonts w:eastAsia="Times New Roman" w:cs="Arial"/>
          <w:bCs/>
          <w:iCs/>
          <w:lang w:val="ro-RO"/>
        </w:rPr>
        <w:t xml:space="preserve"> </w:t>
      </w:r>
      <w:r w:rsidRPr="001C4EB0">
        <w:rPr>
          <w:rFonts w:eastAsia="Times New Roman" w:cs="Arial"/>
          <w:b/>
          <w:bCs/>
          <w:iCs/>
          <w:lang w:val="ro-RO"/>
        </w:rPr>
        <w:t>30 de zile de la data comunicării actului</w:t>
      </w:r>
      <w:r w:rsidRPr="001C4EB0">
        <w:rPr>
          <w:rFonts w:eastAsia="Times New Roman" w:cs="Arial"/>
          <w:bCs/>
          <w:iCs/>
          <w:lang w:val="ro-RO"/>
        </w:rPr>
        <w:t>. În cazul în care debitul nu a fost stins prin plată în contul indicat în titlul de creanță, în termenul scadent și la nivelul AM POCA nu au fost înregistrate și autorizate cereri de rambursare în sumă totală acoperitoare a debitului constatat, respectiv stingerea creanțelor bugetare nu s-a realizat prin încasare și nu poate fi realizată integral prin deducere din plățile/rambursările următoare, AM POCA va solicita</w:t>
      </w:r>
      <w:r w:rsidRPr="001C4EB0">
        <w:rPr>
          <w:rFonts w:cs="Arial"/>
          <w:lang w:val="ro-RO"/>
        </w:rPr>
        <w:t xml:space="preserve"> </w:t>
      </w:r>
      <w:r w:rsidRPr="001C4EB0">
        <w:rPr>
          <w:rFonts w:eastAsia="Times New Roman" w:cs="Arial"/>
          <w:bCs/>
          <w:iCs/>
          <w:lang w:val="ro-RO"/>
        </w:rPr>
        <w:t xml:space="preserve">organelor fiscale competente efectuarea demersurilor legale de recuperare prin procedura de executare silită. </w:t>
      </w:r>
    </w:p>
    <w:p w14:paraId="02FD4D94" w14:textId="77777777" w:rsidR="003D22E0" w:rsidRPr="001C4EB0" w:rsidRDefault="003D22E0" w:rsidP="00FA5247">
      <w:pPr>
        <w:spacing w:after="120"/>
        <w:jc w:val="both"/>
        <w:rPr>
          <w:rFonts w:eastAsia="Times New Roman" w:cs="Arial"/>
          <w:bCs/>
          <w:iCs/>
          <w:lang w:val="ro-RO"/>
        </w:rPr>
      </w:pPr>
      <w:r w:rsidRPr="001C4EB0">
        <w:rPr>
          <w:rFonts w:eastAsia="Times New Roman" w:cs="Arial"/>
          <w:bCs/>
          <w:iCs/>
          <w:lang w:val="ro-RO"/>
        </w:rPr>
        <w:t>Pentru neachitarea la termen a obligațiilor prevăzute în titlul de creanță, AM POCA va aplica prevederile legale pentru stabilirea creanțelor bugetare rezultate din aplicarea dobânzii datorate - dobândă care se calculează la sumele rămase de plată, stabilite și/sau exprimate în lei după ultima recuperare, respectiv prin aplicarea ratei dobânzii datorate (</w:t>
      </w:r>
      <w:r w:rsidRPr="001C4EB0">
        <w:rPr>
          <w:rFonts w:eastAsia="Times New Roman" w:cs="Arial"/>
          <w:bCs/>
          <w:i/>
          <w:iCs/>
          <w:lang w:val="ro-RO"/>
        </w:rPr>
        <w:t>rata dobânzii de referință a Băncii Naționale a României</w:t>
      </w:r>
      <w:r w:rsidRPr="001C4EB0">
        <w:rPr>
          <w:rFonts w:cs="Arial"/>
          <w:i/>
          <w:lang w:val="ro-RO"/>
        </w:rPr>
        <w:t>/rata</w:t>
      </w:r>
      <w:r w:rsidRPr="001C4EB0">
        <w:rPr>
          <w:rFonts w:eastAsia="Times New Roman" w:cs="Arial"/>
          <w:bCs/>
          <w:i/>
          <w:iCs/>
          <w:lang w:val="ro-RO"/>
        </w:rPr>
        <w:t xml:space="preserve"> dobânzii de politică monetară)</w:t>
      </w:r>
      <w:r w:rsidRPr="001C4EB0">
        <w:rPr>
          <w:rFonts w:eastAsia="Times New Roman" w:cs="Arial"/>
          <w:bCs/>
          <w:iCs/>
          <w:lang w:val="ro-RO"/>
        </w:rPr>
        <w:t xml:space="preserve"> la soldul creanței bugetare rămas de plată, calculat din prima zi de după expirarea termenului de plată, până la data stingerii acesteia.</w:t>
      </w:r>
    </w:p>
    <w:p w14:paraId="4A95DE10" w14:textId="77777777" w:rsidR="003D22E0" w:rsidRPr="001C4EB0" w:rsidRDefault="003D22E0" w:rsidP="00FA5247">
      <w:pPr>
        <w:spacing w:after="120"/>
        <w:jc w:val="both"/>
        <w:rPr>
          <w:rFonts w:eastAsia="Times New Roman" w:cs="Arial"/>
          <w:bCs/>
          <w:iCs/>
          <w:lang w:val="ro-RO"/>
        </w:rPr>
      </w:pPr>
      <w:r w:rsidRPr="001C4EB0">
        <w:rPr>
          <w:rFonts w:eastAsia="Times New Roman" w:cs="Arial"/>
          <w:bCs/>
          <w:iCs/>
          <w:lang w:val="ro-RO"/>
        </w:rPr>
        <w:t xml:space="preserve">În cazul existenței unor indicii de fraudă, până la finalizarea verificărilor/investigațiilor efectuate de către autoritățile competente, </w:t>
      </w:r>
      <w:r w:rsidRPr="001C4EB0">
        <w:rPr>
          <w:rFonts w:eastAsia="Times New Roman" w:cs="Arial"/>
          <w:b/>
          <w:bCs/>
          <w:iCs/>
          <w:lang w:val="ro-RO"/>
        </w:rPr>
        <w:t>AM POCA poate decide suspendarea plăților/rambursării tuturor sumelor solicitate</w:t>
      </w:r>
      <w:r w:rsidRPr="001C4EB0">
        <w:rPr>
          <w:rFonts w:eastAsia="Times New Roman" w:cs="Arial"/>
          <w:bCs/>
          <w:iCs/>
          <w:lang w:val="ro-RO"/>
        </w:rPr>
        <w:t xml:space="preserve">. În acest caz, la solicitarea beneficiarului, se poate aplica drept măsură subsecventă </w:t>
      </w:r>
      <w:proofErr w:type="spellStart"/>
      <w:r w:rsidRPr="001C4EB0">
        <w:rPr>
          <w:rFonts w:eastAsia="Times New Roman" w:cs="Arial"/>
          <w:bCs/>
          <w:iCs/>
          <w:lang w:val="ro-RO"/>
        </w:rPr>
        <w:t>şi</w:t>
      </w:r>
      <w:proofErr w:type="spellEnd"/>
      <w:r w:rsidRPr="001C4EB0">
        <w:rPr>
          <w:rFonts w:eastAsia="Times New Roman" w:cs="Arial"/>
          <w:bCs/>
          <w:iCs/>
          <w:lang w:val="ro-RO"/>
        </w:rPr>
        <w:t xml:space="preserve"> suspendarea aplicării prevederilor contractelor/ordinelor de finanțare în vederea prelungirii perioadei de implementare a acestora.</w:t>
      </w:r>
    </w:p>
    <w:p w14:paraId="263693BB" w14:textId="4BD84667" w:rsidR="00980414" w:rsidRPr="00980414" w:rsidRDefault="008857DB" w:rsidP="007C088C">
      <w:pPr>
        <w:pStyle w:val="Heading2"/>
        <w:numPr>
          <w:ilvl w:val="1"/>
          <w:numId w:val="57"/>
        </w:numPr>
      </w:pPr>
      <w:bookmarkStart w:id="181" w:name="_Toc12962881"/>
      <w:bookmarkStart w:id="182" w:name="_Toc12963038"/>
      <w:r w:rsidRPr="001C4EB0">
        <w:lastRenderedPageBreak/>
        <w:t>Aspecte privind formularea și soluționarea contestațiilor împotriva actelor administrative/titlurilor de creanță emise de către Autoritatea de management</w:t>
      </w:r>
      <w:bookmarkEnd w:id="181"/>
      <w:bookmarkEnd w:id="182"/>
    </w:p>
    <w:p w14:paraId="31594EFD" w14:textId="77777777" w:rsidR="008857DB" w:rsidRPr="001C4EB0" w:rsidRDefault="008857DB" w:rsidP="00FA5247">
      <w:pPr>
        <w:spacing w:after="120"/>
        <w:jc w:val="both"/>
        <w:rPr>
          <w:rFonts w:cs="Arial"/>
          <w:lang w:val="ro-RO"/>
        </w:rPr>
      </w:pPr>
      <w:r w:rsidRPr="001C4EB0">
        <w:rPr>
          <w:rFonts w:cs="Arial"/>
          <w:lang w:val="ro-RO"/>
        </w:rPr>
        <w:t xml:space="preserve">În procesul de derulare a managementului financiar </w:t>
      </w:r>
      <w:proofErr w:type="spellStart"/>
      <w:r w:rsidRPr="001C4EB0">
        <w:rPr>
          <w:rFonts w:cs="Arial"/>
          <w:lang w:val="ro-RO"/>
        </w:rPr>
        <w:t>şi</w:t>
      </w:r>
      <w:proofErr w:type="spellEnd"/>
      <w:r w:rsidRPr="001C4EB0">
        <w:rPr>
          <w:rFonts w:cs="Arial"/>
          <w:lang w:val="ro-RO"/>
        </w:rPr>
        <w:t xml:space="preserve"> tehnic privind proiecte </w:t>
      </w:r>
      <w:proofErr w:type="spellStart"/>
      <w:r w:rsidRPr="001C4EB0">
        <w:rPr>
          <w:rFonts w:cs="Arial"/>
          <w:lang w:val="ro-RO"/>
        </w:rPr>
        <w:t>finanţate</w:t>
      </w:r>
      <w:proofErr w:type="spellEnd"/>
      <w:r w:rsidRPr="001C4EB0">
        <w:rPr>
          <w:rFonts w:cs="Arial"/>
          <w:lang w:val="ro-RO"/>
        </w:rPr>
        <w:t xml:space="preserve"> din Fondul Social European prin Programul </w:t>
      </w:r>
      <w:proofErr w:type="spellStart"/>
      <w:r w:rsidRPr="001C4EB0">
        <w:rPr>
          <w:rFonts w:cs="Arial"/>
          <w:lang w:val="ro-RO"/>
        </w:rPr>
        <w:t>Operaţional</w:t>
      </w:r>
      <w:proofErr w:type="spellEnd"/>
      <w:r w:rsidRPr="001C4EB0">
        <w:rPr>
          <w:rFonts w:cs="Arial"/>
          <w:lang w:val="ro-RO"/>
        </w:rPr>
        <w:t xml:space="preserve"> Capacitate Administrativă, în conformitate cu </w:t>
      </w:r>
      <w:proofErr w:type="spellStart"/>
      <w:r w:rsidRPr="001C4EB0">
        <w:rPr>
          <w:rFonts w:cs="Arial"/>
          <w:lang w:val="ro-RO"/>
        </w:rPr>
        <w:t>legislaţia</w:t>
      </w:r>
      <w:proofErr w:type="spellEnd"/>
      <w:r w:rsidRPr="001C4EB0">
        <w:rPr>
          <w:rFonts w:cs="Arial"/>
          <w:lang w:val="ro-RO"/>
        </w:rPr>
        <w:t xml:space="preserve"> în vigoare, în sistem descentralizat extins, beneficiarii pot formula </w:t>
      </w:r>
      <w:proofErr w:type="spellStart"/>
      <w:r w:rsidRPr="001C4EB0">
        <w:rPr>
          <w:rFonts w:cs="Arial"/>
          <w:lang w:val="ro-RO"/>
        </w:rPr>
        <w:t>contestaţii</w:t>
      </w:r>
      <w:proofErr w:type="spellEnd"/>
      <w:r w:rsidRPr="001C4EB0">
        <w:rPr>
          <w:rFonts w:cs="Arial"/>
          <w:lang w:val="ro-RO"/>
        </w:rPr>
        <w:t>.</w:t>
      </w:r>
    </w:p>
    <w:p w14:paraId="4A3805D1" w14:textId="77777777" w:rsidR="008857DB" w:rsidRPr="001C4EB0" w:rsidRDefault="008857DB" w:rsidP="00FA5247">
      <w:pPr>
        <w:spacing w:after="120"/>
        <w:jc w:val="both"/>
        <w:rPr>
          <w:rFonts w:cs="Arial"/>
          <w:lang w:val="ro-RO"/>
        </w:rPr>
      </w:pPr>
      <w:proofErr w:type="spellStart"/>
      <w:r w:rsidRPr="001C4EB0">
        <w:rPr>
          <w:rFonts w:cs="Arial"/>
          <w:lang w:val="ro-RO"/>
        </w:rPr>
        <w:t>Contestaţiile</w:t>
      </w:r>
      <w:proofErr w:type="spellEnd"/>
      <w:r w:rsidRPr="001C4EB0">
        <w:rPr>
          <w:rFonts w:cs="Arial"/>
          <w:lang w:val="ro-RO"/>
        </w:rPr>
        <w:t xml:space="preserve"> pot fi îndreptate împotriva:</w:t>
      </w:r>
    </w:p>
    <w:p w14:paraId="62440ED2" w14:textId="77777777" w:rsidR="008857DB" w:rsidRPr="001C4EB0" w:rsidRDefault="008857DB" w:rsidP="007C088C">
      <w:pPr>
        <w:pStyle w:val="ListParagraph"/>
        <w:numPr>
          <w:ilvl w:val="0"/>
          <w:numId w:val="48"/>
        </w:numPr>
        <w:spacing w:after="120"/>
        <w:jc w:val="both"/>
        <w:rPr>
          <w:rFonts w:cs="Arial"/>
          <w:sz w:val="22"/>
          <w:szCs w:val="22"/>
          <w:lang w:val="ro-RO"/>
        </w:rPr>
      </w:pPr>
      <w:r w:rsidRPr="001C4EB0">
        <w:rPr>
          <w:rFonts w:cs="Arial"/>
          <w:sz w:val="22"/>
          <w:szCs w:val="22"/>
          <w:lang w:val="ro-RO"/>
        </w:rPr>
        <w:t xml:space="preserve">Proceselor - verbale de constatare a neregulilor </w:t>
      </w:r>
      <w:proofErr w:type="spellStart"/>
      <w:r w:rsidRPr="001C4EB0">
        <w:rPr>
          <w:rFonts w:cs="Arial"/>
          <w:sz w:val="22"/>
          <w:szCs w:val="22"/>
          <w:lang w:val="ro-RO"/>
        </w:rPr>
        <w:t>şi</w:t>
      </w:r>
      <w:proofErr w:type="spellEnd"/>
      <w:r w:rsidRPr="001C4EB0">
        <w:rPr>
          <w:rFonts w:cs="Arial"/>
          <w:sz w:val="22"/>
          <w:szCs w:val="22"/>
          <w:lang w:val="ro-RO"/>
        </w:rPr>
        <w:t xml:space="preserve"> de stabilire a </w:t>
      </w:r>
      <w:proofErr w:type="spellStart"/>
      <w:r w:rsidRPr="001C4EB0">
        <w:rPr>
          <w:rFonts w:cs="Arial"/>
          <w:sz w:val="22"/>
          <w:szCs w:val="22"/>
          <w:lang w:val="ro-RO"/>
        </w:rPr>
        <w:t>creanţelor</w:t>
      </w:r>
      <w:proofErr w:type="spellEnd"/>
      <w:r w:rsidRPr="001C4EB0">
        <w:rPr>
          <w:rFonts w:cs="Arial"/>
          <w:sz w:val="22"/>
          <w:szCs w:val="22"/>
          <w:lang w:val="ro-RO"/>
        </w:rPr>
        <w:t xml:space="preserve"> bugetare;</w:t>
      </w:r>
    </w:p>
    <w:p w14:paraId="67F97DB5" w14:textId="77777777" w:rsidR="008857DB" w:rsidRPr="001C4EB0" w:rsidRDefault="008857DB" w:rsidP="007C088C">
      <w:pPr>
        <w:pStyle w:val="ListParagraph"/>
        <w:numPr>
          <w:ilvl w:val="0"/>
          <w:numId w:val="48"/>
        </w:numPr>
        <w:spacing w:after="120"/>
        <w:jc w:val="both"/>
        <w:rPr>
          <w:rFonts w:cs="Arial"/>
          <w:sz w:val="22"/>
          <w:szCs w:val="22"/>
          <w:lang w:val="ro-RO"/>
        </w:rPr>
      </w:pPr>
      <w:r w:rsidRPr="001C4EB0">
        <w:rPr>
          <w:rFonts w:cs="Arial"/>
          <w:sz w:val="22"/>
          <w:szCs w:val="22"/>
          <w:lang w:val="ro-RO"/>
        </w:rPr>
        <w:t xml:space="preserve">Notelor de constatare a neregulilor </w:t>
      </w:r>
      <w:proofErr w:type="spellStart"/>
      <w:r w:rsidRPr="001C4EB0">
        <w:rPr>
          <w:rFonts w:cs="Arial"/>
          <w:sz w:val="22"/>
          <w:szCs w:val="22"/>
          <w:lang w:val="ro-RO"/>
        </w:rPr>
        <w:t>şi</w:t>
      </w:r>
      <w:proofErr w:type="spellEnd"/>
      <w:r w:rsidRPr="001C4EB0">
        <w:rPr>
          <w:rFonts w:cs="Arial"/>
          <w:sz w:val="22"/>
          <w:szCs w:val="22"/>
          <w:lang w:val="ro-RO"/>
        </w:rPr>
        <w:t xml:space="preserve"> de stabilire a </w:t>
      </w:r>
      <w:proofErr w:type="spellStart"/>
      <w:r w:rsidRPr="001C4EB0">
        <w:rPr>
          <w:rFonts w:cs="Arial"/>
          <w:sz w:val="22"/>
          <w:szCs w:val="22"/>
          <w:lang w:val="ro-RO"/>
        </w:rPr>
        <w:t>corecţiilor</w:t>
      </w:r>
      <w:proofErr w:type="spellEnd"/>
      <w:r w:rsidRPr="001C4EB0">
        <w:rPr>
          <w:rFonts w:cs="Arial"/>
          <w:sz w:val="22"/>
          <w:szCs w:val="22"/>
          <w:lang w:val="ro-RO"/>
        </w:rPr>
        <w:t xml:space="preserve"> financiare;</w:t>
      </w:r>
    </w:p>
    <w:p w14:paraId="69586669" w14:textId="77777777" w:rsidR="008857DB" w:rsidRPr="001C4EB0" w:rsidRDefault="008857DB" w:rsidP="007C088C">
      <w:pPr>
        <w:pStyle w:val="ListParagraph"/>
        <w:numPr>
          <w:ilvl w:val="0"/>
          <w:numId w:val="48"/>
        </w:numPr>
        <w:spacing w:after="120"/>
        <w:jc w:val="both"/>
        <w:rPr>
          <w:rFonts w:cs="Arial"/>
          <w:sz w:val="22"/>
          <w:szCs w:val="22"/>
          <w:lang w:val="ro-RO"/>
        </w:rPr>
      </w:pPr>
      <w:r w:rsidRPr="001C4EB0">
        <w:rPr>
          <w:rFonts w:cs="Arial"/>
          <w:sz w:val="22"/>
          <w:szCs w:val="22"/>
          <w:lang w:val="ro-RO"/>
        </w:rPr>
        <w:t xml:space="preserve">Proceselor - verbale de stabilire a </w:t>
      </w:r>
      <w:proofErr w:type="spellStart"/>
      <w:r w:rsidRPr="001C4EB0">
        <w:rPr>
          <w:rFonts w:cs="Arial"/>
          <w:sz w:val="22"/>
          <w:szCs w:val="22"/>
          <w:lang w:val="ro-RO"/>
        </w:rPr>
        <w:t>creanţelor</w:t>
      </w:r>
      <w:proofErr w:type="spellEnd"/>
      <w:r w:rsidRPr="001C4EB0">
        <w:rPr>
          <w:rFonts w:cs="Arial"/>
          <w:sz w:val="22"/>
          <w:szCs w:val="22"/>
          <w:lang w:val="ro-RO"/>
        </w:rPr>
        <w:t xml:space="preserve"> bugetare rezultate din aplicarea dobânzilor datorate pentru neachitarea, în termen, a obligațiilor de plată stabilite prin procesele - verbale de constatare a neregulilor </w:t>
      </w:r>
      <w:proofErr w:type="spellStart"/>
      <w:r w:rsidRPr="001C4EB0">
        <w:rPr>
          <w:rFonts w:cs="Arial"/>
          <w:sz w:val="22"/>
          <w:szCs w:val="22"/>
          <w:lang w:val="ro-RO"/>
        </w:rPr>
        <w:t>şi</w:t>
      </w:r>
      <w:proofErr w:type="spellEnd"/>
      <w:r w:rsidRPr="001C4EB0">
        <w:rPr>
          <w:rFonts w:cs="Arial"/>
          <w:sz w:val="22"/>
          <w:szCs w:val="22"/>
          <w:lang w:val="ro-RO"/>
        </w:rPr>
        <w:t xml:space="preserve"> de stabilire a </w:t>
      </w:r>
      <w:proofErr w:type="spellStart"/>
      <w:r w:rsidRPr="001C4EB0">
        <w:rPr>
          <w:rFonts w:cs="Arial"/>
          <w:sz w:val="22"/>
          <w:szCs w:val="22"/>
          <w:lang w:val="ro-RO"/>
        </w:rPr>
        <w:t>creanţelor</w:t>
      </w:r>
      <w:proofErr w:type="spellEnd"/>
      <w:r w:rsidRPr="001C4EB0">
        <w:rPr>
          <w:rFonts w:cs="Arial"/>
          <w:sz w:val="22"/>
          <w:szCs w:val="22"/>
          <w:lang w:val="ro-RO"/>
        </w:rPr>
        <w:t xml:space="preserve"> bugetare/notele de constatare a neregulilor </w:t>
      </w:r>
      <w:proofErr w:type="spellStart"/>
      <w:r w:rsidRPr="001C4EB0">
        <w:rPr>
          <w:rFonts w:cs="Arial"/>
          <w:sz w:val="22"/>
          <w:szCs w:val="22"/>
          <w:lang w:val="ro-RO"/>
        </w:rPr>
        <w:t>şi</w:t>
      </w:r>
      <w:proofErr w:type="spellEnd"/>
      <w:r w:rsidRPr="001C4EB0">
        <w:rPr>
          <w:rFonts w:cs="Arial"/>
          <w:sz w:val="22"/>
          <w:szCs w:val="22"/>
          <w:lang w:val="ro-RO"/>
        </w:rPr>
        <w:t xml:space="preserve"> de stabilire a </w:t>
      </w:r>
      <w:proofErr w:type="spellStart"/>
      <w:r w:rsidRPr="001C4EB0">
        <w:rPr>
          <w:rFonts w:cs="Arial"/>
          <w:sz w:val="22"/>
          <w:szCs w:val="22"/>
          <w:lang w:val="ro-RO"/>
        </w:rPr>
        <w:t>corecţiilor</w:t>
      </w:r>
      <w:proofErr w:type="spellEnd"/>
      <w:r w:rsidRPr="001C4EB0">
        <w:rPr>
          <w:rFonts w:cs="Arial"/>
          <w:sz w:val="22"/>
          <w:szCs w:val="22"/>
          <w:lang w:val="ro-RO"/>
        </w:rPr>
        <w:t xml:space="preserve"> financiare;</w:t>
      </w:r>
    </w:p>
    <w:p w14:paraId="7F5DCC4B" w14:textId="77777777" w:rsidR="008857DB" w:rsidRPr="001C4EB0" w:rsidRDefault="008857DB" w:rsidP="007C088C">
      <w:pPr>
        <w:pStyle w:val="ListParagraph"/>
        <w:numPr>
          <w:ilvl w:val="0"/>
          <w:numId w:val="48"/>
        </w:numPr>
        <w:spacing w:after="120"/>
        <w:jc w:val="both"/>
        <w:rPr>
          <w:rFonts w:cs="Arial"/>
          <w:sz w:val="22"/>
          <w:szCs w:val="22"/>
          <w:lang w:val="ro-RO"/>
        </w:rPr>
      </w:pPr>
      <w:r w:rsidRPr="001C4EB0">
        <w:rPr>
          <w:rFonts w:cs="Arial"/>
          <w:sz w:val="22"/>
          <w:szCs w:val="22"/>
          <w:lang w:val="ro-RO"/>
        </w:rPr>
        <w:t xml:space="preserve">Notificărilor privind sumele aprobate la plată conform cererilor de plată/rambursare prin care au fost constatate </w:t>
      </w:r>
      <w:proofErr w:type="spellStart"/>
      <w:r w:rsidRPr="001C4EB0">
        <w:rPr>
          <w:rFonts w:cs="Arial"/>
          <w:sz w:val="22"/>
          <w:szCs w:val="22"/>
          <w:lang w:val="ro-RO"/>
        </w:rPr>
        <w:t>şi</w:t>
      </w:r>
      <w:proofErr w:type="spellEnd"/>
      <w:r w:rsidRPr="001C4EB0">
        <w:rPr>
          <w:rFonts w:cs="Arial"/>
          <w:sz w:val="22"/>
          <w:szCs w:val="22"/>
          <w:lang w:val="ro-RO"/>
        </w:rPr>
        <w:t xml:space="preserve"> </w:t>
      </w:r>
      <w:proofErr w:type="spellStart"/>
      <w:r w:rsidRPr="001C4EB0">
        <w:rPr>
          <w:rFonts w:cs="Arial"/>
          <w:sz w:val="22"/>
          <w:szCs w:val="22"/>
          <w:lang w:val="ro-RO"/>
        </w:rPr>
        <w:t>reţinute</w:t>
      </w:r>
      <w:proofErr w:type="spellEnd"/>
      <w:r w:rsidRPr="001C4EB0">
        <w:rPr>
          <w:rFonts w:cs="Arial"/>
          <w:sz w:val="22"/>
          <w:szCs w:val="22"/>
          <w:lang w:val="ro-RO"/>
        </w:rPr>
        <w:t xml:space="preserve"> de la plată/rambursare cheltuieli neeligibile conform reglementărilor </w:t>
      </w:r>
      <w:proofErr w:type="spellStart"/>
      <w:r w:rsidRPr="001C4EB0">
        <w:rPr>
          <w:rFonts w:cs="Arial"/>
          <w:sz w:val="22"/>
          <w:szCs w:val="22"/>
          <w:lang w:val="ro-RO"/>
        </w:rPr>
        <w:t>naţionale</w:t>
      </w:r>
      <w:proofErr w:type="spellEnd"/>
      <w:r w:rsidRPr="001C4EB0">
        <w:rPr>
          <w:rFonts w:cs="Arial"/>
          <w:sz w:val="22"/>
          <w:szCs w:val="22"/>
          <w:lang w:val="ro-RO"/>
        </w:rPr>
        <w:t xml:space="preserve"> </w:t>
      </w:r>
      <w:proofErr w:type="spellStart"/>
      <w:r w:rsidRPr="001C4EB0">
        <w:rPr>
          <w:rFonts w:cs="Arial"/>
          <w:sz w:val="22"/>
          <w:szCs w:val="22"/>
          <w:lang w:val="ro-RO"/>
        </w:rPr>
        <w:t>şi</w:t>
      </w:r>
      <w:proofErr w:type="spellEnd"/>
      <w:r w:rsidRPr="001C4EB0">
        <w:rPr>
          <w:rFonts w:cs="Arial"/>
          <w:sz w:val="22"/>
          <w:szCs w:val="22"/>
          <w:lang w:val="ro-RO"/>
        </w:rPr>
        <w:t xml:space="preserve"> comunitare;</w:t>
      </w:r>
    </w:p>
    <w:p w14:paraId="4C7346A4" w14:textId="77777777" w:rsidR="008857DB" w:rsidRPr="001C4EB0" w:rsidRDefault="008857DB" w:rsidP="007C088C">
      <w:pPr>
        <w:pStyle w:val="ListParagraph"/>
        <w:numPr>
          <w:ilvl w:val="0"/>
          <w:numId w:val="48"/>
        </w:numPr>
        <w:spacing w:after="120"/>
        <w:jc w:val="both"/>
        <w:rPr>
          <w:rFonts w:cs="Arial"/>
          <w:sz w:val="22"/>
          <w:szCs w:val="22"/>
          <w:lang w:val="ro-RO"/>
        </w:rPr>
      </w:pPr>
      <w:r w:rsidRPr="001C4EB0">
        <w:rPr>
          <w:rFonts w:cs="Arial"/>
          <w:sz w:val="22"/>
          <w:szCs w:val="22"/>
          <w:lang w:val="ro-RO"/>
        </w:rPr>
        <w:t xml:space="preserve">Deciziilor de recuperare a </w:t>
      </w:r>
      <w:proofErr w:type="spellStart"/>
      <w:r w:rsidRPr="001C4EB0">
        <w:rPr>
          <w:rFonts w:cs="Arial"/>
          <w:sz w:val="22"/>
          <w:szCs w:val="22"/>
          <w:lang w:val="ro-RO"/>
        </w:rPr>
        <w:t>prefinanțărilor</w:t>
      </w:r>
      <w:proofErr w:type="spellEnd"/>
      <w:r w:rsidRPr="001C4EB0">
        <w:rPr>
          <w:rFonts w:cs="Arial"/>
          <w:sz w:val="22"/>
          <w:szCs w:val="22"/>
          <w:lang w:val="ro-RO"/>
        </w:rPr>
        <w:t xml:space="preserve"> acordate/a debitelor provenite din neutilizarea corespunzătoare a </w:t>
      </w:r>
      <w:proofErr w:type="spellStart"/>
      <w:r w:rsidRPr="001C4EB0">
        <w:rPr>
          <w:rFonts w:cs="Arial"/>
          <w:sz w:val="22"/>
          <w:szCs w:val="22"/>
          <w:lang w:val="ro-RO"/>
        </w:rPr>
        <w:t>prefinanțării</w:t>
      </w:r>
      <w:proofErr w:type="spellEnd"/>
      <w:r w:rsidRPr="001C4EB0">
        <w:rPr>
          <w:rFonts w:cs="Arial"/>
          <w:sz w:val="22"/>
          <w:szCs w:val="22"/>
          <w:lang w:val="ro-RO"/>
        </w:rPr>
        <w:t xml:space="preserve"> acordate/Deciziile de recuperare a sumelor plătite din cererile de plată, în cazul în care acestea sunt inițiate și comunicate de către AM POCA;</w:t>
      </w:r>
    </w:p>
    <w:p w14:paraId="7D69E2E8" w14:textId="77777777" w:rsidR="008857DB" w:rsidRPr="001C4EB0" w:rsidRDefault="008857DB" w:rsidP="007C088C">
      <w:pPr>
        <w:pStyle w:val="ListParagraph"/>
        <w:numPr>
          <w:ilvl w:val="0"/>
          <w:numId w:val="48"/>
        </w:numPr>
        <w:spacing w:after="120"/>
        <w:jc w:val="both"/>
        <w:rPr>
          <w:rFonts w:cs="Arial"/>
          <w:sz w:val="22"/>
          <w:szCs w:val="22"/>
          <w:lang w:val="ro-RO"/>
        </w:rPr>
      </w:pPr>
      <w:r w:rsidRPr="001C4EB0">
        <w:rPr>
          <w:rFonts w:cs="Arial"/>
          <w:sz w:val="22"/>
          <w:szCs w:val="22"/>
          <w:lang w:val="ro-RO"/>
        </w:rPr>
        <w:t xml:space="preserve">Deciziilor de stabilire a dobânzii provenite din neachitarea la termen a sumelor acordate ca </w:t>
      </w:r>
      <w:proofErr w:type="spellStart"/>
      <w:r w:rsidRPr="001C4EB0">
        <w:rPr>
          <w:rFonts w:cs="Arial"/>
          <w:sz w:val="22"/>
          <w:szCs w:val="22"/>
          <w:lang w:val="ro-RO"/>
        </w:rPr>
        <w:t>prefinanțare</w:t>
      </w:r>
      <w:proofErr w:type="spellEnd"/>
      <w:r w:rsidRPr="001C4EB0">
        <w:rPr>
          <w:rFonts w:cs="Arial"/>
          <w:sz w:val="22"/>
          <w:szCs w:val="22"/>
          <w:lang w:val="ro-RO"/>
        </w:rPr>
        <w:t>/prin cereri de plată, în cazul în care acestea sunt inițiate și comunicate de către AM POCA;</w:t>
      </w:r>
    </w:p>
    <w:p w14:paraId="6232DC9C" w14:textId="77777777" w:rsidR="008857DB" w:rsidRPr="001C4EB0" w:rsidRDefault="008857DB" w:rsidP="007C088C">
      <w:pPr>
        <w:pStyle w:val="ListParagraph"/>
        <w:numPr>
          <w:ilvl w:val="0"/>
          <w:numId w:val="48"/>
        </w:numPr>
        <w:spacing w:after="120"/>
        <w:jc w:val="both"/>
        <w:rPr>
          <w:rFonts w:cs="Arial"/>
          <w:sz w:val="22"/>
          <w:szCs w:val="22"/>
          <w:lang w:val="ro-RO"/>
        </w:rPr>
      </w:pPr>
      <w:r w:rsidRPr="001C4EB0">
        <w:rPr>
          <w:rFonts w:cs="Arial"/>
          <w:sz w:val="22"/>
          <w:szCs w:val="22"/>
          <w:lang w:val="ro-RO"/>
        </w:rPr>
        <w:t>Decizia privind suspendarea aplicării prevederilor contractelor de finanțare și suspendarea plăților/</w:t>
      </w:r>
      <w:proofErr w:type="spellStart"/>
      <w:r w:rsidRPr="001C4EB0">
        <w:rPr>
          <w:rFonts w:cs="Arial"/>
          <w:sz w:val="22"/>
          <w:szCs w:val="22"/>
          <w:lang w:val="ro-RO"/>
        </w:rPr>
        <w:t>ramburărilor</w:t>
      </w:r>
      <w:proofErr w:type="spellEnd"/>
      <w:r w:rsidRPr="001C4EB0">
        <w:rPr>
          <w:rFonts w:cs="Arial"/>
          <w:sz w:val="22"/>
          <w:szCs w:val="22"/>
          <w:lang w:val="ro-RO"/>
        </w:rPr>
        <w:t xml:space="preserve"> tuturor sumelor solicitate de </w:t>
      </w:r>
      <w:proofErr w:type="spellStart"/>
      <w:r w:rsidRPr="001C4EB0">
        <w:rPr>
          <w:rFonts w:cs="Arial"/>
          <w:sz w:val="22"/>
          <w:szCs w:val="22"/>
          <w:lang w:val="ro-RO"/>
        </w:rPr>
        <w:t>catre</w:t>
      </w:r>
      <w:proofErr w:type="spellEnd"/>
      <w:r w:rsidRPr="001C4EB0">
        <w:rPr>
          <w:rFonts w:cs="Arial"/>
          <w:sz w:val="22"/>
          <w:szCs w:val="22"/>
          <w:lang w:val="ro-RO"/>
        </w:rPr>
        <w:t xml:space="preserve"> beneficiarii privați, în condițiile art. 8 alin. 2 lit. a) din OUG nr. 66/2011, cu completările și modificările ulterioare;</w:t>
      </w:r>
    </w:p>
    <w:p w14:paraId="5446301A" w14:textId="77777777" w:rsidR="008857DB" w:rsidRPr="001C4EB0" w:rsidRDefault="008857DB" w:rsidP="007C088C">
      <w:pPr>
        <w:pStyle w:val="ListParagraph"/>
        <w:numPr>
          <w:ilvl w:val="0"/>
          <w:numId w:val="48"/>
        </w:numPr>
        <w:spacing w:after="120"/>
        <w:jc w:val="both"/>
        <w:rPr>
          <w:rFonts w:cs="Arial"/>
          <w:lang w:val="ro-RO"/>
        </w:rPr>
      </w:pPr>
      <w:r w:rsidRPr="001C4EB0">
        <w:rPr>
          <w:rFonts w:cs="Arial"/>
          <w:sz w:val="22"/>
          <w:szCs w:val="22"/>
          <w:lang w:val="ro-RO"/>
        </w:rPr>
        <w:t xml:space="preserve">Decizia privind suspendarea plăților/rambursărilor tuturor sumelor solicitate de către un beneficiar public, în baza unui contract/decizie/ordin de finanțare, aferente contractului </w:t>
      </w:r>
      <w:proofErr w:type="spellStart"/>
      <w:r w:rsidRPr="001C4EB0">
        <w:rPr>
          <w:rFonts w:cs="Arial"/>
          <w:sz w:val="22"/>
          <w:szCs w:val="22"/>
          <w:lang w:val="ro-RO"/>
        </w:rPr>
        <w:t>econimic</w:t>
      </w:r>
      <w:proofErr w:type="spellEnd"/>
      <w:r w:rsidRPr="001C4EB0">
        <w:rPr>
          <w:rFonts w:cs="Arial"/>
          <w:sz w:val="22"/>
          <w:szCs w:val="22"/>
          <w:lang w:val="ro-RO"/>
        </w:rPr>
        <w:t xml:space="preserve"> pentru care a fost formulată sesizare, în condițiile art. 8 alin. 2 lit. b) din OUG nr. 66/2011, cu completările si modificările ulterioare</w:t>
      </w:r>
      <w:r w:rsidRPr="001C4EB0">
        <w:rPr>
          <w:rFonts w:cs="Arial"/>
          <w:lang w:val="ro-RO"/>
        </w:rPr>
        <w:t>.</w:t>
      </w:r>
    </w:p>
    <w:p w14:paraId="23B030B6" w14:textId="77777777" w:rsidR="008857DB" w:rsidRPr="001C4EB0" w:rsidRDefault="008857DB" w:rsidP="00FA5247">
      <w:pPr>
        <w:spacing w:after="120"/>
        <w:jc w:val="both"/>
        <w:rPr>
          <w:rFonts w:cs="Arial"/>
          <w:lang w:val="ro-RO"/>
        </w:rPr>
      </w:pPr>
      <w:r w:rsidRPr="001C4EB0">
        <w:rPr>
          <w:rFonts w:cs="Arial"/>
          <w:lang w:val="ro-RO"/>
        </w:rPr>
        <w:t xml:space="preserve">În </w:t>
      </w:r>
      <w:proofErr w:type="spellStart"/>
      <w:r w:rsidRPr="001C4EB0">
        <w:rPr>
          <w:rFonts w:cs="Arial"/>
          <w:lang w:val="ro-RO"/>
        </w:rPr>
        <w:t>soluţionarea</w:t>
      </w:r>
      <w:proofErr w:type="spellEnd"/>
      <w:r w:rsidRPr="001C4EB0">
        <w:rPr>
          <w:rFonts w:cs="Arial"/>
          <w:lang w:val="ro-RO"/>
        </w:rPr>
        <w:t xml:space="preserve"> </w:t>
      </w:r>
      <w:proofErr w:type="spellStart"/>
      <w:r w:rsidRPr="001C4EB0">
        <w:rPr>
          <w:rFonts w:cs="Arial"/>
          <w:lang w:val="ro-RO"/>
        </w:rPr>
        <w:t>contestaţiei</w:t>
      </w:r>
      <w:proofErr w:type="spellEnd"/>
      <w:r w:rsidRPr="001C4EB0">
        <w:rPr>
          <w:rFonts w:cs="Arial"/>
          <w:lang w:val="ro-RO"/>
        </w:rPr>
        <w:t xml:space="preserve">, se verifică motivele în fapt </w:t>
      </w:r>
      <w:proofErr w:type="spellStart"/>
      <w:r w:rsidRPr="001C4EB0">
        <w:rPr>
          <w:rFonts w:cs="Arial"/>
          <w:lang w:val="ro-RO"/>
        </w:rPr>
        <w:t>şi</w:t>
      </w:r>
      <w:proofErr w:type="spellEnd"/>
      <w:r w:rsidRPr="001C4EB0">
        <w:rPr>
          <w:rFonts w:cs="Arial"/>
          <w:lang w:val="ro-RO"/>
        </w:rPr>
        <w:t xml:space="preserve"> în drept care au stat la baza emiterii actului administrativ, se analizează </w:t>
      </w:r>
      <w:proofErr w:type="spellStart"/>
      <w:r w:rsidRPr="001C4EB0">
        <w:rPr>
          <w:rFonts w:cs="Arial"/>
          <w:lang w:val="ro-RO"/>
        </w:rPr>
        <w:t>contestaţia</w:t>
      </w:r>
      <w:proofErr w:type="spellEnd"/>
      <w:r w:rsidRPr="001C4EB0">
        <w:rPr>
          <w:rFonts w:cs="Arial"/>
          <w:lang w:val="ro-RO"/>
        </w:rPr>
        <w:t xml:space="preserve"> în raport de </w:t>
      </w:r>
      <w:proofErr w:type="spellStart"/>
      <w:r w:rsidRPr="001C4EB0">
        <w:rPr>
          <w:rFonts w:cs="Arial"/>
          <w:lang w:val="ro-RO"/>
        </w:rPr>
        <w:t>susţinerile</w:t>
      </w:r>
      <w:proofErr w:type="spellEnd"/>
      <w:r w:rsidRPr="001C4EB0">
        <w:rPr>
          <w:rFonts w:cs="Arial"/>
          <w:lang w:val="ro-RO"/>
        </w:rPr>
        <w:t xml:space="preserve"> </w:t>
      </w:r>
      <w:proofErr w:type="spellStart"/>
      <w:r w:rsidRPr="001C4EB0">
        <w:rPr>
          <w:rFonts w:cs="Arial"/>
          <w:lang w:val="ro-RO"/>
        </w:rPr>
        <w:t>părţilor</w:t>
      </w:r>
      <w:proofErr w:type="spellEnd"/>
      <w:r w:rsidRPr="001C4EB0">
        <w:rPr>
          <w:rFonts w:cs="Arial"/>
          <w:lang w:val="ro-RO"/>
        </w:rPr>
        <w:t xml:space="preserve">, de </w:t>
      </w:r>
      <w:proofErr w:type="spellStart"/>
      <w:r w:rsidRPr="001C4EB0">
        <w:rPr>
          <w:rFonts w:cs="Arial"/>
          <w:lang w:val="ro-RO"/>
        </w:rPr>
        <w:t>dispoziţiile</w:t>
      </w:r>
      <w:proofErr w:type="spellEnd"/>
      <w:r w:rsidRPr="001C4EB0">
        <w:rPr>
          <w:rFonts w:cs="Arial"/>
          <w:lang w:val="ro-RO"/>
        </w:rPr>
        <w:t xml:space="preserve"> legale invocate de acesta </w:t>
      </w:r>
      <w:proofErr w:type="spellStart"/>
      <w:r w:rsidRPr="001C4EB0">
        <w:rPr>
          <w:rFonts w:cs="Arial"/>
          <w:lang w:val="ro-RO"/>
        </w:rPr>
        <w:t>şi</w:t>
      </w:r>
      <w:proofErr w:type="spellEnd"/>
      <w:r w:rsidRPr="001C4EB0">
        <w:rPr>
          <w:rFonts w:cs="Arial"/>
          <w:lang w:val="ro-RO"/>
        </w:rPr>
        <w:t xml:space="preserve"> de documentele existente la dosarul cauzei. </w:t>
      </w:r>
    </w:p>
    <w:p w14:paraId="394972BC" w14:textId="5F4C9CA8" w:rsidR="008857DB" w:rsidRPr="001C4EB0" w:rsidRDefault="008857DB" w:rsidP="00FA5247">
      <w:pPr>
        <w:spacing w:after="120"/>
        <w:jc w:val="both"/>
        <w:rPr>
          <w:rFonts w:cs="Arial"/>
          <w:lang w:val="ro-RO"/>
        </w:rPr>
      </w:pPr>
      <w:r w:rsidRPr="001C4EB0">
        <w:rPr>
          <w:rFonts w:cs="Arial"/>
          <w:lang w:val="ro-RO"/>
        </w:rPr>
        <w:t>Contestația se depune la sediul AM POCA, în original sau prin sistemul MySMIS2014, după caz, în termen de maxim 30 de zile de la comunicarea actului administrativ contestat.</w:t>
      </w:r>
    </w:p>
    <w:p w14:paraId="51C36E1D" w14:textId="77777777" w:rsidR="008857DB" w:rsidRPr="001C4EB0" w:rsidRDefault="008857DB" w:rsidP="00FA5247">
      <w:pPr>
        <w:spacing w:after="120"/>
        <w:jc w:val="both"/>
        <w:rPr>
          <w:rFonts w:cs="Arial"/>
          <w:lang w:val="ro-RO"/>
        </w:rPr>
      </w:pPr>
      <w:proofErr w:type="spellStart"/>
      <w:r w:rsidRPr="001C4EB0">
        <w:rPr>
          <w:rFonts w:cs="Arial"/>
          <w:lang w:val="ro-RO"/>
        </w:rPr>
        <w:t>Contestaţia</w:t>
      </w:r>
      <w:proofErr w:type="spellEnd"/>
      <w:r w:rsidRPr="001C4EB0">
        <w:rPr>
          <w:rFonts w:cs="Arial"/>
          <w:lang w:val="ro-RO"/>
        </w:rPr>
        <w:t xml:space="preserve"> reprezintă o cale administrativă de atac </w:t>
      </w:r>
      <w:proofErr w:type="spellStart"/>
      <w:r w:rsidRPr="001C4EB0">
        <w:rPr>
          <w:rFonts w:cs="Arial"/>
          <w:lang w:val="ro-RO"/>
        </w:rPr>
        <w:t>şi</w:t>
      </w:r>
      <w:proofErr w:type="spellEnd"/>
      <w:r w:rsidRPr="001C4EB0">
        <w:rPr>
          <w:rFonts w:cs="Arial"/>
          <w:lang w:val="ro-RO"/>
        </w:rPr>
        <w:t xml:space="preserve"> nu înlătură dreptul la </w:t>
      </w:r>
      <w:proofErr w:type="spellStart"/>
      <w:r w:rsidRPr="001C4EB0">
        <w:rPr>
          <w:rFonts w:cs="Arial"/>
          <w:lang w:val="ro-RO"/>
        </w:rPr>
        <w:t>acţiune</w:t>
      </w:r>
      <w:proofErr w:type="spellEnd"/>
      <w:r w:rsidRPr="001C4EB0">
        <w:rPr>
          <w:rFonts w:cs="Arial"/>
          <w:lang w:val="ro-RO"/>
        </w:rPr>
        <w:t xml:space="preserve"> al celui care se consideră lezat în drepturile sale printr-un act administrativ.</w:t>
      </w:r>
    </w:p>
    <w:p w14:paraId="516423E1" w14:textId="77777777" w:rsidR="008857DB" w:rsidRPr="001C4EB0" w:rsidRDefault="008857DB" w:rsidP="00FA5247">
      <w:pPr>
        <w:spacing w:after="120"/>
        <w:jc w:val="both"/>
        <w:rPr>
          <w:rFonts w:cs="Arial"/>
          <w:lang w:val="ro-RO"/>
        </w:rPr>
      </w:pPr>
      <w:r w:rsidRPr="001C4EB0">
        <w:rPr>
          <w:rFonts w:cs="Arial"/>
          <w:lang w:val="ro-RO"/>
        </w:rPr>
        <w:t>Contestația trebuie să cuprindă anumite elemente obligatorii, elemente care sunt verificate în soluționarea contestației.</w:t>
      </w:r>
    </w:p>
    <w:p w14:paraId="09C1444F" w14:textId="163B3545" w:rsidR="008857DB" w:rsidRPr="001C4EB0" w:rsidRDefault="008857DB" w:rsidP="00FA5247">
      <w:pPr>
        <w:spacing w:after="120"/>
        <w:jc w:val="both"/>
        <w:rPr>
          <w:rFonts w:cs="Arial"/>
          <w:lang w:val="ro-RO"/>
        </w:rPr>
      </w:pPr>
      <w:r w:rsidRPr="001C4EB0">
        <w:rPr>
          <w:rFonts w:cs="Arial"/>
          <w:lang w:val="ro-RO"/>
        </w:rPr>
        <w:t>Astfel, contestația trebuie să cuprindă:</w:t>
      </w:r>
    </w:p>
    <w:p w14:paraId="56664ECF" w14:textId="77777777" w:rsidR="008857DB" w:rsidRPr="001C4EB0" w:rsidRDefault="008857DB" w:rsidP="007C088C">
      <w:pPr>
        <w:pStyle w:val="ListParagraph"/>
        <w:numPr>
          <w:ilvl w:val="0"/>
          <w:numId w:val="49"/>
        </w:numPr>
        <w:spacing w:after="120"/>
        <w:jc w:val="both"/>
        <w:rPr>
          <w:rFonts w:cs="Arial"/>
          <w:sz w:val="22"/>
          <w:szCs w:val="22"/>
          <w:lang w:val="ro-RO"/>
        </w:rPr>
      </w:pPr>
      <w:r w:rsidRPr="001C4EB0">
        <w:rPr>
          <w:rFonts w:cs="Arial"/>
          <w:sz w:val="22"/>
          <w:szCs w:val="22"/>
          <w:lang w:val="ro-RO"/>
        </w:rPr>
        <w:t>elemente care să permită identificarea actului administrativ atacat;</w:t>
      </w:r>
    </w:p>
    <w:p w14:paraId="2DEA3950" w14:textId="77777777" w:rsidR="008857DB" w:rsidRPr="001C4EB0" w:rsidRDefault="008857DB" w:rsidP="007C088C">
      <w:pPr>
        <w:pStyle w:val="ListParagraph"/>
        <w:numPr>
          <w:ilvl w:val="0"/>
          <w:numId w:val="49"/>
        </w:numPr>
        <w:spacing w:after="120"/>
        <w:jc w:val="both"/>
        <w:rPr>
          <w:rFonts w:cs="Arial"/>
          <w:sz w:val="22"/>
          <w:szCs w:val="22"/>
          <w:lang w:val="ro-RO"/>
        </w:rPr>
      </w:pPr>
      <w:r w:rsidRPr="001C4EB0">
        <w:rPr>
          <w:rFonts w:cs="Arial"/>
          <w:sz w:val="22"/>
          <w:szCs w:val="22"/>
          <w:lang w:val="ro-RO"/>
        </w:rPr>
        <w:t xml:space="preserve">datele de identificare a contestatarului; </w:t>
      </w:r>
    </w:p>
    <w:p w14:paraId="0DA56AF0" w14:textId="77777777" w:rsidR="008857DB" w:rsidRPr="001C4EB0" w:rsidRDefault="008857DB" w:rsidP="007C088C">
      <w:pPr>
        <w:pStyle w:val="ListParagraph"/>
        <w:numPr>
          <w:ilvl w:val="0"/>
          <w:numId w:val="49"/>
        </w:numPr>
        <w:spacing w:after="120"/>
        <w:jc w:val="both"/>
        <w:rPr>
          <w:rFonts w:cs="Arial"/>
          <w:sz w:val="22"/>
          <w:szCs w:val="22"/>
          <w:lang w:val="ro-RO"/>
        </w:rPr>
      </w:pPr>
      <w:r w:rsidRPr="001C4EB0">
        <w:rPr>
          <w:rFonts w:cs="Arial"/>
          <w:sz w:val="22"/>
          <w:szCs w:val="22"/>
          <w:lang w:val="ro-RO"/>
        </w:rPr>
        <w:t xml:space="preserve">obiectul </w:t>
      </w:r>
      <w:proofErr w:type="spellStart"/>
      <w:r w:rsidRPr="001C4EB0">
        <w:rPr>
          <w:rFonts w:cs="Arial"/>
          <w:sz w:val="22"/>
          <w:szCs w:val="22"/>
          <w:lang w:val="ro-RO"/>
        </w:rPr>
        <w:t>contestaţiei</w:t>
      </w:r>
      <w:proofErr w:type="spellEnd"/>
      <w:r w:rsidRPr="001C4EB0">
        <w:rPr>
          <w:rFonts w:cs="Arial"/>
          <w:sz w:val="22"/>
          <w:szCs w:val="22"/>
          <w:lang w:val="ro-RO"/>
        </w:rPr>
        <w:t xml:space="preserve">. Obiectul </w:t>
      </w:r>
      <w:proofErr w:type="spellStart"/>
      <w:r w:rsidRPr="001C4EB0">
        <w:rPr>
          <w:rFonts w:cs="Arial"/>
          <w:sz w:val="22"/>
          <w:szCs w:val="22"/>
          <w:lang w:val="ro-RO"/>
        </w:rPr>
        <w:t>contestaţiei</w:t>
      </w:r>
      <w:proofErr w:type="spellEnd"/>
      <w:r w:rsidRPr="001C4EB0">
        <w:rPr>
          <w:rFonts w:cs="Arial"/>
          <w:sz w:val="22"/>
          <w:szCs w:val="22"/>
          <w:lang w:val="ro-RO"/>
        </w:rPr>
        <w:t xml:space="preserve"> îl constituie numai sumele </w:t>
      </w:r>
      <w:proofErr w:type="spellStart"/>
      <w:r w:rsidRPr="001C4EB0">
        <w:rPr>
          <w:rFonts w:cs="Arial"/>
          <w:sz w:val="22"/>
          <w:szCs w:val="22"/>
          <w:lang w:val="ro-RO"/>
        </w:rPr>
        <w:t>şi</w:t>
      </w:r>
      <w:proofErr w:type="spellEnd"/>
      <w:r w:rsidRPr="001C4EB0">
        <w:rPr>
          <w:rFonts w:cs="Arial"/>
          <w:sz w:val="22"/>
          <w:szCs w:val="22"/>
          <w:lang w:val="ro-RO"/>
        </w:rPr>
        <w:t xml:space="preserve"> măsurile stabilite </w:t>
      </w:r>
      <w:proofErr w:type="spellStart"/>
      <w:r w:rsidRPr="001C4EB0">
        <w:rPr>
          <w:rFonts w:cs="Arial"/>
          <w:sz w:val="22"/>
          <w:szCs w:val="22"/>
          <w:lang w:val="ro-RO"/>
        </w:rPr>
        <w:t>şi</w:t>
      </w:r>
      <w:proofErr w:type="spellEnd"/>
      <w:r w:rsidRPr="001C4EB0">
        <w:rPr>
          <w:rFonts w:cs="Arial"/>
          <w:sz w:val="22"/>
          <w:szCs w:val="22"/>
          <w:lang w:val="ro-RO"/>
        </w:rPr>
        <w:t xml:space="preserve"> înscrise actul administrativ contestat;</w:t>
      </w:r>
    </w:p>
    <w:p w14:paraId="1E04277F" w14:textId="77777777" w:rsidR="008857DB" w:rsidRPr="001C4EB0" w:rsidRDefault="008857DB" w:rsidP="007C088C">
      <w:pPr>
        <w:pStyle w:val="ListParagraph"/>
        <w:numPr>
          <w:ilvl w:val="0"/>
          <w:numId w:val="49"/>
        </w:numPr>
        <w:spacing w:after="120"/>
        <w:jc w:val="both"/>
        <w:rPr>
          <w:rFonts w:cs="Arial"/>
          <w:sz w:val="22"/>
          <w:szCs w:val="22"/>
          <w:lang w:val="ro-RO"/>
        </w:rPr>
      </w:pPr>
      <w:r w:rsidRPr="001C4EB0">
        <w:rPr>
          <w:rFonts w:cs="Arial"/>
          <w:sz w:val="22"/>
          <w:szCs w:val="22"/>
          <w:lang w:val="ro-RO"/>
        </w:rPr>
        <w:lastRenderedPageBreak/>
        <w:t xml:space="preserve">motivele de fapt </w:t>
      </w:r>
      <w:proofErr w:type="spellStart"/>
      <w:r w:rsidRPr="001C4EB0">
        <w:rPr>
          <w:rFonts w:cs="Arial"/>
          <w:sz w:val="22"/>
          <w:szCs w:val="22"/>
          <w:lang w:val="ro-RO"/>
        </w:rPr>
        <w:t>şi</w:t>
      </w:r>
      <w:proofErr w:type="spellEnd"/>
      <w:r w:rsidRPr="001C4EB0">
        <w:rPr>
          <w:rFonts w:cs="Arial"/>
          <w:sz w:val="22"/>
          <w:szCs w:val="22"/>
          <w:lang w:val="ro-RO"/>
        </w:rPr>
        <w:t xml:space="preserve"> de drept; </w:t>
      </w:r>
    </w:p>
    <w:p w14:paraId="206BF05B" w14:textId="77777777" w:rsidR="008857DB" w:rsidRPr="001C4EB0" w:rsidRDefault="008857DB" w:rsidP="007C088C">
      <w:pPr>
        <w:pStyle w:val="ListParagraph"/>
        <w:numPr>
          <w:ilvl w:val="0"/>
          <w:numId w:val="49"/>
        </w:numPr>
        <w:spacing w:after="120"/>
        <w:jc w:val="both"/>
        <w:rPr>
          <w:rFonts w:cs="Arial"/>
          <w:sz w:val="22"/>
          <w:szCs w:val="22"/>
          <w:lang w:val="ro-RO"/>
        </w:rPr>
      </w:pPr>
      <w:r w:rsidRPr="001C4EB0">
        <w:rPr>
          <w:rFonts w:cs="Arial"/>
          <w:sz w:val="22"/>
          <w:szCs w:val="22"/>
          <w:lang w:val="ro-RO"/>
        </w:rPr>
        <w:t xml:space="preserve">documentele probante pe care se întemeiază </w:t>
      </w:r>
      <w:proofErr w:type="spellStart"/>
      <w:r w:rsidRPr="001C4EB0">
        <w:rPr>
          <w:rFonts w:cs="Arial"/>
          <w:sz w:val="22"/>
          <w:szCs w:val="22"/>
          <w:lang w:val="ro-RO"/>
        </w:rPr>
        <w:t>contestaţia</w:t>
      </w:r>
      <w:proofErr w:type="spellEnd"/>
      <w:r w:rsidRPr="001C4EB0">
        <w:rPr>
          <w:rFonts w:cs="Arial"/>
          <w:sz w:val="22"/>
          <w:szCs w:val="22"/>
          <w:lang w:val="ro-RO"/>
        </w:rPr>
        <w:t xml:space="preserve">; </w:t>
      </w:r>
    </w:p>
    <w:p w14:paraId="67F095E4" w14:textId="77777777" w:rsidR="008857DB" w:rsidRPr="001C4EB0" w:rsidRDefault="008857DB" w:rsidP="007C088C">
      <w:pPr>
        <w:pStyle w:val="ListParagraph"/>
        <w:numPr>
          <w:ilvl w:val="0"/>
          <w:numId w:val="49"/>
        </w:numPr>
        <w:spacing w:after="120"/>
        <w:jc w:val="both"/>
        <w:rPr>
          <w:rFonts w:cs="Arial"/>
          <w:sz w:val="22"/>
          <w:szCs w:val="22"/>
          <w:lang w:val="ro-RO"/>
        </w:rPr>
      </w:pPr>
      <w:r w:rsidRPr="001C4EB0">
        <w:rPr>
          <w:rFonts w:cs="Arial"/>
          <w:sz w:val="22"/>
          <w:szCs w:val="22"/>
          <w:lang w:val="ro-RO"/>
        </w:rPr>
        <w:t xml:space="preserve">semnătura contestatarului sau a împuternicitului acestuia, precum </w:t>
      </w:r>
      <w:proofErr w:type="spellStart"/>
      <w:r w:rsidRPr="001C4EB0">
        <w:rPr>
          <w:rFonts w:cs="Arial"/>
          <w:sz w:val="22"/>
          <w:szCs w:val="22"/>
          <w:lang w:val="ro-RO"/>
        </w:rPr>
        <w:t>şi</w:t>
      </w:r>
      <w:proofErr w:type="spellEnd"/>
      <w:r w:rsidRPr="001C4EB0">
        <w:rPr>
          <w:rFonts w:cs="Arial"/>
          <w:sz w:val="22"/>
          <w:szCs w:val="22"/>
          <w:lang w:val="ro-RO"/>
        </w:rPr>
        <w:t xml:space="preserve"> </w:t>
      </w:r>
      <w:proofErr w:type="spellStart"/>
      <w:r w:rsidRPr="001C4EB0">
        <w:rPr>
          <w:rFonts w:cs="Arial"/>
          <w:sz w:val="22"/>
          <w:szCs w:val="22"/>
          <w:lang w:val="ro-RO"/>
        </w:rPr>
        <w:t>ştampila</w:t>
      </w:r>
      <w:proofErr w:type="spellEnd"/>
      <w:r w:rsidRPr="001C4EB0">
        <w:rPr>
          <w:rFonts w:cs="Arial"/>
          <w:sz w:val="22"/>
          <w:szCs w:val="22"/>
          <w:lang w:val="ro-RO"/>
        </w:rPr>
        <w:t xml:space="preserve">, în cazul instituțiilor/autorităților publice, pentru toate contestațiile depuse în original, la sediul AM POCA. Pentru contestațiile formulate și comunicate prin sistemul informatic </w:t>
      </w:r>
      <w:proofErr w:type="spellStart"/>
      <w:r w:rsidRPr="001C4EB0">
        <w:rPr>
          <w:rFonts w:cs="Arial"/>
          <w:sz w:val="22"/>
          <w:szCs w:val="22"/>
          <w:lang w:val="ro-RO"/>
        </w:rPr>
        <w:t>MySMIS</w:t>
      </w:r>
      <w:proofErr w:type="spellEnd"/>
      <w:r w:rsidRPr="001C4EB0">
        <w:rPr>
          <w:rFonts w:cs="Arial"/>
          <w:sz w:val="22"/>
          <w:szCs w:val="22"/>
          <w:lang w:val="ro-RO"/>
        </w:rPr>
        <w:t xml:space="preserve"> 2014 sunt acceptate formele permise de înregistrarea în sistem ( </w:t>
      </w:r>
      <w:proofErr w:type="spellStart"/>
      <w:r w:rsidRPr="001C4EB0">
        <w:rPr>
          <w:rFonts w:cs="Arial"/>
          <w:sz w:val="22"/>
          <w:szCs w:val="22"/>
          <w:lang w:val="ro-RO"/>
        </w:rPr>
        <w:t>semnatură</w:t>
      </w:r>
      <w:proofErr w:type="spellEnd"/>
      <w:r w:rsidRPr="001C4EB0">
        <w:rPr>
          <w:rFonts w:cs="Arial"/>
          <w:sz w:val="22"/>
          <w:szCs w:val="22"/>
          <w:lang w:val="ro-RO"/>
        </w:rPr>
        <w:t xml:space="preserve"> digitala, document scanat și comunicat prin sistem, etc). Dovada </w:t>
      </w:r>
      <w:proofErr w:type="spellStart"/>
      <w:r w:rsidRPr="001C4EB0">
        <w:rPr>
          <w:rFonts w:cs="Arial"/>
          <w:sz w:val="22"/>
          <w:szCs w:val="22"/>
          <w:lang w:val="ro-RO"/>
        </w:rPr>
        <w:t>calităţii</w:t>
      </w:r>
      <w:proofErr w:type="spellEnd"/>
      <w:r w:rsidRPr="001C4EB0">
        <w:rPr>
          <w:rFonts w:cs="Arial"/>
          <w:sz w:val="22"/>
          <w:szCs w:val="22"/>
          <w:lang w:val="ro-RO"/>
        </w:rPr>
        <w:t xml:space="preserve"> de împuternicit al reprezentantului legal al contestatarului, persoană fizică sau juridică, se face potrivit legii. </w:t>
      </w:r>
    </w:p>
    <w:p w14:paraId="13B34CEF" w14:textId="77777777" w:rsidR="008857DB" w:rsidRPr="001C4EB0" w:rsidRDefault="008857DB" w:rsidP="00FA5247">
      <w:pPr>
        <w:spacing w:after="120"/>
        <w:jc w:val="both"/>
        <w:rPr>
          <w:rFonts w:cs="Arial"/>
          <w:lang w:val="ro-RO"/>
        </w:rPr>
      </w:pPr>
      <w:r w:rsidRPr="001C4EB0">
        <w:rPr>
          <w:rFonts w:cs="Arial"/>
          <w:lang w:val="ro-RO"/>
        </w:rPr>
        <w:t>Decizia de soluționare a contestației se emite în termen 30 de zile de la înregistrarea contestației și va fi comunicată în maxim 5 zile lucrătoare de la emitere.</w:t>
      </w:r>
    </w:p>
    <w:p w14:paraId="609B1F06" w14:textId="77777777" w:rsidR="008857DB" w:rsidRPr="001C4EB0" w:rsidRDefault="008857DB" w:rsidP="00FA5247">
      <w:pPr>
        <w:spacing w:after="120"/>
        <w:jc w:val="both"/>
        <w:rPr>
          <w:rFonts w:cs="Arial"/>
          <w:lang w:val="ro-RO"/>
        </w:rPr>
      </w:pPr>
      <w:r w:rsidRPr="001C4EB0">
        <w:rPr>
          <w:rFonts w:cs="Arial"/>
          <w:lang w:val="ro-RO"/>
        </w:rPr>
        <w:t>În conformitate cu prevederile legale, decizia de soluționare a contestației este definitivă în sistemul căilor administrative de atac.</w:t>
      </w:r>
    </w:p>
    <w:p w14:paraId="699000D7" w14:textId="2780287C" w:rsidR="00366560" w:rsidRDefault="00366560" w:rsidP="00FA5247">
      <w:pPr>
        <w:spacing w:after="120"/>
        <w:rPr>
          <w:rFonts w:cs="Arial"/>
          <w:lang w:val="ro-RO"/>
        </w:rPr>
      </w:pPr>
    </w:p>
    <w:p w14:paraId="155D7BC5" w14:textId="77777777" w:rsidR="00B24667" w:rsidRDefault="00B24667" w:rsidP="00FA5247">
      <w:pPr>
        <w:spacing w:after="120"/>
        <w:rPr>
          <w:rFonts w:cs="Arial"/>
          <w:lang w:val="ro-RO"/>
        </w:rPr>
        <w:sectPr w:rsidR="00B24667" w:rsidSect="00656EC2">
          <w:pgSz w:w="12240" w:h="15840"/>
          <w:pgMar w:top="851" w:right="616" w:bottom="2552" w:left="1701" w:header="720" w:footer="720" w:gutter="0"/>
          <w:cols w:space="720"/>
          <w:titlePg/>
          <w:docGrid w:linePitch="360"/>
        </w:sectPr>
      </w:pPr>
    </w:p>
    <w:p w14:paraId="363F1F93" w14:textId="2F3CF23A" w:rsidR="00C70910" w:rsidRPr="001C4EB0" w:rsidRDefault="003213BD" w:rsidP="00C14746">
      <w:pPr>
        <w:pStyle w:val="Heading1"/>
      </w:pPr>
      <w:bookmarkStart w:id="183" w:name="_Toc12962882"/>
      <w:bookmarkStart w:id="184" w:name="_Toc12963039"/>
      <w:r w:rsidRPr="001C4EB0">
        <w:lastRenderedPageBreak/>
        <w:t xml:space="preserve">MONITORIZAREA ȘI VERIFICAREA LA FAȚA LOCULUI A PROIECTELOR </w:t>
      </w:r>
      <w:r w:rsidRPr="00E9452D">
        <w:t>IMPLEMENTATE ÎN CADRUL POCA</w:t>
      </w:r>
      <w:bookmarkEnd w:id="183"/>
      <w:bookmarkEnd w:id="184"/>
    </w:p>
    <w:p w14:paraId="36CE93BB" w14:textId="318A74CD"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 xml:space="preserve">Verificările de management efectuate includ următoarele tipuri de verificări/elemente cheie: </w:t>
      </w:r>
    </w:p>
    <w:p w14:paraId="2E064679" w14:textId="77777777" w:rsidR="003213BD" w:rsidRPr="001C4EB0" w:rsidRDefault="003213BD" w:rsidP="007C088C">
      <w:pPr>
        <w:pStyle w:val="ListParagraph"/>
        <w:numPr>
          <w:ilvl w:val="0"/>
          <w:numId w:val="20"/>
        </w:numPr>
        <w:autoSpaceDE w:val="0"/>
        <w:autoSpaceDN w:val="0"/>
        <w:adjustRightInd w:val="0"/>
        <w:spacing w:after="120"/>
        <w:ind w:left="0" w:firstLine="851"/>
        <w:contextualSpacing w:val="0"/>
        <w:jc w:val="both"/>
        <w:rPr>
          <w:rFonts w:cs="Arial"/>
          <w:sz w:val="22"/>
          <w:szCs w:val="22"/>
          <w:lang w:val="ro-RO"/>
        </w:rPr>
      </w:pPr>
      <w:r w:rsidRPr="001C4EB0">
        <w:rPr>
          <w:rFonts w:cs="Arial"/>
          <w:sz w:val="22"/>
          <w:szCs w:val="22"/>
          <w:lang w:val="ro-RO"/>
        </w:rPr>
        <w:t xml:space="preserve">verificări administrative (verificări documentare) referitoare la fiecare cerere de rambursare transmisă de beneficiar către AM POCA; </w:t>
      </w:r>
    </w:p>
    <w:p w14:paraId="41CA6C1E" w14:textId="77777777" w:rsidR="003213BD" w:rsidRPr="001C4EB0" w:rsidRDefault="003213BD" w:rsidP="007C088C">
      <w:pPr>
        <w:pStyle w:val="ListParagraph"/>
        <w:numPr>
          <w:ilvl w:val="0"/>
          <w:numId w:val="20"/>
        </w:numPr>
        <w:autoSpaceDE w:val="0"/>
        <w:autoSpaceDN w:val="0"/>
        <w:adjustRightInd w:val="0"/>
        <w:spacing w:after="120"/>
        <w:ind w:left="0" w:firstLine="851"/>
        <w:contextualSpacing w:val="0"/>
        <w:jc w:val="both"/>
        <w:rPr>
          <w:rFonts w:cs="Arial"/>
          <w:sz w:val="22"/>
          <w:szCs w:val="22"/>
          <w:lang w:val="ro-RO"/>
        </w:rPr>
      </w:pPr>
      <w:r w:rsidRPr="001C4EB0">
        <w:rPr>
          <w:rFonts w:cs="Arial"/>
          <w:sz w:val="22"/>
          <w:szCs w:val="22"/>
          <w:lang w:val="ro-RO"/>
        </w:rPr>
        <w:t xml:space="preserve">verificări la fața locului ale operațiunilor. </w:t>
      </w:r>
    </w:p>
    <w:p w14:paraId="33980CA8"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Autoritatea de management verifică  la fața locului (la locul desfășurării operațiunii) furnizarea de produse și de servicii cofinanțate și faptul că cheltuielile declarate de beneficiari au fost plătite, precum și faptul că sunt în conformitate cu legislația aplicabilă și cu condițiile contractului de finanțare.</w:t>
      </w:r>
    </w:p>
    <w:p w14:paraId="5E90C367" w14:textId="77777777" w:rsidR="00442C77"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În acest context, chiar dacă autoritatea de management efectuează verificări administrative exhaustive și detaliate, există încă unele elemente cu privire la legalitatea și regularitatea cheltuielilor care nu pot fi observate printr-o verificare administrativă efectuată la sediul autorității de management și nici prin verificarea la fața locului efectuată ulterior desfășurării activității.</w:t>
      </w:r>
    </w:p>
    <w:p w14:paraId="541FD6AF" w14:textId="5656E4B4"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 xml:space="preserve"> Prin urmare, AM POCA organizează, suplimentar acestora, misiuni/vizite de monitorizare la fața locului pentru:</w:t>
      </w:r>
    </w:p>
    <w:p w14:paraId="647BD11D" w14:textId="77777777" w:rsidR="003213BD" w:rsidRPr="001C4EB0" w:rsidRDefault="003213BD" w:rsidP="007C088C">
      <w:pPr>
        <w:pStyle w:val="ListParagraph"/>
        <w:numPr>
          <w:ilvl w:val="0"/>
          <w:numId w:val="34"/>
        </w:numPr>
        <w:autoSpaceDE w:val="0"/>
        <w:autoSpaceDN w:val="0"/>
        <w:adjustRightInd w:val="0"/>
        <w:spacing w:after="120"/>
        <w:ind w:left="0" w:firstLine="851"/>
        <w:contextualSpacing w:val="0"/>
        <w:jc w:val="both"/>
        <w:rPr>
          <w:rFonts w:cs="Arial"/>
          <w:sz w:val="22"/>
          <w:szCs w:val="22"/>
          <w:lang w:val="ro-RO"/>
        </w:rPr>
      </w:pPr>
      <w:r w:rsidRPr="001C4EB0">
        <w:rPr>
          <w:rFonts w:cs="Arial"/>
          <w:sz w:val="22"/>
          <w:szCs w:val="22"/>
          <w:lang w:val="ro-RO"/>
        </w:rPr>
        <w:t xml:space="preserve">a verifica în timpul desfășurării activităților realitatea acestora, livrarea produsului/serviciului în deplină conformitate cu termenii și condițiile contractului de finanțare, progresul fizic, respectarea normelor UE privind publicitatea. </w:t>
      </w:r>
    </w:p>
    <w:p w14:paraId="7D1221B2"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p>
    <w:p w14:paraId="0D5FE1F0" w14:textId="47D11D08" w:rsidR="003213BD" w:rsidRPr="00980414" w:rsidRDefault="003213BD" w:rsidP="007C088C">
      <w:pPr>
        <w:pStyle w:val="Heading2"/>
        <w:numPr>
          <w:ilvl w:val="1"/>
          <w:numId w:val="57"/>
        </w:numPr>
      </w:pPr>
      <w:bookmarkStart w:id="185" w:name="_Toc12962883"/>
      <w:bookmarkStart w:id="186" w:name="_Toc12963040"/>
      <w:r w:rsidRPr="001C4EB0">
        <w:t xml:space="preserve">Monitorizarea la </w:t>
      </w:r>
      <w:proofErr w:type="spellStart"/>
      <w:r w:rsidRPr="001C4EB0">
        <w:t>faţa</w:t>
      </w:r>
      <w:proofErr w:type="spellEnd"/>
      <w:r w:rsidRPr="001C4EB0">
        <w:t xml:space="preserve"> locului a proiectelor</w:t>
      </w:r>
      <w:bookmarkEnd w:id="185"/>
      <w:bookmarkEnd w:id="186"/>
      <w:r w:rsidRPr="001C4EB0">
        <w:t xml:space="preserve"> </w:t>
      </w:r>
    </w:p>
    <w:p w14:paraId="326B6EA2" w14:textId="77777777" w:rsidR="003213BD" w:rsidRPr="001C4EB0" w:rsidRDefault="003213BD" w:rsidP="00FA5247">
      <w:pPr>
        <w:pStyle w:val="ListParagraph"/>
        <w:autoSpaceDE w:val="0"/>
        <w:autoSpaceDN w:val="0"/>
        <w:adjustRightInd w:val="0"/>
        <w:spacing w:after="120"/>
        <w:ind w:left="0"/>
        <w:jc w:val="both"/>
        <w:rPr>
          <w:rFonts w:cs="Arial"/>
          <w:sz w:val="22"/>
          <w:szCs w:val="22"/>
          <w:lang w:val="ro-RO"/>
        </w:rPr>
      </w:pPr>
      <w:r w:rsidRPr="001C4EB0">
        <w:rPr>
          <w:rFonts w:cs="Arial"/>
          <w:sz w:val="22"/>
          <w:szCs w:val="22"/>
          <w:lang w:val="ro-RO"/>
        </w:rPr>
        <w:t xml:space="preserve">Vizita de monitorizare la fața locului va fi efectuată atunci când activitatea este în desfășurare, în scopul de a verifica în special progresul fizic și realitatea acesteia, livrarea produsului/serviciului în deplină conformitate cu termenii și condițiile contractului/ordinului de finanțare, respectarea normelor UE privind publicitatea. </w:t>
      </w:r>
    </w:p>
    <w:p w14:paraId="5E800A67" w14:textId="77777777" w:rsidR="003213BD" w:rsidRPr="001C4EB0" w:rsidRDefault="003213BD" w:rsidP="00FA5247">
      <w:pPr>
        <w:pStyle w:val="ListParagraph"/>
        <w:autoSpaceDE w:val="0"/>
        <w:autoSpaceDN w:val="0"/>
        <w:adjustRightInd w:val="0"/>
        <w:spacing w:after="120"/>
        <w:ind w:left="0"/>
        <w:jc w:val="both"/>
        <w:rPr>
          <w:rFonts w:cs="Arial"/>
          <w:sz w:val="22"/>
          <w:szCs w:val="22"/>
          <w:lang w:val="ro-RO"/>
        </w:rPr>
      </w:pPr>
    </w:p>
    <w:p w14:paraId="711BEB2E" w14:textId="77777777" w:rsidR="003213BD" w:rsidRPr="001C4EB0" w:rsidRDefault="003213BD" w:rsidP="00FA5247">
      <w:pPr>
        <w:pStyle w:val="ListParagraph"/>
        <w:autoSpaceDE w:val="0"/>
        <w:autoSpaceDN w:val="0"/>
        <w:adjustRightInd w:val="0"/>
        <w:spacing w:after="120"/>
        <w:ind w:left="0"/>
        <w:jc w:val="both"/>
        <w:rPr>
          <w:rFonts w:cs="Arial"/>
          <w:sz w:val="22"/>
          <w:szCs w:val="22"/>
          <w:lang w:val="ro-RO"/>
        </w:rPr>
      </w:pPr>
      <w:r w:rsidRPr="001C4EB0">
        <w:rPr>
          <w:rFonts w:cs="Arial"/>
          <w:sz w:val="22"/>
          <w:szCs w:val="22"/>
          <w:lang w:val="ro-RO"/>
        </w:rPr>
        <w:t>Vizitele de monitorizare la fața locului:</w:t>
      </w:r>
    </w:p>
    <w:p w14:paraId="571A34C7" w14:textId="77777777" w:rsidR="003213BD" w:rsidRPr="001C4EB0" w:rsidRDefault="003213BD"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 xml:space="preserve">se </w:t>
      </w:r>
      <w:proofErr w:type="spellStart"/>
      <w:r w:rsidRPr="001C4EB0">
        <w:rPr>
          <w:rFonts w:cs="Arial"/>
          <w:sz w:val="22"/>
          <w:szCs w:val="22"/>
          <w:lang w:val="ro-RO"/>
        </w:rPr>
        <w:t>desfăşoară</w:t>
      </w:r>
      <w:proofErr w:type="spellEnd"/>
      <w:r w:rsidRPr="001C4EB0">
        <w:rPr>
          <w:rFonts w:cs="Arial"/>
          <w:sz w:val="22"/>
          <w:szCs w:val="22"/>
          <w:lang w:val="ro-RO"/>
        </w:rPr>
        <w:t xml:space="preserve">, de regulă, cel puțin o dată pe perioada de implementare a proiectului, în timpul derulării unei </w:t>
      </w:r>
      <w:proofErr w:type="spellStart"/>
      <w:r w:rsidRPr="001C4EB0">
        <w:rPr>
          <w:rFonts w:cs="Arial"/>
          <w:sz w:val="22"/>
          <w:szCs w:val="22"/>
          <w:lang w:val="ro-RO"/>
        </w:rPr>
        <w:t>activităţi</w:t>
      </w:r>
      <w:proofErr w:type="spellEnd"/>
      <w:r w:rsidRPr="001C4EB0">
        <w:rPr>
          <w:rFonts w:cs="Arial"/>
          <w:sz w:val="22"/>
          <w:szCs w:val="22"/>
          <w:lang w:val="ro-RO"/>
        </w:rPr>
        <w:t xml:space="preserve"> cheie identificate în cererea de </w:t>
      </w:r>
      <w:proofErr w:type="spellStart"/>
      <w:r w:rsidRPr="001C4EB0">
        <w:rPr>
          <w:rFonts w:cs="Arial"/>
          <w:sz w:val="22"/>
          <w:szCs w:val="22"/>
          <w:lang w:val="ro-RO"/>
        </w:rPr>
        <w:t>finanţare</w:t>
      </w:r>
      <w:proofErr w:type="spellEnd"/>
      <w:r w:rsidRPr="001C4EB0">
        <w:rPr>
          <w:rFonts w:cs="Arial"/>
          <w:sz w:val="22"/>
          <w:szCs w:val="22"/>
          <w:lang w:val="ro-RO"/>
        </w:rPr>
        <w:t xml:space="preserve">, la locul de </w:t>
      </w:r>
      <w:proofErr w:type="spellStart"/>
      <w:r w:rsidRPr="001C4EB0">
        <w:rPr>
          <w:rFonts w:cs="Arial"/>
          <w:sz w:val="22"/>
          <w:szCs w:val="22"/>
          <w:lang w:val="ro-RO"/>
        </w:rPr>
        <w:t>desfăşurare</w:t>
      </w:r>
      <w:proofErr w:type="spellEnd"/>
      <w:r w:rsidRPr="001C4EB0">
        <w:rPr>
          <w:rFonts w:cs="Arial"/>
          <w:sz w:val="22"/>
          <w:szCs w:val="22"/>
          <w:lang w:val="ro-RO"/>
        </w:rPr>
        <w:t xml:space="preserve"> a </w:t>
      </w:r>
      <w:proofErr w:type="spellStart"/>
      <w:r w:rsidRPr="001C4EB0">
        <w:rPr>
          <w:rFonts w:cs="Arial"/>
          <w:sz w:val="22"/>
          <w:szCs w:val="22"/>
          <w:lang w:val="ro-RO"/>
        </w:rPr>
        <w:t>activităţii</w:t>
      </w:r>
      <w:proofErr w:type="spellEnd"/>
      <w:r w:rsidRPr="001C4EB0">
        <w:rPr>
          <w:rFonts w:cs="Arial"/>
          <w:sz w:val="22"/>
          <w:szCs w:val="22"/>
          <w:lang w:val="ro-RO"/>
        </w:rPr>
        <w:t>;</w:t>
      </w:r>
    </w:p>
    <w:p w14:paraId="236793E1" w14:textId="77777777" w:rsidR="003213BD" w:rsidRPr="001C4EB0" w:rsidRDefault="003213BD"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 xml:space="preserve">au ca scop verificarea </w:t>
      </w:r>
      <w:proofErr w:type="spellStart"/>
      <w:r w:rsidRPr="001C4EB0">
        <w:rPr>
          <w:rFonts w:cs="Arial"/>
          <w:sz w:val="22"/>
          <w:szCs w:val="22"/>
          <w:lang w:val="ro-RO"/>
        </w:rPr>
        <w:t>conformităţii</w:t>
      </w:r>
      <w:proofErr w:type="spellEnd"/>
      <w:r w:rsidRPr="001C4EB0">
        <w:rPr>
          <w:rFonts w:cs="Arial"/>
          <w:sz w:val="22"/>
          <w:szCs w:val="22"/>
          <w:lang w:val="ro-RO"/>
        </w:rPr>
        <w:t xml:space="preserve"> între </w:t>
      </w:r>
      <w:proofErr w:type="spellStart"/>
      <w:r w:rsidRPr="001C4EB0">
        <w:rPr>
          <w:rFonts w:cs="Arial"/>
          <w:sz w:val="22"/>
          <w:szCs w:val="22"/>
          <w:lang w:val="ro-RO"/>
        </w:rPr>
        <w:t>situaţia</w:t>
      </w:r>
      <w:proofErr w:type="spellEnd"/>
      <w:r w:rsidRPr="001C4EB0">
        <w:rPr>
          <w:rFonts w:cs="Arial"/>
          <w:sz w:val="22"/>
          <w:szCs w:val="22"/>
          <w:lang w:val="ro-RO"/>
        </w:rPr>
        <w:t xml:space="preserve"> descrisă în documentele aferente activității monitorizate </w:t>
      </w:r>
      <w:proofErr w:type="spellStart"/>
      <w:r w:rsidRPr="001C4EB0">
        <w:rPr>
          <w:rFonts w:cs="Arial"/>
          <w:sz w:val="22"/>
          <w:szCs w:val="22"/>
          <w:lang w:val="ro-RO"/>
        </w:rPr>
        <w:t>şi</w:t>
      </w:r>
      <w:proofErr w:type="spellEnd"/>
      <w:r w:rsidRPr="001C4EB0">
        <w:rPr>
          <w:rFonts w:cs="Arial"/>
          <w:sz w:val="22"/>
          <w:szCs w:val="22"/>
          <w:lang w:val="ro-RO"/>
        </w:rPr>
        <w:t xml:space="preserve"> </w:t>
      </w:r>
      <w:proofErr w:type="spellStart"/>
      <w:r w:rsidRPr="001C4EB0">
        <w:rPr>
          <w:rFonts w:cs="Arial"/>
          <w:sz w:val="22"/>
          <w:szCs w:val="22"/>
          <w:lang w:val="ro-RO"/>
        </w:rPr>
        <w:t>situaţia</w:t>
      </w:r>
      <w:proofErr w:type="spellEnd"/>
      <w:r w:rsidRPr="001C4EB0">
        <w:rPr>
          <w:rFonts w:cs="Arial"/>
          <w:sz w:val="22"/>
          <w:szCs w:val="22"/>
          <w:lang w:val="ro-RO"/>
        </w:rPr>
        <w:t xml:space="preserve"> reală de la locul implementării acesteia (concordanța dintre prevederile contractului de livrare bunuri/ prestări servicii atribuit de beneficiar, ce stă la baza activității monitorizate și derularea acesteia conform termenilor și condițiilor contractuale); </w:t>
      </w:r>
    </w:p>
    <w:p w14:paraId="57A0F38E" w14:textId="77777777" w:rsidR="003213BD" w:rsidRPr="001C4EB0" w:rsidRDefault="003213BD"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au ca scop verificarea respectării normelor UE privind publicitatea.</w:t>
      </w:r>
    </w:p>
    <w:p w14:paraId="54AC801A" w14:textId="77777777" w:rsidR="003213BD" w:rsidRPr="001C4EB0" w:rsidRDefault="003213BD" w:rsidP="00FA5247">
      <w:pPr>
        <w:pStyle w:val="ListParagraph"/>
        <w:autoSpaceDE w:val="0"/>
        <w:autoSpaceDN w:val="0"/>
        <w:adjustRightInd w:val="0"/>
        <w:spacing w:after="120"/>
        <w:ind w:left="0"/>
        <w:jc w:val="both"/>
        <w:rPr>
          <w:rFonts w:cs="Arial"/>
          <w:sz w:val="22"/>
          <w:szCs w:val="22"/>
          <w:lang w:val="ro-RO"/>
        </w:rPr>
      </w:pPr>
    </w:p>
    <w:p w14:paraId="78BB4666" w14:textId="77777777" w:rsidR="003213BD" w:rsidRPr="001C4EB0" w:rsidRDefault="003213BD" w:rsidP="00FA5247">
      <w:pPr>
        <w:pStyle w:val="ListParagraph"/>
        <w:autoSpaceDE w:val="0"/>
        <w:autoSpaceDN w:val="0"/>
        <w:adjustRightInd w:val="0"/>
        <w:spacing w:after="120"/>
        <w:ind w:left="0"/>
        <w:jc w:val="both"/>
        <w:rPr>
          <w:rFonts w:cs="Arial"/>
          <w:sz w:val="22"/>
          <w:szCs w:val="22"/>
          <w:lang w:val="ro-RO"/>
        </w:rPr>
      </w:pPr>
      <w:r w:rsidRPr="001C4EB0">
        <w:rPr>
          <w:rFonts w:cs="Arial"/>
          <w:sz w:val="22"/>
          <w:szCs w:val="22"/>
          <w:lang w:val="ro-RO"/>
        </w:rPr>
        <w:t>Vizitele de monitorizare la fața locului pot avea loc:</w:t>
      </w:r>
    </w:p>
    <w:p w14:paraId="4388B8E8" w14:textId="77777777" w:rsidR="003213BD" w:rsidRPr="001C4EB0" w:rsidRDefault="003213BD"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 xml:space="preserve">în timpul activităților de training/formare profesională, caz în care echipa de verificare asistă la derularea cursurilor;  </w:t>
      </w:r>
    </w:p>
    <w:p w14:paraId="6F2A6DE0" w14:textId="77777777" w:rsidR="003213BD" w:rsidRPr="001C4EB0" w:rsidRDefault="003213BD"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lastRenderedPageBreak/>
        <w:t xml:space="preserve">în timpul activităților de dezvoltare sisteme informatice, dezvoltare, implementare și/sau certificare/ recertificare de sisteme/elaborare de rapoarte, strategii, ghiduri, metodologii (mese rotunde, dezbateri, întruniri, grupuri de lucru etc.), de sondare a opiniei </w:t>
      </w:r>
      <w:proofErr w:type="spellStart"/>
      <w:r w:rsidRPr="001C4EB0">
        <w:rPr>
          <w:rFonts w:cs="Arial"/>
          <w:sz w:val="22"/>
          <w:szCs w:val="22"/>
          <w:lang w:val="ro-RO"/>
        </w:rPr>
        <w:t>şi</w:t>
      </w:r>
      <w:proofErr w:type="spellEnd"/>
      <w:r w:rsidRPr="001C4EB0">
        <w:rPr>
          <w:rFonts w:cs="Arial"/>
          <w:sz w:val="22"/>
          <w:szCs w:val="22"/>
          <w:lang w:val="ro-RO"/>
        </w:rPr>
        <w:t xml:space="preserve"> cercetare de </w:t>
      </w:r>
      <w:proofErr w:type="spellStart"/>
      <w:r w:rsidRPr="001C4EB0">
        <w:rPr>
          <w:rFonts w:cs="Arial"/>
          <w:sz w:val="22"/>
          <w:szCs w:val="22"/>
          <w:lang w:val="ro-RO"/>
        </w:rPr>
        <w:t>piaţă</w:t>
      </w:r>
      <w:proofErr w:type="spellEnd"/>
      <w:r w:rsidRPr="001C4EB0">
        <w:rPr>
          <w:rFonts w:cs="Arial"/>
          <w:sz w:val="22"/>
          <w:szCs w:val="22"/>
          <w:lang w:val="ro-RO"/>
        </w:rPr>
        <w:t>, caz în care echipa de verificare asistă la derularea ședințelor de lucru având ca scop recepția rezultatelor intermediare/finale;</w:t>
      </w:r>
    </w:p>
    <w:p w14:paraId="49C62329" w14:textId="77777777" w:rsidR="003213BD" w:rsidRPr="001C4EB0" w:rsidRDefault="003213BD"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în timpul activităților de management a proiectului, caz în care echipa de verificare asistă la ședințele de lucru ale echipei de management a proiectului;</w:t>
      </w:r>
    </w:p>
    <w:p w14:paraId="513FAE3D" w14:textId="77777777" w:rsidR="003213BD" w:rsidRPr="001C4EB0" w:rsidRDefault="003213BD" w:rsidP="007C088C">
      <w:pPr>
        <w:pStyle w:val="ListParagraph"/>
        <w:numPr>
          <w:ilvl w:val="0"/>
          <w:numId w:val="20"/>
        </w:numPr>
        <w:autoSpaceDE w:val="0"/>
        <w:autoSpaceDN w:val="0"/>
        <w:adjustRightInd w:val="0"/>
        <w:spacing w:after="120"/>
        <w:ind w:left="0" w:firstLine="851"/>
        <w:contextualSpacing w:val="0"/>
        <w:jc w:val="both"/>
        <w:rPr>
          <w:rFonts w:cs="Arial"/>
          <w:sz w:val="22"/>
          <w:szCs w:val="22"/>
          <w:lang w:val="ro-RO"/>
        </w:rPr>
      </w:pPr>
      <w:r w:rsidRPr="001C4EB0">
        <w:rPr>
          <w:rFonts w:cs="Arial"/>
          <w:sz w:val="22"/>
          <w:szCs w:val="22"/>
          <w:lang w:val="ro-RO"/>
        </w:rPr>
        <w:t xml:space="preserve">în timpul derulării unei activități având ca scop principal furnizarea de produse, caz  în care se compară produsele descrise în contractul de furnizare bunuri cu  produsele efectiv livrate. </w:t>
      </w:r>
    </w:p>
    <w:p w14:paraId="130C4BE8"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 xml:space="preserve">Beneficiarul este informat cu privire la desfășurarea vizitei de monitorizare de regulă, în scris cu cel puțin două zile lucrătoare înainte de desfășurarea acesteia. În general, informarea beneficiarului asupra vizitelor de monitorizare la fața locului are ca scop asigurarea cu privire la faptul că personalul implicat în activitatea respectivă este disponibil și că poate pune la dispoziție documentele necesare verificărilor (ex: contractul de livrare bunuri/ prestări servicii, cu modificările și completările ulterioare, inclusiv actele adiționale, graficul de derulare a contractului). </w:t>
      </w:r>
    </w:p>
    <w:p w14:paraId="59C8AC6A" w14:textId="77777777" w:rsidR="003213BD" w:rsidRPr="001C4EB0" w:rsidRDefault="003213BD" w:rsidP="00FA5247">
      <w:pPr>
        <w:pStyle w:val="ListParagraph"/>
        <w:autoSpaceDE w:val="0"/>
        <w:autoSpaceDN w:val="0"/>
        <w:adjustRightInd w:val="0"/>
        <w:spacing w:after="120"/>
        <w:ind w:left="0"/>
        <w:jc w:val="both"/>
        <w:rPr>
          <w:rFonts w:cs="Arial"/>
          <w:sz w:val="22"/>
          <w:szCs w:val="22"/>
          <w:lang w:val="ro-RO"/>
        </w:rPr>
      </w:pPr>
    </w:p>
    <w:p w14:paraId="028B5400" w14:textId="613E80D7" w:rsidR="003213BD" w:rsidRDefault="003213BD" w:rsidP="007C088C">
      <w:pPr>
        <w:pStyle w:val="Heading2"/>
        <w:numPr>
          <w:ilvl w:val="1"/>
          <w:numId w:val="57"/>
        </w:numPr>
      </w:pPr>
      <w:bookmarkStart w:id="187" w:name="_Toc12962884"/>
      <w:bookmarkStart w:id="188" w:name="_Toc12963041"/>
      <w:r w:rsidRPr="001C4EB0">
        <w:t xml:space="preserve">Verificarea la </w:t>
      </w:r>
      <w:proofErr w:type="spellStart"/>
      <w:r w:rsidRPr="001C4EB0">
        <w:t>faţa</w:t>
      </w:r>
      <w:proofErr w:type="spellEnd"/>
      <w:r w:rsidRPr="001C4EB0">
        <w:t xml:space="preserve"> locului a proiectelo</w:t>
      </w:r>
      <w:r w:rsidR="00980414">
        <w:t>r</w:t>
      </w:r>
      <w:bookmarkEnd w:id="187"/>
      <w:bookmarkEnd w:id="188"/>
    </w:p>
    <w:p w14:paraId="58A32169"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 xml:space="preserve">Personalul AM POCA efectuează verificări la fața locului ale operațiunilor finanțate (în complementaritatea verificărilor administrative efectuate de alte compartimente din AM POCA), pentru  a se asigura verificarea/controlul furnizării de produse și de servicii cofinanțate și faptul că cheltuielile declarate de beneficiari au fost plătite, precum și de faptul că acestea sunt în conformitate cu legislația aplicabilă, și cu prevederile contractului de finanțare.  </w:t>
      </w:r>
    </w:p>
    <w:p w14:paraId="05458F2B" w14:textId="194B75C9"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P</w:t>
      </w:r>
      <w:r w:rsidR="00DA0F67" w:rsidRPr="001C4EB0">
        <w:rPr>
          <w:rFonts w:cs="Arial"/>
          <w:sz w:val="22"/>
          <w:szCs w:val="22"/>
          <w:lang w:val="ro-RO"/>
        </w:rPr>
        <w:t xml:space="preserve">ersonalul Biroului monitorizare proiecte </w:t>
      </w:r>
      <w:r w:rsidRPr="001C4EB0">
        <w:rPr>
          <w:rFonts w:cs="Arial"/>
          <w:sz w:val="22"/>
          <w:szCs w:val="22"/>
          <w:lang w:val="ro-RO"/>
        </w:rPr>
        <w:t xml:space="preserve">efectuează verificarea la fața locului a proiectelor, în conformitate cu prevederile </w:t>
      </w:r>
      <w:proofErr w:type="spellStart"/>
      <w:r w:rsidRPr="001C4EB0">
        <w:rPr>
          <w:rFonts w:cs="Arial"/>
          <w:sz w:val="22"/>
          <w:szCs w:val="22"/>
          <w:lang w:val="ro-RO"/>
        </w:rPr>
        <w:t>legislaţiei</w:t>
      </w:r>
      <w:proofErr w:type="spellEnd"/>
      <w:r w:rsidRPr="001C4EB0">
        <w:rPr>
          <w:rFonts w:cs="Arial"/>
          <w:sz w:val="22"/>
          <w:szCs w:val="22"/>
          <w:lang w:val="ro-RO"/>
        </w:rPr>
        <w:t xml:space="preserve"> comunitare </w:t>
      </w:r>
      <w:proofErr w:type="spellStart"/>
      <w:r w:rsidRPr="001C4EB0">
        <w:rPr>
          <w:rFonts w:cs="Arial"/>
          <w:sz w:val="22"/>
          <w:szCs w:val="22"/>
          <w:lang w:val="ro-RO"/>
        </w:rPr>
        <w:t>şi</w:t>
      </w:r>
      <w:proofErr w:type="spellEnd"/>
      <w:r w:rsidRPr="001C4EB0">
        <w:rPr>
          <w:rFonts w:cs="Arial"/>
          <w:sz w:val="22"/>
          <w:szCs w:val="22"/>
          <w:lang w:val="ro-RO"/>
        </w:rPr>
        <w:t xml:space="preserve"> </w:t>
      </w:r>
      <w:proofErr w:type="spellStart"/>
      <w:r w:rsidRPr="001C4EB0">
        <w:rPr>
          <w:rFonts w:cs="Arial"/>
          <w:sz w:val="22"/>
          <w:szCs w:val="22"/>
          <w:lang w:val="ro-RO"/>
        </w:rPr>
        <w:t>naţionale</w:t>
      </w:r>
      <w:proofErr w:type="spellEnd"/>
      <w:r w:rsidRPr="001C4EB0">
        <w:rPr>
          <w:rFonts w:cs="Arial"/>
          <w:sz w:val="22"/>
          <w:szCs w:val="22"/>
          <w:lang w:val="ro-RO"/>
        </w:rPr>
        <w:t xml:space="preserve"> incidente în vigoare, pentru a oferi garanții corespunzătoare cu privire la corectitudinea, regularitatea și eligibilitatea operațiunilor finanțate.</w:t>
      </w:r>
    </w:p>
    <w:p w14:paraId="74F5E84E"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Intensitatea, frecvența și gradul de acoperire al</w:t>
      </w:r>
      <w:r w:rsidR="00AF48C3" w:rsidRPr="001C4EB0">
        <w:rPr>
          <w:rFonts w:cs="Arial"/>
          <w:sz w:val="22"/>
          <w:szCs w:val="22"/>
          <w:lang w:val="ro-RO"/>
        </w:rPr>
        <w:t>e</w:t>
      </w:r>
      <w:r w:rsidRPr="001C4EB0">
        <w:rPr>
          <w:rFonts w:cs="Arial"/>
          <w:sz w:val="22"/>
          <w:szCs w:val="22"/>
          <w:lang w:val="ro-RO"/>
        </w:rPr>
        <w:t xml:space="preserve"> verificărilor la fața locului depind de complexitatea operațiunii, de cuantumul contribuției publice la o operațiune, de riscurile identificate în cadrul verificărilor de management, de amploarea controalelor detaliate din cadrul verificărilor administrative și al acțiunilor de audit ale Autorității de Audit pentru sistemul de gestiune și control în ansamblu, precum și de tipul de documentație trimisă de beneficiar.</w:t>
      </w:r>
    </w:p>
    <w:p w14:paraId="17B9CAB1"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 xml:space="preserve">Verificările la fața locului ale operațiunilor se referă inclusiv la: </w:t>
      </w:r>
    </w:p>
    <w:p w14:paraId="4DA1A3F1" w14:textId="77777777" w:rsidR="003213BD" w:rsidRPr="001C4EB0" w:rsidRDefault="003213BD" w:rsidP="007C088C">
      <w:pPr>
        <w:pStyle w:val="ListParagraph"/>
        <w:numPr>
          <w:ilvl w:val="0"/>
          <w:numId w:val="20"/>
        </w:numPr>
        <w:autoSpaceDE w:val="0"/>
        <w:autoSpaceDN w:val="0"/>
        <w:adjustRightInd w:val="0"/>
        <w:spacing w:after="120"/>
        <w:ind w:left="0" w:firstLine="851"/>
        <w:contextualSpacing w:val="0"/>
        <w:jc w:val="both"/>
        <w:rPr>
          <w:rFonts w:cs="Arial"/>
          <w:sz w:val="22"/>
          <w:szCs w:val="22"/>
          <w:lang w:val="ro-RO"/>
        </w:rPr>
      </w:pPr>
      <w:r w:rsidRPr="001C4EB0">
        <w:rPr>
          <w:rFonts w:cs="Arial"/>
          <w:sz w:val="22"/>
          <w:szCs w:val="22"/>
          <w:lang w:val="ro-RO"/>
        </w:rPr>
        <w:t xml:space="preserve">verificarea la nivelul Beneficiarilor a </w:t>
      </w:r>
      <w:proofErr w:type="spellStart"/>
      <w:r w:rsidRPr="001C4EB0">
        <w:rPr>
          <w:rFonts w:cs="Arial"/>
          <w:sz w:val="22"/>
          <w:szCs w:val="22"/>
          <w:lang w:val="ro-RO"/>
        </w:rPr>
        <w:t>existenţei</w:t>
      </w:r>
      <w:proofErr w:type="spellEnd"/>
      <w:r w:rsidRPr="001C4EB0">
        <w:rPr>
          <w:rFonts w:cs="Arial"/>
          <w:sz w:val="22"/>
          <w:szCs w:val="22"/>
          <w:lang w:val="ro-RO"/>
        </w:rPr>
        <w:t xml:space="preserve"> </w:t>
      </w:r>
      <w:proofErr w:type="spellStart"/>
      <w:r w:rsidRPr="001C4EB0">
        <w:rPr>
          <w:rFonts w:cs="Arial"/>
          <w:sz w:val="22"/>
          <w:szCs w:val="22"/>
          <w:lang w:val="ro-RO"/>
        </w:rPr>
        <w:t>şi</w:t>
      </w:r>
      <w:proofErr w:type="spellEnd"/>
      <w:r w:rsidRPr="001C4EB0">
        <w:rPr>
          <w:rFonts w:cs="Arial"/>
          <w:sz w:val="22"/>
          <w:szCs w:val="22"/>
          <w:lang w:val="ro-RO"/>
        </w:rPr>
        <w:t xml:space="preserve"> </w:t>
      </w:r>
      <w:proofErr w:type="spellStart"/>
      <w:r w:rsidRPr="001C4EB0">
        <w:rPr>
          <w:rFonts w:cs="Arial"/>
          <w:sz w:val="22"/>
          <w:szCs w:val="22"/>
          <w:lang w:val="ro-RO"/>
        </w:rPr>
        <w:t>conţinutului</w:t>
      </w:r>
      <w:proofErr w:type="spellEnd"/>
      <w:r w:rsidRPr="001C4EB0">
        <w:rPr>
          <w:rFonts w:cs="Arial"/>
          <w:sz w:val="22"/>
          <w:szCs w:val="22"/>
          <w:lang w:val="ro-RO"/>
        </w:rPr>
        <w:t xml:space="preserve"> declarațiilor și registrului special unic pentru declarațiile privind absența conflictului de interese, întocmit în conformitate cu cerințele specifice ale contractului/ordinului de finanțare;</w:t>
      </w:r>
    </w:p>
    <w:p w14:paraId="4D1B44DE" w14:textId="77777777" w:rsidR="003213BD" w:rsidRPr="001C4EB0" w:rsidRDefault="003213BD" w:rsidP="007C088C">
      <w:pPr>
        <w:pStyle w:val="ListParagraph"/>
        <w:numPr>
          <w:ilvl w:val="0"/>
          <w:numId w:val="20"/>
        </w:numPr>
        <w:autoSpaceDE w:val="0"/>
        <w:autoSpaceDN w:val="0"/>
        <w:adjustRightInd w:val="0"/>
        <w:spacing w:after="120"/>
        <w:ind w:left="0" w:firstLine="851"/>
        <w:contextualSpacing w:val="0"/>
        <w:jc w:val="both"/>
        <w:rPr>
          <w:rFonts w:cs="Arial"/>
          <w:sz w:val="22"/>
          <w:szCs w:val="22"/>
          <w:lang w:val="ro-RO"/>
        </w:rPr>
      </w:pPr>
      <w:r w:rsidRPr="001C4EB0">
        <w:rPr>
          <w:rFonts w:cs="Arial"/>
          <w:sz w:val="22"/>
          <w:szCs w:val="22"/>
          <w:lang w:val="ro-RO"/>
        </w:rPr>
        <w:t xml:space="preserve">verificarea </w:t>
      </w:r>
      <w:proofErr w:type="spellStart"/>
      <w:r w:rsidRPr="001C4EB0">
        <w:rPr>
          <w:rFonts w:cs="Arial"/>
          <w:sz w:val="22"/>
          <w:szCs w:val="22"/>
          <w:lang w:val="ro-RO"/>
        </w:rPr>
        <w:t>existenţei</w:t>
      </w:r>
      <w:proofErr w:type="spellEnd"/>
      <w:r w:rsidRPr="001C4EB0">
        <w:rPr>
          <w:rFonts w:cs="Arial"/>
          <w:sz w:val="22"/>
          <w:szCs w:val="22"/>
          <w:lang w:val="ro-RO"/>
        </w:rPr>
        <w:t xml:space="preserve"> </w:t>
      </w:r>
      <w:proofErr w:type="spellStart"/>
      <w:r w:rsidRPr="001C4EB0">
        <w:rPr>
          <w:rFonts w:cs="Arial"/>
          <w:sz w:val="22"/>
          <w:szCs w:val="22"/>
          <w:lang w:val="ro-RO"/>
        </w:rPr>
        <w:t>şi</w:t>
      </w:r>
      <w:proofErr w:type="spellEnd"/>
      <w:r w:rsidRPr="001C4EB0">
        <w:rPr>
          <w:rFonts w:cs="Arial"/>
          <w:sz w:val="22"/>
          <w:szCs w:val="22"/>
          <w:lang w:val="ro-RO"/>
        </w:rPr>
        <w:t xml:space="preserve"> </w:t>
      </w:r>
      <w:proofErr w:type="spellStart"/>
      <w:r w:rsidRPr="001C4EB0">
        <w:rPr>
          <w:rFonts w:cs="Arial"/>
          <w:sz w:val="22"/>
          <w:szCs w:val="22"/>
          <w:lang w:val="ro-RO"/>
        </w:rPr>
        <w:t>conţinutului</w:t>
      </w:r>
      <w:proofErr w:type="spellEnd"/>
      <w:r w:rsidRPr="001C4EB0">
        <w:rPr>
          <w:rFonts w:cs="Arial"/>
          <w:sz w:val="22"/>
          <w:szCs w:val="22"/>
          <w:lang w:val="ro-RO"/>
        </w:rPr>
        <w:t xml:space="preserve"> rapoartelor de audit intern referitoare la procesul de </w:t>
      </w:r>
      <w:proofErr w:type="spellStart"/>
      <w:r w:rsidRPr="001C4EB0">
        <w:rPr>
          <w:rFonts w:cs="Arial"/>
          <w:sz w:val="22"/>
          <w:szCs w:val="22"/>
          <w:lang w:val="ro-RO"/>
        </w:rPr>
        <w:t>achiziţie</w:t>
      </w:r>
      <w:proofErr w:type="spellEnd"/>
      <w:r w:rsidRPr="001C4EB0">
        <w:rPr>
          <w:rFonts w:cs="Arial"/>
          <w:sz w:val="22"/>
          <w:szCs w:val="22"/>
          <w:lang w:val="ro-RO"/>
        </w:rPr>
        <w:t xml:space="preserve"> publică, inclusiv cu privire la atribuirile directe.</w:t>
      </w:r>
    </w:p>
    <w:p w14:paraId="3C8BE497"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 xml:space="preserve">AM POCA efectuează verificări la </w:t>
      </w:r>
      <w:proofErr w:type="spellStart"/>
      <w:r w:rsidRPr="001C4EB0">
        <w:rPr>
          <w:rFonts w:cs="Arial"/>
          <w:sz w:val="22"/>
          <w:szCs w:val="22"/>
          <w:lang w:val="ro-RO"/>
        </w:rPr>
        <w:t>faţa</w:t>
      </w:r>
      <w:proofErr w:type="spellEnd"/>
      <w:r w:rsidRPr="001C4EB0">
        <w:rPr>
          <w:rFonts w:cs="Arial"/>
          <w:sz w:val="22"/>
          <w:szCs w:val="22"/>
          <w:lang w:val="ro-RO"/>
        </w:rPr>
        <w:t xml:space="preserve"> locului pe perioada implementării și ex-post, pe o perioadă de 5 (cinci) ani de la finalizarea Proiectului, în orice fază a implementării unui proiect </w:t>
      </w:r>
      <w:proofErr w:type="spellStart"/>
      <w:r w:rsidRPr="001C4EB0">
        <w:rPr>
          <w:rFonts w:cs="Arial"/>
          <w:sz w:val="22"/>
          <w:szCs w:val="22"/>
          <w:lang w:val="ro-RO"/>
        </w:rPr>
        <w:t>şi</w:t>
      </w:r>
      <w:proofErr w:type="spellEnd"/>
      <w:r w:rsidRPr="001C4EB0">
        <w:rPr>
          <w:rFonts w:cs="Arial"/>
          <w:sz w:val="22"/>
          <w:szCs w:val="22"/>
          <w:lang w:val="ro-RO"/>
        </w:rPr>
        <w:t xml:space="preserve"> vizează toate cheltuielile efectuate de Beneficiari incluse în cererile de rambursare depuse la AM la data demarării verificării. </w:t>
      </w:r>
    </w:p>
    <w:p w14:paraId="262BCD0A"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lastRenderedPageBreak/>
        <w:t xml:space="preserve">De regulă, echipele de verificare sunt formate din 2 membri, iar durata unei misiuni de verificare este de până la 5 zile lucrătoare (pot face </w:t>
      </w:r>
      <w:proofErr w:type="spellStart"/>
      <w:r w:rsidRPr="001C4EB0">
        <w:rPr>
          <w:rFonts w:cs="Arial"/>
          <w:sz w:val="22"/>
          <w:szCs w:val="22"/>
          <w:lang w:val="ro-RO"/>
        </w:rPr>
        <w:t>excepţie</w:t>
      </w:r>
      <w:proofErr w:type="spellEnd"/>
      <w:r w:rsidRPr="001C4EB0">
        <w:rPr>
          <w:rFonts w:cs="Arial"/>
          <w:sz w:val="22"/>
          <w:szCs w:val="22"/>
          <w:lang w:val="ro-RO"/>
        </w:rPr>
        <w:t xml:space="preserve"> misiunile de verificare în care apar situații neprevăzute, caz în care se poate proceda la prelungirea/ întreruperea misiunii de verificare). </w:t>
      </w:r>
    </w:p>
    <w:p w14:paraId="4F70FE59"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 xml:space="preserve">De regulă, AM POCA informează beneficiarul cu 5 zile lucrătoare înainte de data demarării misiunii, cu privire la misiunea pe care urmează să o efectueze la sediul/locația declarată în contractul de finanțare, cu modificările și completările ulterioare. </w:t>
      </w:r>
    </w:p>
    <w:p w14:paraId="24EB7C89"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Verificările la fața locului se vor axa în particular asupra:</w:t>
      </w:r>
    </w:p>
    <w:p w14:paraId="79156404" w14:textId="77777777" w:rsidR="003213BD" w:rsidRPr="001C4EB0" w:rsidRDefault="003213BD" w:rsidP="007C088C">
      <w:pPr>
        <w:pStyle w:val="ListParagraph"/>
        <w:numPr>
          <w:ilvl w:val="0"/>
          <w:numId w:val="20"/>
        </w:numPr>
        <w:autoSpaceDE w:val="0"/>
        <w:autoSpaceDN w:val="0"/>
        <w:adjustRightInd w:val="0"/>
        <w:spacing w:after="120"/>
        <w:ind w:left="0" w:firstLine="851"/>
        <w:contextualSpacing w:val="0"/>
        <w:jc w:val="both"/>
        <w:rPr>
          <w:rFonts w:cs="Arial"/>
          <w:sz w:val="22"/>
          <w:szCs w:val="22"/>
          <w:lang w:val="ro-RO"/>
        </w:rPr>
      </w:pPr>
      <w:r w:rsidRPr="001C4EB0">
        <w:rPr>
          <w:rFonts w:cs="Arial"/>
          <w:sz w:val="22"/>
          <w:szCs w:val="22"/>
          <w:lang w:val="ro-RO"/>
        </w:rPr>
        <w:t xml:space="preserve">realității operațiunilor, respectiv realității stadiului tehnic </w:t>
      </w:r>
      <w:proofErr w:type="spellStart"/>
      <w:r w:rsidRPr="001C4EB0">
        <w:rPr>
          <w:rFonts w:cs="Arial"/>
          <w:sz w:val="22"/>
          <w:szCs w:val="22"/>
          <w:lang w:val="ro-RO"/>
        </w:rPr>
        <w:t>şi</w:t>
      </w:r>
      <w:proofErr w:type="spellEnd"/>
      <w:r w:rsidRPr="001C4EB0">
        <w:rPr>
          <w:rFonts w:cs="Arial"/>
          <w:sz w:val="22"/>
          <w:szCs w:val="22"/>
          <w:lang w:val="ro-RO"/>
        </w:rPr>
        <w:t xml:space="preserve"> financiar al proiectului potrivit raportărilor beneficiarului;</w:t>
      </w:r>
    </w:p>
    <w:p w14:paraId="44AADBE6" w14:textId="77777777" w:rsidR="003213BD" w:rsidRPr="001C4EB0" w:rsidRDefault="003213BD" w:rsidP="007C088C">
      <w:pPr>
        <w:pStyle w:val="ListParagraph"/>
        <w:numPr>
          <w:ilvl w:val="0"/>
          <w:numId w:val="20"/>
        </w:numPr>
        <w:autoSpaceDE w:val="0"/>
        <w:autoSpaceDN w:val="0"/>
        <w:adjustRightInd w:val="0"/>
        <w:spacing w:after="120"/>
        <w:ind w:left="0" w:firstLine="851"/>
        <w:contextualSpacing w:val="0"/>
        <w:jc w:val="both"/>
        <w:rPr>
          <w:rFonts w:cs="Arial"/>
          <w:sz w:val="22"/>
          <w:szCs w:val="22"/>
          <w:lang w:val="ro-RO"/>
        </w:rPr>
      </w:pPr>
      <w:r w:rsidRPr="001C4EB0">
        <w:rPr>
          <w:rFonts w:cs="Arial"/>
          <w:sz w:val="22"/>
          <w:szCs w:val="22"/>
          <w:lang w:val="ro-RO"/>
        </w:rPr>
        <w:t xml:space="preserve">furnizarea de produse sau servicii în concordanță cu termenii și condițiile contractului de furnizare/servicii, </w:t>
      </w:r>
      <w:proofErr w:type="spellStart"/>
      <w:r w:rsidRPr="001C4EB0">
        <w:rPr>
          <w:rFonts w:cs="Arial"/>
          <w:sz w:val="22"/>
          <w:szCs w:val="22"/>
          <w:lang w:val="ro-RO"/>
        </w:rPr>
        <w:t>existenţa</w:t>
      </w:r>
      <w:proofErr w:type="spellEnd"/>
      <w:r w:rsidRPr="001C4EB0">
        <w:rPr>
          <w:rFonts w:cs="Arial"/>
          <w:sz w:val="22"/>
          <w:szCs w:val="22"/>
          <w:lang w:val="ro-RO"/>
        </w:rPr>
        <w:t xml:space="preserve"> efectivă a bunurilor/activelor </w:t>
      </w:r>
      <w:proofErr w:type="spellStart"/>
      <w:r w:rsidRPr="001C4EB0">
        <w:rPr>
          <w:rFonts w:cs="Arial"/>
          <w:sz w:val="22"/>
          <w:szCs w:val="22"/>
          <w:lang w:val="ro-RO"/>
        </w:rPr>
        <w:t>achiziţionate</w:t>
      </w:r>
      <w:proofErr w:type="spellEnd"/>
      <w:r w:rsidRPr="001C4EB0">
        <w:rPr>
          <w:rFonts w:cs="Arial"/>
          <w:sz w:val="22"/>
          <w:szCs w:val="22"/>
          <w:lang w:val="ro-RO"/>
        </w:rPr>
        <w:t xml:space="preserve"> prin proiect;</w:t>
      </w:r>
    </w:p>
    <w:p w14:paraId="69C2D680" w14:textId="77777777" w:rsidR="003213BD" w:rsidRPr="001C4EB0" w:rsidRDefault="003213BD" w:rsidP="007C088C">
      <w:pPr>
        <w:pStyle w:val="ListParagraph"/>
        <w:numPr>
          <w:ilvl w:val="0"/>
          <w:numId w:val="20"/>
        </w:numPr>
        <w:autoSpaceDE w:val="0"/>
        <w:autoSpaceDN w:val="0"/>
        <w:adjustRightInd w:val="0"/>
        <w:spacing w:after="120"/>
        <w:ind w:left="0" w:firstLine="851"/>
        <w:contextualSpacing w:val="0"/>
        <w:jc w:val="both"/>
        <w:rPr>
          <w:rFonts w:cs="Arial"/>
          <w:sz w:val="22"/>
          <w:szCs w:val="22"/>
          <w:lang w:val="ro-RO"/>
        </w:rPr>
      </w:pPr>
      <w:r w:rsidRPr="001C4EB0">
        <w:rPr>
          <w:rFonts w:cs="Arial"/>
          <w:sz w:val="22"/>
          <w:szCs w:val="22"/>
          <w:lang w:val="ro-RO"/>
        </w:rPr>
        <w:t>respectarea regulilor UE privind publicitatea.</w:t>
      </w:r>
    </w:p>
    <w:p w14:paraId="478DB39B" w14:textId="77777777" w:rsidR="003213BD"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La fața locului, echipa desemnată verifică și existența documentelor originale ale proiectului și, după caz, conformitatea acestora cu copiile ”conform cu originalul” transmise AM POCA în vederea validării/autorizării la plată a sumelor solicitate.</w:t>
      </w:r>
    </w:p>
    <w:p w14:paraId="2CE9F752" w14:textId="77777777" w:rsidR="00F559C9" w:rsidRPr="001C4EB0" w:rsidRDefault="003213BD" w:rsidP="007102C4">
      <w:pPr>
        <w:pStyle w:val="ListParagraph"/>
        <w:autoSpaceDE w:val="0"/>
        <w:autoSpaceDN w:val="0"/>
        <w:adjustRightInd w:val="0"/>
        <w:spacing w:after="120"/>
        <w:ind w:left="0"/>
        <w:contextualSpacing w:val="0"/>
        <w:jc w:val="both"/>
        <w:rPr>
          <w:rFonts w:cs="Arial"/>
          <w:sz w:val="22"/>
          <w:szCs w:val="22"/>
          <w:lang w:val="ro-RO"/>
        </w:rPr>
      </w:pPr>
      <w:r w:rsidRPr="001C4EB0">
        <w:rPr>
          <w:rFonts w:cs="Arial"/>
          <w:sz w:val="22"/>
          <w:szCs w:val="22"/>
          <w:lang w:val="ro-RO"/>
        </w:rPr>
        <w:t>În situația în care proiectul se implementează în parteneriat, beneficiarii/ partenerii sunt obligați să pună la dispoziția AM documentele și/sau informațiile solicitate și să asigure toate condițiile pentru efectuarea verificărilor la fața locului, în conformitate cu prevederile contractuale și ale acordului de parteneriat.</w:t>
      </w:r>
    </w:p>
    <w:p w14:paraId="286AE281" w14:textId="77777777" w:rsidR="00B24667" w:rsidRDefault="00B24667" w:rsidP="00FA5247">
      <w:pPr>
        <w:pStyle w:val="ListParagraph"/>
        <w:autoSpaceDE w:val="0"/>
        <w:autoSpaceDN w:val="0"/>
        <w:adjustRightInd w:val="0"/>
        <w:spacing w:after="120"/>
        <w:ind w:left="0"/>
        <w:contextualSpacing w:val="0"/>
        <w:jc w:val="both"/>
        <w:rPr>
          <w:rFonts w:cs="Arial"/>
          <w:sz w:val="22"/>
          <w:szCs w:val="22"/>
          <w:lang w:val="ro-RO"/>
        </w:rPr>
        <w:sectPr w:rsidR="00B24667" w:rsidSect="00656EC2">
          <w:pgSz w:w="12240" w:h="15840"/>
          <w:pgMar w:top="851" w:right="616" w:bottom="2552" w:left="1701" w:header="720" w:footer="720" w:gutter="0"/>
          <w:cols w:space="720"/>
          <w:titlePg/>
          <w:docGrid w:linePitch="360"/>
        </w:sectPr>
      </w:pPr>
    </w:p>
    <w:p w14:paraId="56319B78" w14:textId="74BBEDE3" w:rsidR="00C70910" w:rsidRPr="001C4EB0" w:rsidRDefault="00366560" w:rsidP="00C14746">
      <w:pPr>
        <w:pStyle w:val="Heading1"/>
      </w:pPr>
      <w:bookmarkStart w:id="189" w:name="_Toc446318606"/>
      <w:bookmarkStart w:id="190" w:name="_Toc12962885"/>
      <w:bookmarkStart w:id="191" w:name="_Toc12963042"/>
      <w:r w:rsidRPr="001C4EB0">
        <w:lastRenderedPageBreak/>
        <w:t xml:space="preserve">CE </w:t>
      </w:r>
      <w:r w:rsidR="009B3000" w:rsidRPr="001C4EB0">
        <w:t>SE ÎNTÂMPLĂ DUPĂ</w:t>
      </w:r>
      <w:r w:rsidRPr="001C4EB0">
        <w:t xml:space="preserve"> FINALIZAREA PROIECTULUI?</w:t>
      </w:r>
      <w:bookmarkEnd w:id="189"/>
      <w:bookmarkEnd w:id="190"/>
      <w:bookmarkEnd w:id="191"/>
    </w:p>
    <w:p w14:paraId="6BD198CC" w14:textId="002723EB" w:rsidR="00366560" w:rsidRPr="001C4EB0" w:rsidRDefault="00366560" w:rsidP="00FA5247">
      <w:pPr>
        <w:spacing w:after="120"/>
        <w:jc w:val="both"/>
        <w:rPr>
          <w:rFonts w:cs="Arial"/>
          <w:lang w:val="ro-RO"/>
        </w:rPr>
      </w:pPr>
      <w:r w:rsidRPr="001C4EB0">
        <w:rPr>
          <w:rFonts w:cs="Arial"/>
          <w:lang w:val="ro-RO"/>
        </w:rPr>
        <w:t xml:space="preserve">După implementarea tuturor </w:t>
      </w:r>
      <w:proofErr w:type="spellStart"/>
      <w:r w:rsidRPr="001C4EB0">
        <w:rPr>
          <w:rFonts w:cs="Arial"/>
          <w:lang w:val="ro-RO"/>
        </w:rPr>
        <w:t>activităţilor</w:t>
      </w:r>
      <w:proofErr w:type="spellEnd"/>
      <w:r w:rsidRPr="001C4EB0">
        <w:rPr>
          <w:rFonts w:cs="Arial"/>
          <w:lang w:val="ro-RO"/>
        </w:rPr>
        <w:t xml:space="preserve"> prevăzute și după ce îndeplinirea rezultatelor și indicatorilor estimați, în vederea finalizării proiectului este necesar să elaborați și să transmiteți cererea de rambursare </w:t>
      </w:r>
      <w:r w:rsidR="001024A8" w:rsidRPr="001C4EB0">
        <w:rPr>
          <w:rFonts w:cs="Arial"/>
          <w:lang w:val="ro-RO"/>
        </w:rPr>
        <w:t xml:space="preserve">finală </w:t>
      </w:r>
      <w:r w:rsidRPr="001C4EB0">
        <w:rPr>
          <w:rFonts w:cs="Arial"/>
          <w:lang w:val="ro-RO"/>
        </w:rPr>
        <w:t xml:space="preserve">către AM POCA, cu încadrarea în termenele și condițiile contractului de finanțare. În urma validării cererii finale de rambursare de către AM POCA, precum </w:t>
      </w:r>
      <w:proofErr w:type="spellStart"/>
      <w:r w:rsidRPr="001C4EB0">
        <w:rPr>
          <w:rFonts w:cs="Arial"/>
          <w:lang w:val="ro-RO"/>
        </w:rPr>
        <w:t>şi</w:t>
      </w:r>
      <w:proofErr w:type="spellEnd"/>
      <w:r w:rsidRPr="001C4EB0">
        <w:rPr>
          <w:rFonts w:cs="Arial"/>
          <w:lang w:val="ro-RO"/>
        </w:rPr>
        <w:t xml:space="preserve"> după rambursarea sumei finale, proiectul se poate considera încheiat. </w:t>
      </w:r>
    </w:p>
    <w:p w14:paraId="3967CA07" w14:textId="77777777" w:rsidR="00366560" w:rsidRPr="001C4EB0" w:rsidRDefault="00366560" w:rsidP="00FA5247">
      <w:pPr>
        <w:spacing w:after="120"/>
        <w:jc w:val="both"/>
        <w:rPr>
          <w:rFonts w:cs="Arial"/>
          <w:lang w:val="ro-RO"/>
        </w:rPr>
      </w:pPr>
      <w:r w:rsidRPr="001C4EB0">
        <w:rPr>
          <w:rFonts w:cs="Arial"/>
          <w:lang w:val="ro-RO"/>
        </w:rPr>
        <w:t xml:space="preserve">Cu toate acestea obligațiile ce țin de proiectul proaspăt finalizat nu au încetat. Vă reamintim faptul că Beneficiarul/Partenerii au răspunderea asupra asigurării </w:t>
      </w:r>
      <w:proofErr w:type="spellStart"/>
      <w:r w:rsidRPr="001C4EB0">
        <w:rPr>
          <w:rFonts w:cs="Arial"/>
          <w:lang w:val="ro-RO"/>
        </w:rPr>
        <w:t>sustenabilităţii</w:t>
      </w:r>
      <w:proofErr w:type="spellEnd"/>
      <w:r w:rsidRPr="001C4EB0">
        <w:rPr>
          <w:rFonts w:cs="Arial"/>
          <w:lang w:val="ro-RO"/>
        </w:rPr>
        <w:t xml:space="preserve"> proiectului, prin:</w:t>
      </w:r>
    </w:p>
    <w:p w14:paraId="5DBE381F" w14:textId="77777777" w:rsidR="00366560" w:rsidRPr="001C4EB0" w:rsidRDefault="00366560"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utilizarea/menținerea rezultatelor după finalizarea implementării proiectului sau posibilitatea continuării proiectului cu un altul, în cazul în care acesta reprezintă  doar o etapă  în rezolvarea problemei prezentate;</w:t>
      </w:r>
    </w:p>
    <w:p w14:paraId="657BE556" w14:textId="77777777" w:rsidR="00366560" w:rsidRPr="001C4EB0" w:rsidRDefault="00366560"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menținerea destinației și asigurarea utilizării bunurilor achiziționate prin proiect;</w:t>
      </w:r>
    </w:p>
    <w:p w14:paraId="5D19F98B" w14:textId="77777777" w:rsidR="00366560" w:rsidRPr="001C4EB0" w:rsidRDefault="00366560"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păstrarea naturii proprietății bunurilor achiziționate prin proiect;</w:t>
      </w:r>
    </w:p>
    <w:p w14:paraId="48873984" w14:textId="77777777" w:rsidR="00366560" w:rsidRPr="001C4EB0" w:rsidRDefault="00366560"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păstrarea/arhivarea documentelor proiectului, atât în format hârtie cât și în format electronic.</w:t>
      </w:r>
    </w:p>
    <w:p w14:paraId="199A3909" w14:textId="77777777" w:rsidR="00366560" w:rsidRPr="001C4EB0" w:rsidRDefault="00366560" w:rsidP="00FA5247">
      <w:pPr>
        <w:spacing w:after="120"/>
        <w:jc w:val="both"/>
        <w:rPr>
          <w:rFonts w:cs="Arial"/>
          <w:lang w:val="ro-RO"/>
        </w:rPr>
      </w:pPr>
      <w:r w:rsidRPr="001C4EB0">
        <w:rPr>
          <w:rFonts w:cs="Arial"/>
          <w:lang w:val="ro-RO"/>
        </w:rPr>
        <w:t xml:space="preserve">Totodată Beneficiarul/Partenerul este responsabil de buna păstrare a documentelor create pentru implementarea proiectului/proiectelor inclusiv inventarul asupra bunurilor dobândite prin </w:t>
      </w:r>
      <w:proofErr w:type="spellStart"/>
      <w:r w:rsidRPr="001C4EB0">
        <w:rPr>
          <w:rFonts w:cs="Arial"/>
          <w:lang w:val="ro-RO"/>
        </w:rPr>
        <w:t>finanţarea</w:t>
      </w:r>
      <w:proofErr w:type="spellEnd"/>
      <w:r w:rsidRPr="001C4EB0">
        <w:rPr>
          <w:rFonts w:cs="Arial"/>
          <w:lang w:val="ro-RO"/>
        </w:rPr>
        <w:t xml:space="preserve"> nerambursabilă, în </w:t>
      </w:r>
      <w:proofErr w:type="spellStart"/>
      <w:r w:rsidRPr="001C4EB0">
        <w:rPr>
          <w:rFonts w:cs="Arial"/>
          <w:lang w:val="ro-RO"/>
        </w:rPr>
        <w:t>condiţii</w:t>
      </w:r>
      <w:proofErr w:type="spellEnd"/>
      <w:r w:rsidRPr="001C4EB0">
        <w:rPr>
          <w:rFonts w:cs="Arial"/>
          <w:lang w:val="ro-RO"/>
        </w:rPr>
        <w:t xml:space="preserve"> corespunzătoare, asigurându-le împotriva distrugerii, degradării, sustragerii ori comercializării în alte </w:t>
      </w:r>
      <w:proofErr w:type="spellStart"/>
      <w:r w:rsidRPr="001C4EB0">
        <w:rPr>
          <w:rFonts w:cs="Arial"/>
          <w:lang w:val="ro-RO"/>
        </w:rPr>
        <w:t>condiţii</w:t>
      </w:r>
      <w:proofErr w:type="spellEnd"/>
      <w:r w:rsidRPr="001C4EB0">
        <w:rPr>
          <w:rFonts w:cs="Arial"/>
          <w:lang w:val="ro-RO"/>
        </w:rPr>
        <w:t xml:space="preserve"> decât cele prevăzute de lege, timp de 5 ani de la data închiderii oficiale a POCA 2014-2020.</w:t>
      </w:r>
    </w:p>
    <w:p w14:paraId="4C8AD84C" w14:textId="77777777" w:rsidR="00366560" w:rsidRPr="001C4EB0" w:rsidRDefault="00366560" w:rsidP="00FA5247">
      <w:pPr>
        <w:spacing w:after="120"/>
        <w:jc w:val="both"/>
        <w:rPr>
          <w:rFonts w:cs="Arial"/>
          <w:lang w:val="ro-RO"/>
        </w:rPr>
      </w:pPr>
      <w:r w:rsidRPr="001C4EB0">
        <w:rPr>
          <w:rFonts w:cs="Arial"/>
          <w:lang w:val="ro-RO"/>
        </w:rPr>
        <w:t xml:space="preserve">La finalizarea perioadei de implementare a proiectului Beneficiarul va asigura arhivarea documentelor produse, astfel încât acestea să fie </w:t>
      </w:r>
      <w:proofErr w:type="spellStart"/>
      <w:r w:rsidRPr="001C4EB0">
        <w:rPr>
          <w:rFonts w:cs="Arial"/>
          <w:lang w:val="ro-RO"/>
        </w:rPr>
        <w:t>uşor</w:t>
      </w:r>
      <w:proofErr w:type="spellEnd"/>
      <w:r w:rsidRPr="001C4EB0">
        <w:rPr>
          <w:rFonts w:cs="Arial"/>
          <w:lang w:val="ro-RO"/>
        </w:rPr>
        <w:t xml:space="preserve"> accesibile pentru a putea fi verificate. Arhivarea se face atât pe hârtie cât și pe suport electronic, atât de către Beneficiar cât și de toți partenerii în proiect.  </w:t>
      </w:r>
    </w:p>
    <w:p w14:paraId="41ADEC65" w14:textId="704B4886" w:rsidR="00366560" w:rsidRPr="001C4EB0" w:rsidRDefault="00C14746" w:rsidP="00FA5247">
      <w:pPr>
        <w:pStyle w:val="ListParagraph"/>
        <w:autoSpaceDE w:val="0"/>
        <w:autoSpaceDN w:val="0"/>
        <w:adjustRightInd w:val="0"/>
        <w:spacing w:after="120"/>
        <w:ind w:left="0"/>
        <w:contextualSpacing w:val="0"/>
        <w:jc w:val="both"/>
        <w:rPr>
          <w:rFonts w:cs="Arial"/>
          <w:sz w:val="22"/>
          <w:szCs w:val="22"/>
          <w:lang w:val="ro-RO"/>
        </w:rPr>
      </w:pPr>
      <w:r>
        <w:rPr>
          <w:noProof/>
        </w:rPr>
        <w:pict w14:anchorId="1AF2D111">
          <v:roundrect id="AutoShape 20" o:spid="_x0000_s1145" style="position:absolute;left:0;text-align:left;margin-left:-18.5pt;margin-top:15.55pt;width:509.1pt;height:75pt;z-index:25084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">
            <v:textbox>
              <w:txbxContent>
                <w:p w14:paraId="7661C71B" w14:textId="77777777" w:rsidR="00C14746" w:rsidRPr="00055419" w:rsidRDefault="00C14746" w:rsidP="00055419">
                  <w:pPr>
                    <w:pStyle w:val="NoSpacing0"/>
                    <w:rPr>
                      <w:rFonts w:ascii="Trebuchet MS" w:eastAsia="Times New Roman" w:hAnsi="Trebuchet MS"/>
                      <w:i/>
                      <w:iCs/>
                      <w:color w:val="4F81BD"/>
                      <w:spacing w:val="15"/>
                    </w:rPr>
                  </w:pPr>
                  <w:r w:rsidRPr="00101D7C">
                    <w:rPr>
                      <w:rFonts w:ascii="Trebuchet MS" w:eastAsia="Times New Roman" w:hAnsi="Trebuchet MS"/>
                      <w:i/>
                      <w:iCs/>
                      <w:color w:val="4F81BD"/>
                      <w:spacing w:val="15"/>
                    </w:rPr>
                    <w:t>A</w:t>
                  </w:r>
                  <w:r>
                    <w:rPr>
                      <w:rFonts w:ascii="Trebuchet MS" w:eastAsia="Times New Roman" w:hAnsi="Trebuchet MS"/>
                      <w:i/>
                      <w:iCs/>
                      <w:color w:val="4F81BD"/>
                      <w:spacing w:val="15"/>
                    </w:rPr>
                    <w:t>TENŢIE</w:t>
                  </w:r>
                  <w:r w:rsidRPr="00101D7C">
                    <w:rPr>
                      <w:rFonts w:ascii="Trebuchet MS" w:eastAsia="Times New Roman" w:hAnsi="Trebuchet MS"/>
                      <w:i/>
                      <w:iCs/>
                      <w:color w:val="4F81BD"/>
                      <w:spacing w:val="15"/>
                    </w:rPr>
                    <w:t xml:space="preserve">: </w:t>
                  </w:r>
                  <w:r w:rsidRPr="00055419">
                    <w:rPr>
                      <w:rFonts w:ascii="Trebuchet MS" w:eastAsia="Times New Roman" w:hAnsi="Trebuchet MS"/>
                      <w:i/>
                      <w:iCs/>
                      <w:color w:val="4F81BD"/>
                      <w:spacing w:val="15"/>
                    </w:rPr>
                    <w:t>În termen de 30 de zile de la finalizarea implementării Proiectului, Beneficiarul are obligația de a publica pe site-ul propriu rezultatele obținute prin Proiect și de a</w:t>
                  </w:r>
                  <w:r>
                    <w:rPr>
                      <w:rFonts w:ascii="Trebuchet MS" w:eastAsia="Times New Roman" w:hAnsi="Trebuchet MS"/>
                      <w:i/>
                      <w:iCs/>
                      <w:color w:val="4F81BD"/>
                      <w:spacing w:val="15"/>
                    </w:rPr>
                    <w:t xml:space="preserve"> informa</w:t>
                  </w:r>
                  <w:r w:rsidRPr="00055419">
                    <w:rPr>
                      <w:rFonts w:ascii="Trebuchet MS" w:eastAsia="Times New Roman" w:hAnsi="Trebuchet MS"/>
                      <w:i/>
                      <w:iCs/>
                      <w:color w:val="4F81BD"/>
                      <w:spacing w:val="15"/>
                    </w:rPr>
                    <w:t xml:space="preserve"> AM POCA cu privire la publicarea acestora, furnizând în acest sens un link către site.</w:t>
                  </w:r>
                </w:p>
                <w:p w14:paraId="2020561D" w14:textId="77777777" w:rsidR="00C14746" w:rsidRPr="00055419" w:rsidRDefault="00C14746" w:rsidP="00055419">
                  <w:pPr>
                    <w:autoSpaceDE w:val="0"/>
                    <w:autoSpaceDN w:val="0"/>
                    <w:adjustRightInd w:val="0"/>
                    <w:jc w:val="both"/>
                    <w:rPr>
                      <w:rFonts w:ascii="Trebuchet MS" w:eastAsia="Times New Roman" w:hAnsi="Trebuchet MS"/>
                      <w:i/>
                      <w:iCs/>
                      <w:color w:val="4F81BD"/>
                      <w:spacing w:val="15"/>
                      <w:sz w:val="24"/>
                      <w:szCs w:val="24"/>
                      <w:lang w:val="ro-RO" w:eastAsia="ro-RO"/>
                    </w:rPr>
                  </w:pPr>
                </w:p>
                <w:p w14:paraId="13946164" w14:textId="77777777" w:rsidR="00C14746" w:rsidRPr="00E32449" w:rsidRDefault="00C14746" w:rsidP="00055419">
                  <w:pPr>
                    <w:pStyle w:val="Subtitle"/>
                    <w:jc w:val="both"/>
                    <w:rPr>
                      <w:rFonts w:ascii="Trebuchet MS" w:hAnsi="Trebuchet MS"/>
                      <w:sz w:val="22"/>
                      <w:szCs w:val="22"/>
                      <w:lang w:val="ro-RO"/>
                    </w:rPr>
                  </w:pPr>
                </w:p>
                <w:p w14:paraId="3E68FE6A" w14:textId="77777777" w:rsidR="00C14746" w:rsidRPr="003070D7" w:rsidRDefault="00C14746" w:rsidP="00055419">
                  <w:pPr>
                    <w:pStyle w:val="ListParagraph"/>
                    <w:rPr>
                      <w:lang w:val="ro-RO"/>
                    </w:rPr>
                  </w:pPr>
                </w:p>
              </w:txbxContent>
            </v:textbox>
          </v:roundrect>
        </w:pict>
      </w:r>
    </w:p>
    <w:p w14:paraId="4852BA07" w14:textId="77777777" w:rsidR="00366560" w:rsidRPr="001C4EB0" w:rsidRDefault="00366560" w:rsidP="00FA5247">
      <w:pPr>
        <w:pStyle w:val="ListParagraph"/>
        <w:autoSpaceDE w:val="0"/>
        <w:autoSpaceDN w:val="0"/>
        <w:adjustRightInd w:val="0"/>
        <w:spacing w:after="120"/>
        <w:ind w:left="0"/>
        <w:contextualSpacing w:val="0"/>
        <w:jc w:val="both"/>
        <w:rPr>
          <w:rFonts w:cs="Arial"/>
          <w:sz w:val="22"/>
          <w:szCs w:val="22"/>
          <w:lang w:val="ro-RO"/>
        </w:rPr>
      </w:pPr>
    </w:p>
    <w:p w14:paraId="28B7887E" w14:textId="77777777" w:rsidR="00366560" w:rsidRPr="001C4EB0" w:rsidRDefault="00366560" w:rsidP="00FA5247">
      <w:pPr>
        <w:pStyle w:val="ListParagraph"/>
        <w:autoSpaceDE w:val="0"/>
        <w:autoSpaceDN w:val="0"/>
        <w:adjustRightInd w:val="0"/>
        <w:spacing w:after="120"/>
        <w:ind w:left="0"/>
        <w:contextualSpacing w:val="0"/>
        <w:jc w:val="both"/>
        <w:rPr>
          <w:rFonts w:cs="Arial"/>
          <w:sz w:val="22"/>
          <w:szCs w:val="22"/>
          <w:lang w:val="ro-RO"/>
        </w:rPr>
      </w:pPr>
    </w:p>
    <w:p w14:paraId="23FC1D78" w14:textId="77777777" w:rsidR="006A149E" w:rsidRPr="001C4EB0" w:rsidRDefault="006A149E" w:rsidP="00FA5247">
      <w:pPr>
        <w:pStyle w:val="ListParagraph"/>
        <w:autoSpaceDE w:val="0"/>
        <w:autoSpaceDN w:val="0"/>
        <w:adjustRightInd w:val="0"/>
        <w:spacing w:after="120"/>
        <w:ind w:left="0"/>
        <w:contextualSpacing w:val="0"/>
        <w:jc w:val="both"/>
        <w:rPr>
          <w:rFonts w:cs="Arial"/>
          <w:sz w:val="22"/>
          <w:szCs w:val="22"/>
          <w:lang w:val="ro-RO"/>
        </w:rPr>
      </w:pPr>
    </w:p>
    <w:p w14:paraId="1A035A50" w14:textId="77777777" w:rsidR="00F559C9" w:rsidRPr="001C4EB0" w:rsidRDefault="00F559C9" w:rsidP="00FA5247">
      <w:pPr>
        <w:pStyle w:val="ListParagraph"/>
        <w:autoSpaceDE w:val="0"/>
        <w:autoSpaceDN w:val="0"/>
        <w:adjustRightInd w:val="0"/>
        <w:spacing w:after="120"/>
        <w:ind w:left="0"/>
        <w:contextualSpacing w:val="0"/>
        <w:jc w:val="both"/>
        <w:rPr>
          <w:rFonts w:cs="Arial"/>
          <w:sz w:val="22"/>
          <w:szCs w:val="22"/>
          <w:lang w:val="ro-RO"/>
        </w:rPr>
      </w:pPr>
    </w:p>
    <w:p w14:paraId="5BC77A39" w14:textId="0589DE23" w:rsidR="000529AC" w:rsidRPr="001C4EB0" w:rsidRDefault="000529AC" w:rsidP="00FA5247">
      <w:pPr>
        <w:spacing w:after="120"/>
        <w:jc w:val="both"/>
        <w:rPr>
          <w:rFonts w:cs="Arial"/>
          <w:lang w:val="ro-RO"/>
        </w:rPr>
      </w:pPr>
      <w:bookmarkStart w:id="192" w:name="_Toc446318609"/>
      <w:r w:rsidRPr="001C4EB0">
        <w:rPr>
          <w:rFonts w:cs="Arial"/>
          <w:lang w:val="ro-RO"/>
        </w:rPr>
        <w:t xml:space="preserve">După implementarea tuturor </w:t>
      </w:r>
      <w:proofErr w:type="spellStart"/>
      <w:r w:rsidRPr="001C4EB0">
        <w:rPr>
          <w:rFonts w:cs="Arial"/>
          <w:lang w:val="ro-RO"/>
        </w:rPr>
        <w:t>activităţilor</w:t>
      </w:r>
      <w:proofErr w:type="spellEnd"/>
      <w:r w:rsidRPr="001C4EB0">
        <w:rPr>
          <w:rFonts w:cs="Arial"/>
          <w:lang w:val="ro-RO"/>
        </w:rPr>
        <w:t xml:space="preserve"> prevăzute și după îndeplinirea rezultatelor și indicatorilor estimați, în vederea finalizării proiectului este necesar să elaborați și să transmiteți cererea de rambursare finală către AM POCA, cu încadrarea în termenele și condițiile contractului de finanțare. În urma validării cererii finale de rambursare de către AM POCA, precum </w:t>
      </w:r>
      <w:proofErr w:type="spellStart"/>
      <w:r w:rsidRPr="001C4EB0">
        <w:rPr>
          <w:rFonts w:cs="Arial"/>
          <w:lang w:val="ro-RO"/>
        </w:rPr>
        <w:t>şi</w:t>
      </w:r>
      <w:proofErr w:type="spellEnd"/>
      <w:r w:rsidRPr="001C4EB0">
        <w:rPr>
          <w:rFonts w:cs="Arial"/>
          <w:lang w:val="ro-RO"/>
        </w:rPr>
        <w:t xml:space="preserve"> după rambursarea sumei finale, proiectul se poate considera încheiat. </w:t>
      </w:r>
    </w:p>
    <w:p w14:paraId="7B5B746A" w14:textId="77777777" w:rsidR="000529AC" w:rsidRPr="001C4EB0" w:rsidRDefault="000529AC" w:rsidP="00FA5247">
      <w:pPr>
        <w:spacing w:after="120"/>
        <w:jc w:val="both"/>
        <w:rPr>
          <w:rFonts w:cs="Arial"/>
          <w:lang w:val="ro-RO"/>
        </w:rPr>
      </w:pPr>
      <w:r w:rsidRPr="001C4EB0">
        <w:rPr>
          <w:rFonts w:cs="Arial"/>
          <w:lang w:val="ro-RO"/>
        </w:rPr>
        <w:t xml:space="preserve">Cu toate acestea obligațiile ce țin de proiectul proaspăt finalizat nu au încetat. Vă reamintim faptul că Beneficiarul/Partenerii au răspunderea asupra asigurării </w:t>
      </w:r>
      <w:proofErr w:type="spellStart"/>
      <w:r w:rsidRPr="001C4EB0">
        <w:rPr>
          <w:rFonts w:cs="Arial"/>
          <w:lang w:val="ro-RO"/>
        </w:rPr>
        <w:t>sustenabilităţii</w:t>
      </w:r>
      <w:proofErr w:type="spellEnd"/>
      <w:r w:rsidRPr="001C4EB0">
        <w:rPr>
          <w:rFonts w:cs="Arial"/>
          <w:lang w:val="ro-RO"/>
        </w:rPr>
        <w:t xml:space="preserve"> proiectului, prin:</w:t>
      </w:r>
    </w:p>
    <w:p w14:paraId="7E8DF818" w14:textId="77777777" w:rsidR="000529AC" w:rsidRPr="001C4EB0" w:rsidRDefault="000529AC"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utilizarea/menținerea rezultatelor după finalizarea implementării proiectului sau posibilitatea continuării proiectului cu un altul, în cazul în care acesta reprezintă  doar o etapă  în rezolvarea problemei prezentate;</w:t>
      </w:r>
    </w:p>
    <w:p w14:paraId="2773BF02" w14:textId="77777777" w:rsidR="000529AC" w:rsidRPr="001C4EB0" w:rsidRDefault="000529AC"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menținerea destinației și asigurarea utilizării bunurilor achiziționate prin proiect;</w:t>
      </w:r>
    </w:p>
    <w:p w14:paraId="1E73872C" w14:textId="77777777" w:rsidR="000529AC" w:rsidRPr="001C4EB0" w:rsidRDefault="000529AC"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lastRenderedPageBreak/>
        <w:t>păstrarea naturii proprietății bunurilor achiziționate prin proiect;</w:t>
      </w:r>
    </w:p>
    <w:p w14:paraId="5115557C" w14:textId="77777777" w:rsidR="000529AC" w:rsidRPr="001C4EB0" w:rsidRDefault="000529AC" w:rsidP="007C088C">
      <w:pPr>
        <w:pStyle w:val="ListParagraph"/>
        <w:numPr>
          <w:ilvl w:val="0"/>
          <w:numId w:val="20"/>
        </w:numPr>
        <w:autoSpaceDE w:val="0"/>
        <w:autoSpaceDN w:val="0"/>
        <w:adjustRightInd w:val="0"/>
        <w:spacing w:after="120"/>
        <w:ind w:left="0" w:firstLine="851"/>
        <w:jc w:val="both"/>
        <w:rPr>
          <w:rFonts w:cs="Arial"/>
          <w:sz w:val="22"/>
          <w:szCs w:val="22"/>
          <w:lang w:val="ro-RO"/>
        </w:rPr>
      </w:pPr>
      <w:r w:rsidRPr="001C4EB0">
        <w:rPr>
          <w:rFonts w:cs="Arial"/>
          <w:sz w:val="22"/>
          <w:szCs w:val="22"/>
          <w:lang w:val="ro-RO"/>
        </w:rPr>
        <w:t>păstrarea/arhivarea documentelor proiectului, atât în format hârtie cât și în format electronic.</w:t>
      </w:r>
    </w:p>
    <w:p w14:paraId="76E12CF1" w14:textId="77777777" w:rsidR="000529AC" w:rsidRPr="001C4EB0" w:rsidRDefault="000529AC" w:rsidP="00FA5247">
      <w:pPr>
        <w:spacing w:after="120"/>
        <w:jc w:val="both"/>
        <w:rPr>
          <w:rFonts w:cs="Arial"/>
          <w:lang w:val="ro-RO"/>
        </w:rPr>
      </w:pPr>
      <w:r w:rsidRPr="001C4EB0">
        <w:rPr>
          <w:rFonts w:cs="Arial"/>
          <w:lang w:val="ro-RO"/>
        </w:rPr>
        <w:t xml:space="preserve">Totodată Beneficiarul/Partenerul este responsabil de buna păstrare a documentelor create pentru implementarea proiectului/proiectelor inclusiv inventarul asupra bunurilor dobândite prin </w:t>
      </w:r>
      <w:proofErr w:type="spellStart"/>
      <w:r w:rsidRPr="001C4EB0">
        <w:rPr>
          <w:rFonts w:cs="Arial"/>
          <w:lang w:val="ro-RO"/>
        </w:rPr>
        <w:t>finanţarea</w:t>
      </w:r>
      <w:proofErr w:type="spellEnd"/>
      <w:r w:rsidRPr="001C4EB0">
        <w:rPr>
          <w:rFonts w:cs="Arial"/>
          <w:lang w:val="ro-RO"/>
        </w:rPr>
        <w:t xml:space="preserve"> nerambursabilă, în </w:t>
      </w:r>
      <w:proofErr w:type="spellStart"/>
      <w:r w:rsidRPr="001C4EB0">
        <w:rPr>
          <w:rFonts w:cs="Arial"/>
          <w:lang w:val="ro-RO"/>
        </w:rPr>
        <w:t>condiţii</w:t>
      </w:r>
      <w:proofErr w:type="spellEnd"/>
      <w:r w:rsidRPr="001C4EB0">
        <w:rPr>
          <w:rFonts w:cs="Arial"/>
          <w:lang w:val="ro-RO"/>
        </w:rPr>
        <w:t xml:space="preserve"> corespunzătoare, asigurându-le împotriva distrugerii, degradării, sustragerii ori comercializării în alte </w:t>
      </w:r>
      <w:proofErr w:type="spellStart"/>
      <w:r w:rsidRPr="001C4EB0">
        <w:rPr>
          <w:rFonts w:cs="Arial"/>
          <w:lang w:val="ro-RO"/>
        </w:rPr>
        <w:t>condiţii</w:t>
      </w:r>
      <w:proofErr w:type="spellEnd"/>
      <w:r w:rsidRPr="001C4EB0">
        <w:rPr>
          <w:rFonts w:cs="Arial"/>
          <w:lang w:val="ro-RO"/>
        </w:rPr>
        <w:t xml:space="preserve"> decât cele prevăzute de lege, timp de 5 ani de la data închiderii oficiale a POCA 2014-2020.</w:t>
      </w:r>
    </w:p>
    <w:p w14:paraId="37860945" w14:textId="77777777" w:rsidR="000529AC" w:rsidRPr="001C4EB0" w:rsidRDefault="000529AC" w:rsidP="00FA5247">
      <w:pPr>
        <w:spacing w:after="120"/>
        <w:jc w:val="both"/>
        <w:rPr>
          <w:rFonts w:cs="Arial"/>
          <w:lang w:val="ro-RO"/>
        </w:rPr>
      </w:pPr>
      <w:r w:rsidRPr="001C4EB0">
        <w:rPr>
          <w:rFonts w:cs="Arial"/>
          <w:lang w:val="ro-RO"/>
        </w:rPr>
        <w:t xml:space="preserve">La finalizarea perioadei de implementare a proiectului Beneficiarul va asigura arhivarea documentelor produse, astfel încât acestea să fie </w:t>
      </w:r>
      <w:proofErr w:type="spellStart"/>
      <w:r w:rsidRPr="001C4EB0">
        <w:rPr>
          <w:rFonts w:cs="Arial"/>
          <w:lang w:val="ro-RO"/>
        </w:rPr>
        <w:t>uşor</w:t>
      </w:r>
      <w:proofErr w:type="spellEnd"/>
      <w:r w:rsidRPr="001C4EB0">
        <w:rPr>
          <w:rFonts w:cs="Arial"/>
          <w:lang w:val="ro-RO"/>
        </w:rPr>
        <w:t xml:space="preserve"> accesibile pentru a putea fi verificate. Arhivarea se face atât pe hârtie cât și pe suport electronic, atât de către Beneficiar cât și de toți partenerii în proiect.  </w:t>
      </w:r>
    </w:p>
    <w:p w14:paraId="0DAC811D" w14:textId="6C52CACB" w:rsidR="00F559C9" w:rsidRPr="001C4EB0" w:rsidRDefault="00CD0E36" w:rsidP="00C14746">
      <w:pPr>
        <w:pStyle w:val="Heading1"/>
      </w:pPr>
      <w:bookmarkStart w:id="193" w:name="_Toc12962886"/>
      <w:bookmarkStart w:id="194" w:name="_Toc12963043"/>
      <w:r w:rsidRPr="001C4EB0">
        <w:t xml:space="preserve">ÎN LOC </w:t>
      </w:r>
      <w:r w:rsidRPr="00781F5E">
        <w:t>DE</w:t>
      </w:r>
      <w:r w:rsidRPr="001C4EB0">
        <w:t xml:space="preserve"> CONCLUZII</w:t>
      </w:r>
      <w:bookmarkEnd w:id="192"/>
      <w:bookmarkEnd w:id="193"/>
      <w:bookmarkEnd w:id="194"/>
    </w:p>
    <w:p w14:paraId="2DE1E50B" w14:textId="77777777" w:rsidR="00F559C9" w:rsidRPr="001C4EB0" w:rsidRDefault="00F559C9" w:rsidP="00FA5247">
      <w:pPr>
        <w:spacing w:after="120"/>
        <w:jc w:val="center"/>
        <w:rPr>
          <w:rFonts w:cs="Arial"/>
          <w:b/>
          <w:lang w:val="ro-RO"/>
        </w:rPr>
      </w:pPr>
    </w:p>
    <w:p w14:paraId="4E1C909E" w14:textId="77777777" w:rsidR="00F559C9" w:rsidRPr="001C4EB0" w:rsidRDefault="00F559C9" w:rsidP="00FA5247">
      <w:pPr>
        <w:spacing w:after="120"/>
        <w:jc w:val="both"/>
        <w:rPr>
          <w:rFonts w:cs="Arial"/>
          <w:lang w:val="ro-RO"/>
        </w:rPr>
      </w:pPr>
      <w:r w:rsidRPr="001C4EB0">
        <w:rPr>
          <w:rFonts w:cs="Arial"/>
          <w:lang w:val="ro-RO"/>
        </w:rPr>
        <w:t>Sperăm că acest mic ghid al beneficiarului POCA vă oferă o privire de ansamblu, condensată, asupra celor mai importate aspecte ce trebuie urmărite pe parcursul perioadei de implementare a unui proiect.</w:t>
      </w:r>
    </w:p>
    <w:p w14:paraId="38E4CB06" w14:textId="77777777" w:rsidR="00F559C9" w:rsidRPr="001C4EB0" w:rsidRDefault="00F559C9" w:rsidP="00FA5247">
      <w:pPr>
        <w:spacing w:after="120"/>
        <w:jc w:val="both"/>
        <w:rPr>
          <w:rFonts w:cs="Arial"/>
          <w:lang w:val="ro-RO"/>
        </w:rPr>
      </w:pPr>
      <w:r w:rsidRPr="001C4EB0">
        <w:rPr>
          <w:rFonts w:cs="Arial"/>
          <w:lang w:val="ro-RO"/>
        </w:rPr>
        <w:t xml:space="preserve">Vom continua să lucrăm la prezentul ghid, pe care îl vedem ca pe un </w:t>
      </w:r>
      <w:r w:rsidRPr="001C4EB0">
        <w:rPr>
          <w:rFonts w:cs="Arial"/>
          <w:i/>
          <w:lang w:val="ro-RO"/>
        </w:rPr>
        <w:t xml:space="preserve">document viu, </w:t>
      </w:r>
      <w:r w:rsidRPr="001C4EB0">
        <w:rPr>
          <w:rFonts w:cs="Arial"/>
          <w:lang w:val="ro-RO"/>
        </w:rPr>
        <w:t xml:space="preserve"> astfel încât acesta să fie mereu actual</w:t>
      </w:r>
      <w:r w:rsidR="00B375D2" w:rsidRPr="001C4EB0">
        <w:rPr>
          <w:rFonts w:cs="Arial"/>
          <w:lang w:val="ro-RO"/>
        </w:rPr>
        <w:t>,</w:t>
      </w:r>
      <w:r w:rsidRPr="001C4EB0">
        <w:rPr>
          <w:rFonts w:cs="Arial"/>
          <w:lang w:val="ro-RO"/>
        </w:rPr>
        <w:t xml:space="preserve"> dar și practic pentru dumneavoastră. Prin urmare vă facem o propunere deschisă în a ne oferi </w:t>
      </w:r>
      <w:proofErr w:type="spellStart"/>
      <w:r w:rsidRPr="001C4EB0">
        <w:rPr>
          <w:rFonts w:cs="Arial"/>
          <w:lang w:val="ro-RO"/>
        </w:rPr>
        <w:t>feed</w:t>
      </w:r>
      <w:proofErr w:type="spellEnd"/>
      <w:r w:rsidRPr="001C4EB0">
        <w:rPr>
          <w:rFonts w:cs="Arial"/>
          <w:lang w:val="ro-RO"/>
        </w:rPr>
        <w:t>-back-</w:t>
      </w:r>
      <w:proofErr w:type="spellStart"/>
      <w:r w:rsidRPr="001C4EB0">
        <w:rPr>
          <w:rFonts w:cs="Arial"/>
          <w:lang w:val="ro-RO"/>
        </w:rPr>
        <w:t>ul</w:t>
      </w:r>
      <w:proofErr w:type="spellEnd"/>
      <w:r w:rsidRPr="001C4EB0">
        <w:rPr>
          <w:rFonts w:cs="Arial"/>
          <w:lang w:val="ro-RO"/>
        </w:rPr>
        <w:t xml:space="preserve"> dumneavoastră sau propunerile privind modul în care prezenta versiune poate fi completată.</w:t>
      </w:r>
    </w:p>
    <w:p w14:paraId="3C4D85EA" w14:textId="26BA663C" w:rsidR="00F559C9" w:rsidRPr="001C4EB0" w:rsidRDefault="00F559C9" w:rsidP="00FA5247">
      <w:pPr>
        <w:spacing w:after="120"/>
        <w:jc w:val="both"/>
        <w:rPr>
          <w:rFonts w:cs="Arial"/>
          <w:lang w:val="ro-RO"/>
        </w:rPr>
      </w:pPr>
      <w:r w:rsidRPr="001C4EB0">
        <w:rPr>
          <w:rFonts w:cs="Arial"/>
          <w:lang w:val="ro-RO"/>
        </w:rPr>
        <w:t>De asemenea vă reamintim să verificați în mod regulat informațiile postate pe web site-ul Autorității de Management pentru Programul Operațional Capacitate Administrativă, pentru a putea fi mereu la curent cu noile documentele postate</w:t>
      </w:r>
      <w:r w:rsidR="00064E7F" w:rsidRPr="001C4EB0">
        <w:rPr>
          <w:rFonts w:cs="Arial"/>
          <w:lang w:val="ro-RO"/>
        </w:rPr>
        <w:t xml:space="preserve"> și</w:t>
      </w:r>
      <w:r w:rsidRPr="001C4EB0">
        <w:rPr>
          <w:rFonts w:cs="Arial"/>
          <w:lang w:val="ro-RO"/>
        </w:rPr>
        <w:t xml:space="preserve"> cu informațiile relevante ce țin de implementarea proiectelor POCA.</w:t>
      </w:r>
    </w:p>
    <w:p w14:paraId="7AC9F6F2" w14:textId="77777777" w:rsidR="00FF3BD3" w:rsidRPr="001C4EB0" w:rsidRDefault="00FF3BD3" w:rsidP="00FA5247">
      <w:pPr>
        <w:shd w:val="clear" w:color="auto" w:fill="FFFFFF"/>
        <w:spacing w:after="120"/>
        <w:jc w:val="center"/>
        <w:rPr>
          <w:rFonts w:cs="Arial"/>
          <w:lang w:val="ro-RO"/>
        </w:rPr>
      </w:pPr>
      <w:r w:rsidRPr="001C4EB0">
        <w:rPr>
          <w:rFonts w:cs="Arial"/>
          <w:lang w:val="ro-RO"/>
        </w:rPr>
        <w:t>www.poca.ro</w:t>
      </w:r>
    </w:p>
    <w:p w14:paraId="162BAA6A" w14:textId="77777777" w:rsidR="00980414" w:rsidRDefault="00980414" w:rsidP="00FA5247">
      <w:pPr>
        <w:spacing w:after="120"/>
        <w:jc w:val="both"/>
        <w:rPr>
          <w:rFonts w:cs="Arial"/>
          <w:lang w:val="ro-RO"/>
        </w:rPr>
        <w:sectPr w:rsidR="00980414" w:rsidSect="00656EC2">
          <w:pgSz w:w="12240" w:h="15840"/>
          <w:pgMar w:top="851" w:right="616" w:bottom="2552" w:left="1701" w:header="720" w:footer="720" w:gutter="0"/>
          <w:cols w:space="720"/>
          <w:titlePg/>
          <w:docGrid w:linePitch="360"/>
        </w:sectPr>
      </w:pPr>
    </w:p>
    <w:p w14:paraId="57F0D35A" w14:textId="2F421BA7" w:rsidR="00FF3BD3" w:rsidRPr="001C4EB0" w:rsidRDefault="00FF3BD3" w:rsidP="00FA5247">
      <w:pPr>
        <w:spacing w:after="120"/>
        <w:jc w:val="both"/>
        <w:rPr>
          <w:rFonts w:cs="Arial"/>
          <w:lang w:val="ro-RO"/>
        </w:rPr>
      </w:pPr>
    </w:p>
    <w:p w14:paraId="40FA80E7" w14:textId="679ABB3D" w:rsidR="00F559C9" w:rsidRPr="001C4EB0" w:rsidRDefault="003E7266" w:rsidP="00C14746">
      <w:pPr>
        <w:pStyle w:val="Heading1"/>
      </w:pPr>
      <w:bookmarkStart w:id="195" w:name="_Toc446318610"/>
      <w:bookmarkStart w:id="196" w:name="_Toc12962887"/>
      <w:bookmarkStart w:id="197" w:name="_Toc12963044"/>
      <w:r w:rsidRPr="001C4EB0">
        <w:t>ANEXE</w:t>
      </w:r>
      <w:bookmarkEnd w:id="195"/>
      <w:bookmarkEnd w:id="196"/>
      <w:bookmarkEnd w:id="197"/>
    </w:p>
    <w:p w14:paraId="653005D7" w14:textId="77777777" w:rsidR="00F559C9" w:rsidRPr="001C4EB0" w:rsidRDefault="00F559C9" w:rsidP="00FA5247">
      <w:pPr>
        <w:spacing w:after="120"/>
        <w:jc w:val="both"/>
        <w:rPr>
          <w:rFonts w:cs="Arial"/>
          <w:lang w:val="ro-RO"/>
        </w:rPr>
      </w:pPr>
    </w:p>
    <w:p w14:paraId="7E5D06D5" w14:textId="504A6EE7" w:rsidR="00F559C9" w:rsidRPr="001C4EB0" w:rsidRDefault="00F559C9" w:rsidP="00FA5247">
      <w:pPr>
        <w:spacing w:after="120"/>
        <w:jc w:val="both"/>
        <w:rPr>
          <w:rFonts w:cs="Arial"/>
          <w:lang w:val="ro-RO"/>
        </w:rPr>
      </w:pPr>
      <w:r w:rsidRPr="001C4EB0">
        <w:rPr>
          <w:rFonts w:cs="Arial"/>
          <w:lang w:val="ro-RO"/>
        </w:rPr>
        <w:t>Anexa 1 –</w:t>
      </w:r>
      <w:r w:rsidR="00FF3BD3" w:rsidRPr="001C4EB0">
        <w:rPr>
          <w:rFonts w:cs="Arial"/>
          <w:lang w:val="ro-RO"/>
        </w:rPr>
        <w:t xml:space="preserve"> </w:t>
      </w:r>
      <w:r w:rsidR="000529AC" w:rsidRPr="001C4EB0">
        <w:rPr>
          <w:rFonts w:cs="Arial"/>
          <w:lang w:val="ro-RO"/>
        </w:rPr>
        <w:tab/>
      </w:r>
      <w:r w:rsidRPr="001C4EB0">
        <w:rPr>
          <w:rFonts w:cs="Arial"/>
          <w:lang w:val="ro-RO"/>
        </w:rPr>
        <w:t>Model al notificării</w:t>
      </w:r>
    </w:p>
    <w:p w14:paraId="51DC11A3" w14:textId="7B40E5AE" w:rsidR="00F559C9" w:rsidRPr="001C4EB0" w:rsidRDefault="00F559C9" w:rsidP="00FA5247">
      <w:pPr>
        <w:spacing w:after="120"/>
        <w:jc w:val="both"/>
        <w:rPr>
          <w:rFonts w:cs="Arial"/>
          <w:lang w:val="ro-RO"/>
        </w:rPr>
      </w:pPr>
      <w:r w:rsidRPr="001C4EB0">
        <w:rPr>
          <w:rFonts w:cs="Arial"/>
          <w:lang w:val="ro-RO"/>
        </w:rPr>
        <w:t xml:space="preserve">Anexa 2 – </w:t>
      </w:r>
      <w:r w:rsidR="00FF3BD3" w:rsidRPr="001C4EB0">
        <w:rPr>
          <w:rFonts w:cs="Arial"/>
          <w:lang w:val="ro-RO"/>
        </w:rPr>
        <w:t xml:space="preserve">  </w:t>
      </w:r>
      <w:r w:rsidR="000529AC" w:rsidRPr="001C4EB0">
        <w:rPr>
          <w:rFonts w:cs="Arial"/>
          <w:lang w:val="ro-RO"/>
        </w:rPr>
        <w:tab/>
      </w:r>
      <w:r w:rsidRPr="001C4EB0">
        <w:rPr>
          <w:rFonts w:cs="Arial"/>
          <w:lang w:val="ro-RO"/>
        </w:rPr>
        <w:t>Model al notei explicative</w:t>
      </w:r>
    </w:p>
    <w:p w14:paraId="029D8897" w14:textId="43B8082A" w:rsidR="00F559C9" w:rsidRPr="001C4EB0" w:rsidRDefault="00F559C9" w:rsidP="00FA5247">
      <w:pPr>
        <w:spacing w:after="120"/>
        <w:jc w:val="both"/>
        <w:rPr>
          <w:rFonts w:cs="Arial"/>
          <w:lang w:val="ro-RO"/>
        </w:rPr>
      </w:pPr>
      <w:r w:rsidRPr="001C4EB0">
        <w:rPr>
          <w:rFonts w:cs="Arial"/>
          <w:lang w:val="ro-RO"/>
        </w:rPr>
        <w:t>Anexa 3</w:t>
      </w:r>
      <w:r w:rsidR="00887FC5" w:rsidRPr="001C4EB0">
        <w:rPr>
          <w:rFonts w:cs="Arial"/>
          <w:lang w:val="ro-RO"/>
        </w:rPr>
        <w:t>a</w:t>
      </w:r>
      <w:r w:rsidRPr="001C4EB0">
        <w:rPr>
          <w:rFonts w:cs="Arial"/>
          <w:lang w:val="ro-RO"/>
        </w:rPr>
        <w:t xml:space="preserve"> –</w:t>
      </w:r>
      <w:r w:rsidR="000529AC" w:rsidRPr="001C4EB0">
        <w:rPr>
          <w:rFonts w:cs="Arial"/>
          <w:lang w:val="ro-RO"/>
        </w:rPr>
        <w:tab/>
      </w:r>
      <w:r w:rsidR="0040018C" w:rsidRPr="001C4EB0">
        <w:rPr>
          <w:rFonts w:cs="Arial"/>
          <w:lang w:val="ro-RO"/>
        </w:rPr>
        <w:t>Notificare  procedură achiziție</w:t>
      </w:r>
    </w:p>
    <w:p w14:paraId="061E06BB" w14:textId="03794634" w:rsidR="00E91EB2" w:rsidRPr="001C4EB0" w:rsidRDefault="00E91EB2" w:rsidP="00FA5247">
      <w:pPr>
        <w:spacing w:after="120"/>
        <w:ind w:left="1418" w:hanging="1418"/>
        <w:jc w:val="both"/>
        <w:rPr>
          <w:rFonts w:cs="Arial"/>
          <w:lang w:val="ro-RO"/>
        </w:rPr>
      </w:pPr>
      <w:r w:rsidRPr="001C4EB0">
        <w:rPr>
          <w:rFonts w:cs="Arial"/>
          <w:lang w:val="ro-RO"/>
        </w:rPr>
        <w:t xml:space="preserve">Anexa 3b - </w:t>
      </w:r>
      <w:r w:rsidRPr="001C4EB0">
        <w:rPr>
          <w:rFonts w:cs="Arial"/>
          <w:lang w:val="ro-RO"/>
        </w:rPr>
        <w:tab/>
        <w:t xml:space="preserve">Notificare privind </w:t>
      </w:r>
      <w:r w:rsidR="00923934" w:rsidRPr="001C4EB0">
        <w:rPr>
          <w:rFonts w:cs="Arial"/>
          <w:lang w:val="ro-RO"/>
        </w:rPr>
        <w:t>conflictul de interese</w:t>
      </w:r>
    </w:p>
    <w:p w14:paraId="708DAB52" w14:textId="635AA0E7" w:rsidR="00C842F7" w:rsidRPr="001C4EB0" w:rsidRDefault="00C842F7" w:rsidP="00FA5247">
      <w:pPr>
        <w:spacing w:after="120"/>
        <w:jc w:val="both"/>
        <w:rPr>
          <w:rFonts w:cs="Arial"/>
          <w:lang w:val="ro-RO"/>
        </w:rPr>
      </w:pPr>
      <w:r w:rsidRPr="001C4EB0">
        <w:rPr>
          <w:rFonts w:cs="Arial"/>
          <w:lang w:val="ro-RO"/>
        </w:rPr>
        <w:t>Anexa 4</w:t>
      </w:r>
      <w:r w:rsidR="0031297B" w:rsidRPr="001C4EB0">
        <w:rPr>
          <w:rFonts w:cs="Arial"/>
          <w:lang w:val="ro-RO"/>
        </w:rPr>
        <w:t xml:space="preserve"> -</w:t>
      </w:r>
      <w:r w:rsidR="000529AC" w:rsidRPr="001C4EB0">
        <w:rPr>
          <w:rFonts w:cs="Arial"/>
          <w:lang w:val="ro-RO"/>
        </w:rPr>
        <w:tab/>
      </w:r>
      <w:proofErr w:type="spellStart"/>
      <w:r w:rsidR="00FB1B39" w:rsidRPr="001C4EB0">
        <w:rPr>
          <w:rFonts w:cs="Arial"/>
          <w:lang w:val="ro-RO"/>
        </w:rPr>
        <w:t>Instrucţiuni</w:t>
      </w:r>
      <w:proofErr w:type="spellEnd"/>
      <w:r w:rsidR="00FB1B39" w:rsidRPr="001C4EB0">
        <w:rPr>
          <w:rFonts w:cs="Arial"/>
          <w:lang w:val="ro-RO"/>
        </w:rPr>
        <w:t xml:space="preserve"> </w:t>
      </w:r>
      <w:proofErr w:type="spellStart"/>
      <w:r w:rsidR="00FB1B39" w:rsidRPr="001C4EB0">
        <w:rPr>
          <w:rFonts w:cs="Arial"/>
          <w:lang w:val="ro-RO"/>
        </w:rPr>
        <w:t>şi</w:t>
      </w:r>
      <w:proofErr w:type="spellEnd"/>
      <w:r w:rsidR="00FB1B39" w:rsidRPr="001C4EB0">
        <w:rPr>
          <w:rFonts w:cs="Arial"/>
          <w:lang w:val="ro-RO"/>
        </w:rPr>
        <w:t xml:space="preserve"> termeni de </w:t>
      </w:r>
      <w:proofErr w:type="spellStart"/>
      <w:r w:rsidR="00FB1B39" w:rsidRPr="001C4EB0">
        <w:rPr>
          <w:rFonts w:cs="Arial"/>
          <w:lang w:val="ro-RO"/>
        </w:rPr>
        <w:t>referinţă</w:t>
      </w:r>
      <w:proofErr w:type="spellEnd"/>
      <w:r w:rsidR="00FB1B39" w:rsidRPr="001C4EB0">
        <w:rPr>
          <w:rFonts w:cs="Arial"/>
          <w:lang w:val="ro-RO"/>
        </w:rPr>
        <w:t xml:space="preserve"> pentru achiziționarea serviciilor de audit</w:t>
      </w:r>
    </w:p>
    <w:p w14:paraId="05F257EA" w14:textId="11ED68E4" w:rsidR="00FB1B39" w:rsidRPr="001C4EB0" w:rsidRDefault="00C842F7" w:rsidP="00FA5247">
      <w:pPr>
        <w:spacing w:after="120"/>
        <w:jc w:val="both"/>
        <w:rPr>
          <w:rFonts w:cs="Arial"/>
          <w:lang w:val="ro-RO"/>
        </w:rPr>
      </w:pPr>
      <w:r w:rsidRPr="001C4EB0">
        <w:rPr>
          <w:rFonts w:cs="Arial"/>
          <w:lang w:val="ro-RO"/>
        </w:rPr>
        <w:t>Anexa 5</w:t>
      </w:r>
      <w:r w:rsidR="00FB1B39" w:rsidRPr="001C4EB0">
        <w:rPr>
          <w:rFonts w:cs="Arial"/>
          <w:lang w:val="ro-RO"/>
        </w:rPr>
        <w:t xml:space="preserve"> </w:t>
      </w:r>
      <w:r w:rsidR="0031297B" w:rsidRPr="001C4EB0">
        <w:rPr>
          <w:rFonts w:cs="Arial"/>
          <w:lang w:val="ro-RO"/>
        </w:rPr>
        <w:t>-</w:t>
      </w:r>
      <w:r w:rsidR="000529AC" w:rsidRPr="001C4EB0">
        <w:rPr>
          <w:rFonts w:cs="Arial"/>
          <w:lang w:val="ro-RO"/>
        </w:rPr>
        <w:tab/>
      </w:r>
      <w:r w:rsidR="00FB1B39" w:rsidRPr="001C4EB0">
        <w:rPr>
          <w:rFonts w:cs="Arial"/>
          <w:lang w:val="ro-RO"/>
        </w:rPr>
        <w:t xml:space="preserve">Registrul </w:t>
      </w:r>
      <w:proofErr w:type="spellStart"/>
      <w:r w:rsidR="00FB1B39" w:rsidRPr="001C4EB0">
        <w:rPr>
          <w:rFonts w:cs="Arial"/>
          <w:lang w:val="ro-RO"/>
        </w:rPr>
        <w:t>declaraţiilor</w:t>
      </w:r>
      <w:proofErr w:type="spellEnd"/>
      <w:r w:rsidR="00FB1B39" w:rsidRPr="001C4EB0">
        <w:rPr>
          <w:rFonts w:cs="Arial"/>
          <w:lang w:val="ro-RO"/>
        </w:rPr>
        <w:t xml:space="preserve"> referitoare la conflictul de interese</w:t>
      </w:r>
    </w:p>
    <w:p w14:paraId="3D235E6F" w14:textId="5C59303F" w:rsidR="00C842F7" w:rsidRPr="001C4EB0" w:rsidRDefault="00C842F7" w:rsidP="00FA5247">
      <w:pPr>
        <w:spacing w:after="120"/>
        <w:jc w:val="both"/>
        <w:rPr>
          <w:rFonts w:cs="Arial"/>
          <w:lang w:val="ro-RO"/>
        </w:rPr>
      </w:pPr>
      <w:r w:rsidRPr="001C4EB0">
        <w:rPr>
          <w:rFonts w:cs="Arial"/>
          <w:lang w:val="ro-RO"/>
        </w:rPr>
        <w:t>Anexa 6</w:t>
      </w:r>
      <w:r w:rsidR="00EC14E3" w:rsidRPr="001C4EB0">
        <w:rPr>
          <w:rFonts w:cs="Arial"/>
          <w:lang w:val="ro-RO"/>
        </w:rPr>
        <w:t xml:space="preserve"> </w:t>
      </w:r>
      <w:r w:rsidR="0031297B" w:rsidRPr="001C4EB0">
        <w:rPr>
          <w:rFonts w:cs="Arial"/>
          <w:lang w:val="ro-RO"/>
        </w:rPr>
        <w:t>-</w:t>
      </w:r>
      <w:r w:rsidR="000529AC" w:rsidRPr="001C4EB0">
        <w:rPr>
          <w:rFonts w:cs="Arial"/>
          <w:lang w:val="ro-RO"/>
        </w:rPr>
        <w:tab/>
      </w:r>
      <w:r w:rsidR="00EC14E3" w:rsidRPr="001C4EB0">
        <w:rPr>
          <w:rFonts w:cs="Arial"/>
          <w:lang w:val="ro-RO"/>
        </w:rPr>
        <w:t>Centralizator stat de plată</w:t>
      </w:r>
    </w:p>
    <w:p w14:paraId="36545FC4" w14:textId="566D4795" w:rsidR="00F559C9" w:rsidRPr="001C4EB0" w:rsidRDefault="00800B5D" w:rsidP="00FA5247">
      <w:pPr>
        <w:spacing w:after="120"/>
        <w:jc w:val="both"/>
        <w:rPr>
          <w:rFonts w:cs="Arial"/>
          <w:lang w:val="ro-RO"/>
        </w:rPr>
      </w:pPr>
      <w:r w:rsidRPr="001C4EB0">
        <w:rPr>
          <w:rFonts w:cs="Arial"/>
          <w:lang w:val="ro-RO"/>
        </w:rPr>
        <w:t xml:space="preserve">Anexa </w:t>
      </w:r>
      <w:r w:rsidR="0087241A" w:rsidRPr="001C4EB0">
        <w:rPr>
          <w:rFonts w:cs="Arial"/>
          <w:lang w:val="ro-RO"/>
        </w:rPr>
        <w:t xml:space="preserve">7 </w:t>
      </w:r>
      <w:r w:rsidR="0031297B" w:rsidRPr="001C4EB0">
        <w:rPr>
          <w:rFonts w:cs="Arial"/>
          <w:lang w:val="ro-RO"/>
        </w:rPr>
        <w:t>-</w:t>
      </w:r>
      <w:r w:rsidR="000529AC" w:rsidRPr="001C4EB0">
        <w:rPr>
          <w:rFonts w:cs="Arial"/>
          <w:lang w:val="ro-RO"/>
        </w:rPr>
        <w:tab/>
      </w:r>
      <w:r w:rsidRPr="001C4EB0">
        <w:rPr>
          <w:rFonts w:cs="Arial"/>
          <w:lang w:val="ro-RO"/>
        </w:rPr>
        <w:t xml:space="preserve">Tabel  Centralizator Cheltuieli generale de </w:t>
      </w:r>
      <w:proofErr w:type="spellStart"/>
      <w:r w:rsidRPr="001C4EB0">
        <w:rPr>
          <w:rFonts w:cs="Arial"/>
          <w:lang w:val="ro-RO"/>
        </w:rPr>
        <w:t>administra</w:t>
      </w:r>
      <w:r w:rsidR="0031297B" w:rsidRPr="001C4EB0">
        <w:rPr>
          <w:rFonts w:cs="Arial"/>
          <w:lang w:val="ro-RO"/>
        </w:rPr>
        <w:t>ţ</w:t>
      </w:r>
      <w:r w:rsidRPr="001C4EB0">
        <w:rPr>
          <w:rFonts w:cs="Arial"/>
          <w:lang w:val="ro-RO"/>
        </w:rPr>
        <w:t>ie</w:t>
      </w:r>
      <w:proofErr w:type="spellEnd"/>
    </w:p>
    <w:p w14:paraId="5DEAC22F" w14:textId="0C1D0CF7" w:rsidR="00F559C9" w:rsidRPr="001C4EB0" w:rsidRDefault="00800B5D" w:rsidP="00FA5247">
      <w:pPr>
        <w:spacing w:after="120"/>
        <w:jc w:val="both"/>
        <w:rPr>
          <w:rFonts w:cs="Arial"/>
          <w:lang w:val="ro-RO"/>
        </w:rPr>
      </w:pPr>
      <w:r w:rsidRPr="001C4EB0">
        <w:rPr>
          <w:rFonts w:cs="Arial"/>
          <w:lang w:val="ro-RO"/>
        </w:rPr>
        <w:t xml:space="preserve">Anexa </w:t>
      </w:r>
      <w:r w:rsidR="0087241A" w:rsidRPr="001C4EB0">
        <w:rPr>
          <w:rFonts w:cs="Arial"/>
          <w:lang w:val="ro-RO"/>
        </w:rPr>
        <w:t xml:space="preserve">8 </w:t>
      </w:r>
      <w:r w:rsidR="0031297B" w:rsidRPr="001C4EB0">
        <w:rPr>
          <w:rFonts w:cs="Arial"/>
          <w:lang w:val="ro-RO"/>
        </w:rPr>
        <w:t>-</w:t>
      </w:r>
      <w:r w:rsidR="000529AC" w:rsidRPr="001C4EB0">
        <w:rPr>
          <w:rFonts w:cs="Arial"/>
          <w:lang w:val="ro-RO"/>
        </w:rPr>
        <w:tab/>
      </w:r>
      <w:r w:rsidRPr="001C4EB0">
        <w:rPr>
          <w:rFonts w:cs="Arial"/>
          <w:lang w:val="ro-RO"/>
        </w:rPr>
        <w:t xml:space="preserve">Metodologie de calcul a cheltuielilor generale de </w:t>
      </w:r>
      <w:proofErr w:type="spellStart"/>
      <w:r w:rsidRPr="001C4EB0">
        <w:rPr>
          <w:rFonts w:cs="Arial"/>
          <w:lang w:val="ro-RO"/>
        </w:rPr>
        <w:t>administra</w:t>
      </w:r>
      <w:r w:rsidR="0031297B" w:rsidRPr="001C4EB0">
        <w:rPr>
          <w:rFonts w:cs="Arial"/>
          <w:lang w:val="ro-RO"/>
        </w:rPr>
        <w:t>ţ</w:t>
      </w:r>
      <w:r w:rsidRPr="001C4EB0">
        <w:rPr>
          <w:rFonts w:cs="Arial"/>
          <w:lang w:val="ro-RO"/>
        </w:rPr>
        <w:t>ie</w:t>
      </w:r>
      <w:proofErr w:type="spellEnd"/>
    </w:p>
    <w:p w14:paraId="12287911" w14:textId="180B4374" w:rsidR="00F559C9" w:rsidRPr="001C4EB0" w:rsidRDefault="00800B5D" w:rsidP="00FA5247">
      <w:pPr>
        <w:spacing w:after="120"/>
        <w:jc w:val="both"/>
        <w:rPr>
          <w:rFonts w:cs="Arial"/>
          <w:lang w:val="ro-RO"/>
        </w:rPr>
      </w:pPr>
      <w:r w:rsidRPr="001C4EB0">
        <w:rPr>
          <w:rFonts w:cs="Arial"/>
          <w:lang w:val="ro-RO"/>
        </w:rPr>
        <w:t xml:space="preserve">Anexa </w:t>
      </w:r>
      <w:r w:rsidR="0087241A" w:rsidRPr="001C4EB0">
        <w:rPr>
          <w:rFonts w:cs="Arial"/>
          <w:lang w:val="ro-RO"/>
        </w:rPr>
        <w:t xml:space="preserve">9 </w:t>
      </w:r>
      <w:r w:rsidR="0031297B" w:rsidRPr="001C4EB0">
        <w:rPr>
          <w:rFonts w:cs="Arial"/>
          <w:lang w:val="ro-RO"/>
        </w:rPr>
        <w:t>-</w:t>
      </w:r>
      <w:r w:rsidR="000529AC" w:rsidRPr="001C4EB0">
        <w:rPr>
          <w:rFonts w:cs="Arial"/>
          <w:lang w:val="ro-RO"/>
        </w:rPr>
        <w:tab/>
      </w:r>
      <w:r w:rsidRPr="001C4EB0">
        <w:rPr>
          <w:rFonts w:cs="Arial"/>
          <w:lang w:val="ro-RO"/>
        </w:rPr>
        <w:t>Tabel centralizator privind decontarea cheltuielilor de deplasare</w:t>
      </w:r>
    </w:p>
    <w:p w14:paraId="35B93B8C" w14:textId="0949F24C" w:rsidR="00F559C9" w:rsidRPr="001C4EB0" w:rsidRDefault="00800B5D" w:rsidP="00FA5247">
      <w:pPr>
        <w:spacing w:after="120"/>
        <w:jc w:val="both"/>
        <w:rPr>
          <w:rFonts w:cs="Arial"/>
          <w:lang w:val="ro-RO"/>
        </w:rPr>
      </w:pPr>
      <w:r w:rsidRPr="001C4EB0">
        <w:rPr>
          <w:rFonts w:cs="Arial"/>
          <w:lang w:val="ro-RO"/>
        </w:rPr>
        <w:t xml:space="preserve">Anexa </w:t>
      </w:r>
      <w:r w:rsidR="0087241A" w:rsidRPr="001C4EB0">
        <w:rPr>
          <w:rFonts w:cs="Arial"/>
          <w:lang w:val="ro-RO"/>
        </w:rPr>
        <w:t xml:space="preserve">10 </w:t>
      </w:r>
      <w:r w:rsidR="0031297B" w:rsidRPr="001C4EB0">
        <w:rPr>
          <w:rFonts w:cs="Arial"/>
          <w:lang w:val="ro-RO"/>
        </w:rPr>
        <w:t xml:space="preserve">- </w:t>
      </w:r>
      <w:r w:rsidR="000529AC" w:rsidRPr="001C4EB0">
        <w:rPr>
          <w:rFonts w:cs="Arial"/>
          <w:lang w:val="ro-RO"/>
        </w:rPr>
        <w:tab/>
      </w:r>
      <w:r w:rsidRPr="001C4EB0">
        <w:rPr>
          <w:rFonts w:cs="Arial"/>
          <w:lang w:val="ro-RO"/>
        </w:rPr>
        <w:t>Raport activitate</w:t>
      </w:r>
    </w:p>
    <w:p w14:paraId="1E2E3072" w14:textId="233A7BB4" w:rsidR="004B6A97" w:rsidRPr="001C4EB0" w:rsidRDefault="004B6A97" w:rsidP="00FA5247">
      <w:pPr>
        <w:spacing w:after="120"/>
        <w:jc w:val="both"/>
        <w:rPr>
          <w:rFonts w:cs="Arial"/>
          <w:lang w:val="ro-RO"/>
        </w:rPr>
      </w:pPr>
      <w:r w:rsidRPr="001C4EB0">
        <w:rPr>
          <w:rFonts w:cs="Arial"/>
          <w:lang w:val="ro-RO"/>
        </w:rPr>
        <w:t>Anexa 1</w:t>
      </w:r>
      <w:r w:rsidR="0087241A" w:rsidRPr="001C4EB0">
        <w:rPr>
          <w:rFonts w:cs="Arial"/>
          <w:lang w:val="ro-RO"/>
        </w:rPr>
        <w:t>0</w:t>
      </w:r>
      <w:r w:rsidRPr="001C4EB0">
        <w:rPr>
          <w:rFonts w:cs="Arial"/>
          <w:lang w:val="ro-RO"/>
        </w:rPr>
        <w:t>.1 –</w:t>
      </w:r>
      <w:r w:rsidR="000529AC" w:rsidRPr="001C4EB0">
        <w:rPr>
          <w:rFonts w:cs="Arial"/>
          <w:lang w:val="ro-RO"/>
        </w:rPr>
        <w:tab/>
      </w:r>
      <w:r w:rsidRPr="001C4EB0">
        <w:rPr>
          <w:rFonts w:cs="Arial"/>
          <w:lang w:val="ro-RO"/>
        </w:rPr>
        <w:t>Nota avizare raport de activitate</w:t>
      </w:r>
    </w:p>
    <w:p w14:paraId="6D053CEF" w14:textId="133D13E9" w:rsidR="00800B5D" w:rsidRPr="001C4EB0" w:rsidRDefault="00800B5D" w:rsidP="00FA5247">
      <w:pPr>
        <w:spacing w:after="120"/>
        <w:jc w:val="both"/>
        <w:rPr>
          <w:rFonts w:cs="Arial"/>
          <w:lang w:val="ro-RO"/>
        </w:rPr>
      </w:pPr>
      <w:r w:rsidRPr="001C4EB0">
        <w:rPr>
          <w:rFonts w:cs="Arial"/>
          <w:lang w:val="ro-RO"/>
        </w:rPr>
        <w:t>Anexa 1</w:t>
      </w:r>
      <w:r w:rsidR="0087241A" w:rsidRPr="001C4EB0">
        <w:rPr>
          <w:rFonts w:cs="Arial"/>
          <w:lang w:val="ro-RO"/>
        </w:rPr>
        <w:t>1</w:t>
      </w:r>
      <w:r w:rsidR="0031297B" w:rsidRPr="001C4EB0">
        <w:rPr>
          <w:rFonts w:cs="Arial"/>
          <w:lang w:val="ro-RO"/>
        </w:rPr>
        <w:t xml:space="preserve"> -</w:t>
      </w:r>
      <w:r w:rsidR="000529AC" w:rsidRPr="001C4EB0">
        <w:rPr>
          <w:rFonts w:cs="Arial"/>
          <w:lang w:val="ro-RO"/>
        </w:rPr>
        <w:tab/>
      </w:r>
      <w:proofErr w:type="spellStart"/>
      <w:r w:rsidRPr="001C4EB0">
        <w:rPr>
          <w:rFonts w:cs="Arial"/>
          <w:lang w:val="ro-RO"/>
        </w:rPr>
        <w:t>Fi</w:t>
      </w:r>
      <w:r w:rsidR="0031297B" w:rsidRPr="001C4EB0">
        <w:rPr>
          <w:rFonts w:cs="Arial"/>
          <w:lang w:val="ro-RO"/>
        </w:rPr>
        <w:t>ş</w:t>
      </w:r>
      <w:r w:rsidR="004B6A97" w:rsidRPr="001C4EB0">
        <w:rPr>
          <w:rFonts w:cs="Arial"/>
          <w:lang w:val="ro-RO"/>
        </w:rPr>
        <w:t>a</w:t>
      </w:r>
      <w:proofErr w:type="spellEnd"/>
      <w:r w:rsidR="004B6A97" w:rsidRPr="001C4EB0">
        <w:rPr>
          <w:rFonts w:cs="Arial"/>
          <w:lang w:val="ro-RO"/>
        </w:rPr>
        <w:t xml:space="preserve"> de calcul</w:t>
      </w:r>
    </w:p>
    <w:p w14:paraId="44494191" w14:textId="7DF3D22F" w:rsidR="00B2215E" w:rsidRPr="001C4EB0" w:rsidRDefault="00D3054D" w:rsidP="00FA5247">
      <w:pPr>
        <w:spacing w:after="120"/>
        <w:jc w:val="both"/>
        <w:rPr>
          <w:rFonts w:cs="Arial"/>
          <w:lang w:val="ro-RO"/>
        </w:rPr>
      </w:pPr>
      <w:r w:rsidRPr="001C4EB0">
        <w:rPr>
          <w:rFonts w:cs="Arial"/>
          <w:lang w:val="ro-RO"/>
        </w:rPr>
        <w:t>Anexa 1</w:t>
      </w:r>
      <w:r w:rsidR="0087241A" w:rsidRPr="001C4EB0">
        <w:rPr>
          <w:rFonts w:cs="Arial"/>
          <w:lang w:val="ro-RO"/>
        </w:rPr>
        <w:t>2</w:t>
      </w:r>
      <w:r w:rsidRPr="001C4EB0">
        <w:rPr>
          <w:rFonts w:cs="Arial"/>
          <w:lang w:val="ro-RO"/>
        </w:rPr>
        <w:t xml:space="preserve"> -</w:t>
      </w:r>
      <w:r w:rsidR="000529AC" w:rsidRPr="001C4EB0">
        <w:rPr>
          <w:rFonts w:cs="Arial"/>
          <w:lang w:val="ro-RO"/>
        </w:rPr>
        <w:tab/>
      </w:r>
      <w:r w:rsidR="004B6A97" w:rsidRPr="001C4EB0">
        <w:rPr>
          <w:rFonts w:cs="Arial"/>
          <w:lang w:val="ro-RO"/>
        </w:rPr>
        <w:t xml:space="preserve">Formular individual </w:t>
      </w:r>
      <w:r w:rsidR="00787A46" w:rsidRPr="001C4EB0">
        <w:rPr>
          <w:rFonts w:cs="Arial"/>
          <w:lang w:val="ro-RO"/>
        </w:rPr>
        <w:t>participanți</w:t>
      </w:r>
    </w:p>
    <w:sectPr w:rsidR="00B2215E" w:rsidRPr="001C4EB0" w:rsidSect="00656EC2">
      <w:pgSz w:w="12240" w:h="15840"/>
      <w:pgMar w:top="851" w:right="616" w:bottom="2552" w:left="1701"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AF5D26" w14:textId="77777777" w:rsidR="002A7E0F" w:rsidRDefault="002A7E0F" w:rsidP="007D7B58">
      <w:r>
        <w:separator/>
      </w:r>
    </w:p>
  </w:endnote>
  <w:endnote w:type="continuationSeparator" w:id="0">
    <w:p w14:paraId="30506176" w14:textId="77777777" w:rsidR="002A7E0F" w:rsidRDefault="002A7E0F" w:rsidP="007D7B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Wingdings 3">
    <w:panose1 w:val="050401020108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EUAlbertina-Regular-Identity-H">
    <w:altName w:val="Arial Unicode MS"/>
    <w:panose1 w:val="00000000000000000000"/>
    <w:charset w:val="80"/>
    <w:family w:val="auto"/>
    <w:notTrueType/>
    <w:pitch w:val="default"/>
    <w:sig w:usb0="00000001" w:usb1="08070000" w:usb2="00000010" w:usb3="00000000" w:csb0="00020000" w:csb1="00000000"/>
  </w:font>
  <w:font w:name="SegoeUI-Identity-H">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954F99" w14:textId="77777777" w:rsidR="00C14746" w:rsidRDefault="00C14746">
    <w:pPr>
      <w:pStyle w:val="Footer"/>
      <w:jc w:val="right"/>
    </w:pPr>
  </w:p>
  <w:p w14:paraId="421B8FB3" w14:textId="6E3ABD3B" w:rsidR="00C14746" w:rsidRDefault="00C14746">
    <w:pPr>
      <w:pStyle w:val="Footer"/>
      <w:jc w:val="right"/>
    </w:pPr>
    <w:r>
      <w:fldChar w:fldCharType="begin"/>
    </w:r>
    <w:r>
      <w:instrText xml:space="preserve"> PAGE   \* MERGEFORMAT </w:instrText>
    </w:r>
    <w:r>
      <w:fldChar w:fldCharType="separate"/>
    </w:r>
    <w:r>
      <w:rPr>
        <w:noProof/>
      </w:rPr>
      <w:t>33</w:t>
    </w:r>
    <w:r>
      <w:rPr>
        <w:noProof/>
      </w:rPr>
      <w:fldChar w:fldCharType="end"/>
    </w:r>
  </w:p>
  <w:p w14:paraId="3664AE41" w14:textId="77777777" w:rsidR="00C14746" w:rsidRDefault="00C1474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2EABCA" w14:textId="77777777" w:rsidR="00C14746" w:rsidRDefault="00C14746">
    <w:pPr>
      <w:pStyle w:val="Footer"/>
      <w:jc w:val="right"/>
    </w:pPr>
  </w:p>
  <w:p w14:paraId="71812B90" w14:textId="57341071" w:rsidR="00C14746" w:rsidRDefault="00C14746">
    <w:pPr>
      <w:pStyle w:val="Footer"/>
      <w:jc w:val="right"/>
    </w:pPr>
    <w:r>
      <w:fldChar w:fldCharType="begin"/>
    </w:r>
    <w:r>
      <w:instrText xml:space="preserve"> PAGE   \* MERGEFORMAT </w:instrText>
    </w:r>
    <w:r>
      <w:fldChar w:fldCharType="separate"/>
    </w:r>
    <w:r>
      <w:rPr>
        <w:noProof/>
      </w:rPr>
      <w:t>62</w:t>
    </w:r>
    <w:r>
      <w:rPr>
        <w:noProof/>
      </w:rPr>
      <w:fldChar w:fldCharType="end"/>
    </w:r>
  </w:p>
  <w:p w14:paraId="03712296" w14:textId="77777777" w:rsidR="00C14746" w:rsidRDefault="00C1474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F0F4F7" w14:textId="77777777" w:rsidR="002A7E0F" w:rsidRDefault="002A7E0F" w:rsidP="007D7B58">
      <w:r>
        <w:separator/>
      </w:r>
    </w:p>
  </w:footnote>
  <w:footnote w:type="continuationSeparator" w:id="0">
    <w:p w14:paraId="05255DF1" w14:textId="77777777" w:rsidR="002A7E0F" w:rsidRDefault="002A7E0F" w:rsidP="007D7B5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72E0A0" w14:textId="77777777" w:rsidR="00C14746" w:rsidRPr="007E7B75" w:rsidRDefault="00C14746" w:rsidP="007E7B75">
    <w:pPr>
      <w:pStyle w:val="Header"/>
      <w:jc w:val="right"/>
      <w:rPr>
        <w:sz w:val="18"/>
        <w:szCs w:val="18"/>
        <w:lang w:val="ro-RO"/>
      </w:rPr>
    </w:pPr>
    <w:r w:rsidRPr="007E7B75">
      <w:rPr>
        <w:sz w:val="18"/>
        <w:szCs w:val="18"/>
        <w:lang w:val="ro-RO"/>
      </w:rPr>
      <w:t>Ghidul Beneficiarului POCA</w:t>
    </w:r>
  </w:p>
  <w:p w14:paraId="2C202B33" w14:textId="610D8C8B" w:rsidR="00C14746" w:rsidRDefault="00C14746" w:rsidP="007E7B75">
    <w:pPr>
      <w:pStyle w:val="Header"/>
      <w:jc w:val="right"/>
      <w:rPr>
        <w:i/>
        <w:sz w:val="18"/>
        <w:szCs w:val="18"/>
        <w:lang w:val="ro-RO"/>
      </w:rPr>
    </w:pPr>
    <w:r w:rsidRPr="007E7B75">
      <w:rPr>
        <w:i/>
        <w:sz w:val="18"/>
        <w:szCs w:val="18"/>
        <w:lang w:val="ro-RO"/>
      </w:rPr>
      <w:t xml:space="preserve">versiunea </w:t>
    </w:r>
    <w:r>
      <w:rPr>
        <w:i/>
        <w:sz w:val="18"/>
        <w:szCs w:val="18"/>
        <w:lang w:val="ro-RO"/>
      </w:rPr>
      <w:t>iulie 2019</w:t>
    </w:r>
  </w:p>
  <w:p w14:paraId="5FD598B8" w14:textId="77777777" w:rsidR="00C14746" w:rsidRPr="007E7B75" w:rsidRDefault="00C14746" w:rsidP="007E7B75">
    <w:pPr>
      <w:pStyle w:val="Header"/>
      <w:jc w:val="right"/>
      <w:rPr>
        <w:i/>
        <w:sz w:val="18"/>
        <w:szCs w:val="18"/>
        <w:lang w:val="ro-RO"/>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4E6330" w14:textId="77777777" w:rsidR="00C14746" w:rsidRDefault="00C14746">
    <w:pPr>
      <w:pStyle w:val="Header"/>
    </w:pPr>
    <w:r>
      <w:rPr>
        <w:noProof/>
      </w:rPr>
      <w:drawing>
        <wp:anchor distT="0" distB="0" distL="114300" distR="114300" simplePos="0" relativeHeight="251662848" behindDoc="1" locked="0" layoutInCell="1" allowOverlap="1" wp14:anchorId="530F5CB9" wp14:editId="0F650724">
          <wp:simplePos x="0" y="0"/>
          <wp:positionH relativeFrom="column">
            <wp:posOffset>0</wp:posOffset>
          </wp:positionH>
          <wp:positionV relativeFrom="paragraph">
            <wp:posOffset>3810</wp:posOffset>
          </wp:positionV>
          <wp:extent cx="5939790" cy="620395"/>
          <wp:effectExtent l="0" t="0" r="0" b="0"/>
          <wp:wrapTight wrapText="bothSides">
            <wp:wrapPolygon edited="0">
              <wp:start x="0" y="0"/>
              <wp:lineTo x="0" y="21224"/>
              <wp:lineTo x="20990" y="21224"/>
              <wp:lineTo x="21545" y="19898"/>
              <wp:lineTo x="21545" y="17908"/>
              <wp:lineTo x="21267" y="10612"/>
              <wp:lineTo x="21406" y="6633"/>
              <wp:lineTo x="20921" y="0"/>
              <wp:lineTo x="20505" y="0"/>
              <wp:lineTo x="0" y="0"/>
            </wp:wrapPolygon>
          </wp:wrapTight>
          <wp:docPr id="68" name="Picture 0" descr="Header A4 Portra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Header A4 Portrai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39790" cy="62039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9E0E38" w14:textId="77777777" w:rsidR="00C14746" w:rsidRPr="007E7B75" w:rsidRDefault="00C14746" w:rsidP="005F5E6A">
    <w:pPr>
      <w:pStyle w:val="Header"/>
      <w:jc w:val="right"/>
      <w:rPr>
        <w:sz w:val="18"/>
        <w:szCs w:val="18"/>
        <w:lang w:val="ro-RO"/>
      </w:rPr>
    </w:pPr>
    <w:r w:rsidRPr="007E7B75">
      <w:rPr>
        <w:sz w:val="18"/>
        <w:szCs w:val="18"/>
        <w:lang w:val="ro-RO"/>
      </w:rPr>
      <w:t>Ghidul Beneficiarului POCA</w:t>
    </w:r>
  </w:p>
  <w:p w14:paraId="33102368" w14:textId="5DB0CD07" w:rsidR="00C14746" w:rsidRPr="005F5E6A" w:rsidRDefault="00C14746" w:rsidP="00612484">
    <w:pPr>
      <w:pStyle w:val="Header"/>
      <w:jc w:val="right"/>
    </w:pPr>
    <w:r w:rsidRPr="007E7B75">
      <w:rPr>
        <w:i/>
        <w:sz w:val="18"/>
        <w:szCs w:val="18"/>
        <w:lang w:val="ro-RO"/>
      </w:rPr>
      <w:t xml:space="preserve">versiunea </w:t>
    </w:r>
    <w:r>
      <w:rPr>
        <w:i/>
        <w:sz w:val="18"/>
        <w:szCs w:val="18"/>
        <w:lang w:val="ro-RO"/>
      </w:rPr>
      <w:t>iulie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49047742"/>
    <w:lvl w:ilvl="0">
      <w:start w:val="1"/>
      <w:numFmt w:val="bullet"/>
      <w:pStyle w:val="ListBullet2"/>
      <w:lvlText w:val=""/>
      <w:lvlJc w:val="left"/>
      <w:pPr>
        <w:tabs>
          <w:tab w:val="num" w:pos="360"/>
        </w:tabs>
        <w:ind w:left="360" w:hanging="360"/>
      </w:pPr>
      <w:rPr>
        <w:rFonts w:ascii="Symbol" w:hAnsi="Symbol" w:hint="default"/>
      </w:rPr>
    </w:lvl>
  </w:abstractNum>
  <w:abstractNum w:abstractNumId="1" w15:restartNumberingAfterBreak="0">
    <w:nsid w:val="009505F2"/>
    <w:multiLevelType w:val="hybridMultilevel"/>
    <w:tmpl w:val="D040DA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172A0E"/>
    <w:multiLevelType w:val="multilevel"/>
    <w:tmpl w:val="49106666"/>
    <w:lvl w:ilvl="0">
      <w:start w:val="1"/>
      <w:numFmt w:val="decimal"/>
      <w:pStyle w:val="Head1-Art"/>
      <w:lvlText w:val="ARTICOLUL %1 - "/>
      <w:lvlJc w:val="left"/>
      <w:pPr>
        <w:tabs>
          <w:tab w:val="num" w:pos="2880"/>
        </w:tabs>
        <w:ind w:left="1800" w:hanging="360"/>
      </w:pPr>
      <w:rPr>
        <w:rFonts w:hint="default"/>
      </w:rPr>
    </w:lvl>
    <w:lvl w:ilvl="1">
      <w:start w:val="1"/>
      <w:numFmt w:val="decimal"/>
      <w:pStyle w:val="Head2-Alin"/>
      <w:lvlText w:val="(%2)"/>
      <w:lvlJc w:val="left"/>
      <w:pPr>
        <w:tabs>
          <w:tab w:val="num" w:pos="928"/>
        </w:tabs>
        <w:ind w:left="928" w:hanging="360"/>
      </w:pPr>
      <w:rPr>
        <w:rFonts w:hint="default"/>
        <w:b w:val="0"/>
        <w:i w:val="0"/>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upperRoman"/>
      <w:lvlText w:val="(%6)"/>
      <w:lvlJc w:val="left"/>
      <w:pPr>
        <w:tabs>
          <w:tab w:val="num" w:pos="1353"/>
        </w:tabs>
        <w:ind w:left="1353" w:hanging="360"/>
      </w:pPr>
      <w:rPr>
        <w:rFonts w:ascii="Trebuchet MS" w:eastAsia="Times New Roman" w:hAnsi="Trebuchet MS" w:cs="Times New Roman"/>
        <w:b w:val="0"/>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0A9102C3"/>
    <w:multiLevelType w:val="hybridMultilevel"/>
    <w:tmpl w:val="1D967D84"/>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CA151B"/>
    <w:multiLevelType w:val="hybridMultilevel"/>
    <w:tmpl w:val="AAA88E8E"/>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AE643E"/>
    <w:multiLevelType w:val="hybridMultilevel"/>
    <w:tmpl w:val="DC10E294"/>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9140AC"/>
    <w:multiLevelType w:val="hybridMultilevel"/>
    <w:tmpl w:val="74C8B13E"/>
    <w:lvl w:ilvl="0" w:tplc="0418000D">
      <w:start w:val="1"/>
      <w:numFmt w:val="bullet"/>
      <w:lvlText w:val=""/>
      <w:lvlJc w:val="left"/>
      <w:pPr>
        <w:ind w:left="502" w:hanging="360"/>
      </w:pPr>
      <w:rPr>
        <w:rFonts w:ascii="Wingdings" w:hAnsi="Wingding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B7F1C83"/>
    <w:multiLevelType w:val="hybridMultilevel"/>
    <w:tmpl w:val="4418ADD4"/>
    <w:lvl w:ilvl="0" w:tplc="D7D8143E">
      <w:start w:val="1"/>
      <w:numFmt w:val="bullet"/>
      <w:lvlText w:val=""/>
      <w:lvlJc w:val="left"/>
      <w:pPr>
        <w:ind w:left="783" w:hanging="360"/>
      </w:pPr>
      <w:rPr>
        <w:rFonts w:ascii="Wingdings 3" w:hAnsi="Wingdings 3"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8" w15:restartNumberingAfterBreak="0">
    <w:nsid w:val="1C9358C2"/>
    <w:multiLevelType w:val="hybridMultilevel"/>
    <w:tmpl w:val="83362B98"/>
    <w:lvl w:ilvl="0" w:tplc="D7D8143E">
      <w:start w:val="1"/>
      <w:numFmt w:val="bullet"/>
      <w:lvlText w:val=""/>
      <w:lvlJc w:val="left"/>
      <w:pPr>
        <w:ind w:left="360" w:hanging="360"/>
      </w:pPr>
      <w:rPr>
        <w:rFonts w:ascii="Wingdings 3" w:hAnsi="Wingdings 3"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CEC3FDA"/>
    <w:multiLevelType w:val="hybridMultilevel"/>
    <w:tmpl w:val="9CD64202"/>
    <w:lvl w:ilvl="0" w:tplc="D7D8143E">
      <w:start w:val="1"/>
      <w:numFmt w:val="bullet"/>
      <w:lvlText w:val=""/>
      <w:lvlJc w:val="left"/>
      <w:pPr>
        <w:ind w:left="360" w:hanging="360"/>
      </w:pPr>
      <w:rPr>
        <w:rFonts w:ascii="Wingdings 3" w:hAnsi="Wingdings 3"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1D20142E"/>
    <w:multiLevelType w:val="hybridMultilevel"/>
    <w:tmpl w:val="DC40385C"/>
    <w:lvl w:ilvl="0" w:tplc="04180001">
      <w:start w:val="1"/>
      <w:numFmt w:val="bullet"/>
      <w:lvlText w:val=""/>
      <w:lvlJc w:val="left"/>
      <w:pPr>
        <w:ind w:left="1080" w:hanging="360"/>
      </w:pPr>
      <w:rPr>
        <w:rFonts w:ascii="Symbol" w:hAnsi="Symbol" w:hint="default"/>
      </w:rPr>
    </w:lvl>
    <w:lvl w:ilvl="1" w:tplc="0418000D">
      <w:start w:val="1"/>
      <w:numFmt w:val="bullet"/>
      <w:lvlText w:val=""/>
      <w:lvlJc w:val="left"/>
      <w:pPr>
        <w:ind w:left="1778" w:hanging="360"/>
      </w:pPr>
      <w:rPr>
        <w:rFonts w:ascii="Wingdings" w:hAnsi="Wingdings"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1" w15:restartNumberingAfterBreak="0">
    <w:nsid w:val="21EF07DC"/>
    <w:multiLevelType w:val="hybridMultilevel"/>
    <w:tmpl w:val="1B80827C"/>
    <w:lvl w:ilvl="0" w:tplc="D7D8143E">
      <w:start w:val="1"/>
      <w:numFmt w:val="bullet"/>
      <w:lvlText w:val=""/>
      <w:lvlJc w:val="left"/>
      <w:pPr>
        <w:ind w:left="720" w:hanging="360"/>
      </w:pPr>
      <w:rPr>
        <w:rFonts w:ascii="Wingdings 3" w:hAnsi="Wingdings 3" w:hint="default"/>
      </w:rPr>
    </w:lvl>
    <w:lvl w:ilvl="1" w:tplc="D7D8143E">
      <w:start w:val="1"/>
      <w:numFmt w:val="bullet"/>
      <w:lvlText w:val=""/>
      <w:lvlJc w:val="left"/>
      <w:pPr>
        <w:ind w:left="1440" w:hanging="360"/>
      </w:pPr>
      <w:rPr>
        <w:rFonts w:ascii="Wingdings 3" w:hAnsi="Wingdings 3"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4A6DC2"/>
    <w:multiLevelType w:val="hybridMultilevel"/>
    <w:tmpl w:val="E952A2B2"/>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5846D02"/>
    <w:multiLevelType w:val="hybridMultilevel"/>
    <w:tmpl w:val="89E6E1DC"/>
    <w:lvl w:ilvl="0" w:tplc="D7D8143E">
      <w:start w:val="1"/>
      <w:numFmt w:val="bullet"/>
      <w:lvlText w:val=""/>
      <w:lvlJc w:val="left"/>
      <w:pPr>
        <w:ind w:left="720" w:hanging="360"/>
      </w:pPr>
      <w:rPr>
        <w:rFonts w:ascii="Wingdings 3" w:hAnsi="Wingdings 3" w:hint="default"/>
      </w:rPr>
    </w:lvl>
    <w:lvl w:ilvl="1" w:tplc="D7D8143E">
      <w:start w:val="1"/>
      <w:numFmt w:val="bullet"/>
      <w:lvlText w:val=""/>
      <w:lvlJc w:val="left"/>
      <w:pPr>
        <w:ind w:left="1440" w:hanging="360"/>
      </w:pPr>
      <w:rPr>
        <w:rFonts w:ascii="Wingdings 3" w:hAnsi="Wingdings 3"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9334498"/>
    <w:multiLevelType w:val="hybridMultilevel"/>
    <w:tmpl w:val="9F78561C"/>
    <w:lvl w:ilvl="0" w:tplc="D7D8143E">
      <w:start w:val="1"/>
      <w:numFmt w:val="bullet"/>
      <w:lvlText w:val=""/>
      <w:lvlJc w:val="left"/>
      <w:pPr>
        <w:ind w:left="360" w:hanging="360"/>
      </w:pPr>
      <w:rPr>
        <w:rFonts w:ascii="Wingdings 3" w:hAnsi="Wingdings 3"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299F77D4"/>
    <w:multiLevelType w:val="hybridMultilevel"/>
    <w:tmpl w:val="FA46F1BA"/>
    <w:lvl w:ilvl="0" w:tplc="D7D8143E">
      <w:start w:val="1"/>
      <w:numFmt w:val="bullet"/>
      <w:lvlText w:val=""/>
      <w:lvlJc w:val="left"/>
      <w:pPr>
        <w:ind w:left="720" w:hanging="360"/>
      </w:pPr>
      <w:rPr>
        <w:rFonts w:ascii="Wingdings 3" w:hAnsi="Wingdings 3"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 w15:restartNumberingAfterBreak="0">
    <w:nsid w:val="30B83B68"/>
    <w:multiLevelType w:val="hybridMultilevel"/>
    <w:tmpl w:val="0F26A554"/>
    <w:lvl w:ilvl="0" w:tplc="0418000D">
      <w:start w:val="1"/>
      <w:numFmt w:val="bullet"/>
      <w:lvlText w:val=""/>
      <w:lvlJc w:val="left"/>
      <w:pPr>
        <w:ind w:left="720" w:hanging="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36E4D67"/>
    <w:multiLevelType w:val="hybridMultilevel"/>
    <w:tmpl w:val="442EF218"/>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3CB1FC1"/>
    <w:multiLevelType w:val="hybridMultilevel"/>
    <w:tmpl w:val="D3EA4DC2"/>
    <w:lvl w:ilvl="0" w:tplc="0409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41D6DD0"/>
    <w:multiLevelType w:val="hybridMultilevel"/>
    <w:tmpl w:val="42D66758"/>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4D456CE"/>
    <w:multiLevelType w:val="hybridMultilevel"/>
    <w:tmpl w:val="DD92E01E"/>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56C3AED"/>
    <w:multiLevelType w:val="hybridMultilevel"/>
    <w:tmpl w:val="877E5BF4"/>
    <w:lvl w:ilvl="0" w:tplc="0418000D">
      <w:start w:val="1"/>
      <w:numFmt w:val="bullet"/>
      <w:lvlText w:val=""/>
      <w:lvlJc w:val="left"/>
      <w:pPr>
        <w:ind w:left="502"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36116A1B"/>
    <w:multiLevelType w:val="hybridMultilevel"/>
    <w:tmpl w:val="B0B24444"/>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78D6750"/>
    <w:multiLevelType w:val="hybridMultilevel"/>
    <w:tmpl w:val="5ECE7102"/>
    <w:lvl w:ilvl="0" w:tplc="D7D8143E">
      <w:start w:val="1"/>
      <w:numFmt w:val="bullet"/>
      <w:lvlText w:val=""/>
      <w:lvlJc w:val="left"/>
      <w:pPr>
        <w:ind w:left="502" w:hanging="360"/>
      </w:pPr>
      <w:rPr>
        <w:rFonts w:ascii="Wingdings 3" w:hAnsi="Wingdings 3"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24" w15:restartNumberingAfterBreak="0">
    <w:nsid w:val="37BB32EA"/>
    <w:multiLevelType w:val="hybridMultilevel"/>
    <w:tmpl w:val="CD98D0B8"/>
    <w:lvl w:ilvl="0" w:tplc="D7D8143E">
      <w:start w:val="1"/>
      <w:numFmt w:val="bullet"/>
      <w:lvlText w:val=""/>
      <w:lvlJc w:val="left"/>
      <w:pPr>
        <w:ind w:left="720" w:hanging="360"/>
      </w:pPr>
      <w:rPr>
        <w:rFonts w:ascii="Wingdings 3" w:hAnsi="Wingdings 3"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E381AD1"/>
    <w:multiLevelType w:val="hybridMultilevel"/>
    <w:tmpl w:val="0FA8F616"/>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E574120"/>
    <w:multiLevelType w:val="hybridMultilevel"/>
    <w:tmpl w:val="D7009CB2"/>
    <w:lvl w:ilvl="0" w:tplc="D9E0F660">
      <w:start w:val="8"/>
      <w:numFmt w:val="bullet"/>
      <w:lvlText w:val="-"/>
      <w:lvlJc w:val="left"/>
      <w:pPr>
        <w:ind w:left="1287" w:hanging="360"/>
      </w:pPr>
      <w:rPr>
        <w:rFonts w:ascii="Calibri" w:eastAsia="Times New Roman" w:hAnsi="Calibri" w:cs="Times New Roman"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27" w15:restartNumberingAfterBreak="0">
    <w:nsid w:val="41F812F8"/>
    <w:multiLevelType w:val="hybridMultilevel"/>
    <w:tmpl w:val="F1969C0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5B73027"/>
    <w:multiLevelType w:val="hybridMultilevel"/>
    <w:tmpl w:val="1C6824C8"/>
    <w:lvl w:ilvl="0" w:tplc="2BD6FD38">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A81706B"/>
    <w:multiLevelType w:val="hybridMultilevel"/>
    <w:tmpl w:val="1CFC6D02"/>
    <w:lvl w:ilvl="0" w:tplc="D7D8143E">
      <w:start w:val="1"/>
      <w:numFmt w:val="bullet"/>
      <w:lvlText w:val=""/>
      <w:lvlJc w:val="left"/>
      <w:pPr>
        <w:ind w:left="1004" w:hanging="360"/>
      </w:pPr>
      <w:rPr>
        <w:rFonts w:ascii="Wingdings 3" w:hAnsi="Wingdings 3"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30" w15:restartNumberingAfterBreak="0">
    <w:nsid w:val="4CFC15E7"/>
    <w:multiLevelType w:val="hybridMultilevel"/>
    <w:tmpl w:val="03482A1C"/>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28A2BF2"/>
    <w:multiLevelType w:val="hybridMultilevel"/>
    <w:tmpl w:val="A1D26A5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41C0062"/>
    <w:multiLevelType w:val="hybridMultilevel"/>
    <w:tmpl w:val="3B128852"/>
    <w:lvl w:ilvl="0" w:tplc="0418000D">
      <w:start w:val="1"/>
      <w:numFmt w:val="bullet"/>
      <w:lvlText w:val=""/>
      <w:lvlJc w:val="left"/>
      <w:pPr>
        <w:ind w:left="2160" w:hanging="360"/>
      </w:pPr>
      <w:rPr>
        <w:rFonts w:ascii="Wingdings" w:hAnsi="Wingdings" w:hint="default"/>
      </w:rPr>
    </w:lvl>
    <w:lvl w:ilvl="1" w:tplc="04180003" w:tentative="1">
      <w:start w:val="1"/>
      <w:numFmt w:val="bullet"/>
      <w:lvlText w:val="o"/>
      <w:lvlJc w:val="left"/>
      <w:pPr>
        <w:ind w:left="2880" w:hanging="360"/>
      </w:pPr>
      <w:rPr>
        <w:rFonts w:ascii="Courier New" w:hAnsi="Courier New" w:cs="Courier New" w:hint="default"/>
      </w:rPr>
    </w:lvl>
    <w:lvl w:ilvl="2" w:tplc="04180005" w:tentative="1">
      <w:start w:val="1"/>
      <w:numFmt w:val="bullet"/>
      <w:lvlText w:val=""/>
      <w:lvlJc w:val="left"/>
      <w:pPr>
        <w:ind w:left="3600" w:hanging="360"/>
      </w:pPr>
      <w:rPr>
        <w:rFonts w:ascii="Wingdings" w:hAnsi="Wingdings" w:hint="default"/>
      </w:rPr>
    </w:lvl>
    <w:lvl w:ilvl="3" w:tplc="04180001" w:tentative="1">
      <w:start w:val="1"/>
      <w:numFmt w:val="bullet"/>
      <w:lvlText w:val=""/>
      <w:lvlJc w:val="left"/>
      <w:pPr>
        <w:ind w:left="4320" w:hanging="360"/>
      </w:pPr>
      <w:rPr>
        <w:rFonts w:ascii="Symbol" w:hAnsi="Symbol" w:hint="default"/>
      </w:rPr>
    </w:lvl>
    <w:lvl w:ilvl="4" w:tplc="04180003" w:tentative="1">
      <w:start w:val="1"/>
      <w:numFmt w:val="bullet"/>
      <w:lvlText w:val="o"/>
      <w:lvlJc w:val="left"/>
      <w:pPr>
        <w:ind w:left="5040" w:hanging="360"/>
      </w:pPr>
      <w:rPr>
        <w:rFonts w:ascii="Courier New" w:hAnsi="Courier New" w:cs="Courier New" w:hint="default"/>
      </w:rPr>
    </w:lvl>
    <w:lvl w:ilvl="5" w:tplc="04180005" w:tentative="1">
      <w:start w:val="1"/>
      <w:numFmt w:val="bullet"/>
      <w:lvlText w:val=""/>
      <w:lvlJc w:val="left"/>
      <w:pPr>
        <w:ind w:left="5760" w:hanging="360"/>
      </w:pPr>
      <w:rPr>
        <w:rFonts w:ascii="Wingdings" w:hAnsi="Wingdings" w:hint="default"/>
      </w:rPr>
    </w:lvl>
    <w:lvl w:ilvl="6" w:tplc="04180001" w:tentative="1">
      <w:start w:val="1"/>
      <w:numFmt w:val="bullet"/>
      <w:lvlText w:val=""/>
      <w:lvlJc w:val="left"/>
      <w:pPr>
        <w:ind w:left="6480" w:hanging="360"/>
      </w:pPr>
      <w:rPr>
        <w:rFonts w:ascii="Symbol" w:hAnsi="Symbol" w:hint="default"/>
      </w:rPr>
    </w:lvl>
    <w:lvl w:ilvl="7" w:tplc="04180003" w:tentative="1">
      <w:start w:val="1"/>
      <w:numFmt w:val="bullet"/>
      <w:lvlText w:val="o"/>
      <w:lvlJc w:val="left"/>
      <w:pPr>
        <w:ind w:left="7200" w:hanging="360"/>
      </w:pPr>
      <w:rPr>
        <w:rFonts w:ascii="Courier New" w:hAnsi="Courier New" w:cs="Courier New" w:hint="default"/>
      </w:rPr>
    </w:lvl>
    <w:lvl w:ilvl="8" w:tplc="04180005" w:tentative="1">
      <w:start w:val="1"/>
      <w:numFmt w:val="bullet"/>
      <w:lvlText w:val=""/>
      <w:lvlJc w:val="left"/>
      <w:pPr>
        <w:ind w:left="7920" w:hanging="360"/>
      </w:pPr>
      <w:rPr>
        <w:rFonts w:ascii="Wingdings" w:hAnsi="Wingdings" w:hint="default"/>
      </w:rPr>
    </w:lvl>
  </w:abstractNum>
  <w:abstractNum w:abstractNumId="33" w15:restartNumberingAfterBreak="0">
    <w:nsid w:val="54493222"/>
    <w:multiLevelType w:val="multilevel"/>
    <w:tmpl w:val="3F5C1C62"/>
    <w:lvl w:ilvl="0">
      <w:start w:val="3"/>
      <w:numFmt w:val="decimal"/>
      <w:pStyle w:val="Heading1"/>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576B5F9E"/>
    <w:multiLevelType w:val="hybridMultilevel"/>
    <w:tmpl w:val="07549AF6"/>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57760E0F"/>
    <w:multiLevelType w:val="multilevel"/>
    <w:tmpl w:val="9E1AE48A"/>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6" w15:restartNumberingAfterBreak="0">
    <w:nsid w:val="59A71888"/>
    <w:multiLevelType w:val="hybridMultilevel"/>
    <w:tmpl w:val="95DEDFB8"/>
    <w:lvl w:ilvl="0" w:tplc="D7D8143E">
      <w:start w:val="1"/>
      <w:numFmt w:val="bullet"/>
      <w:lvlText w:val=""/>
      <w:lvlJc w:val="left"/>
      <w:pPr>
        <w:ind w:left="720" w:hanging="360"/>
      </w:pPr>
      <w:rPr>
        <w:rFonts w:ascii="Wingdings 3" w:hAnsi="Wingdings 3"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5CC236DD"/>
    <w:multiLevelType w:val="multilevel"/>
    <w:tmpl w:val="798426B4"/>
    <w:lvl w:ilvl="0">
      <w:start w:val="1"/>
      <w:numFmt w:val="decimal"/>
      <w:lvlText w:val="%1"/>
      <w:lvlJc w:val="left"/>
      <w:pPr>
        <w:ind w:left="585" w:hanging="585"/>
      </w:pPr>
      <w:rPr>
        <w:rFonts w:hint="default"/>
      </w:rPr>
    </w:lvl>
    <w:lvl w:ilvl="1">
      <w:start w:val="2"/>
      <w:numFmt w:val="decimal"/>
      <w:lvlText w:val="%1.%2"/>
      <w:lvlJc w:val="left"/>
      <w:pPr>
        <w:ind w:left="585" w:hanging="585"/>
      </w:pPr>
      <w:rPr>
        <w:rFonts w:hint="default"/>
      </w:rPr>
    </w:lvl>
    <w:lvl w:ilvl="2">
      <w:start w:val="1"/>
      <w:numFmt w:val="decimal"/>
      <w:pStyle w:val="Heading3"/>
      <w:lvlText w:val="%1.%2.%3"/>
      <w:lvlJc w:val="left"/>
      <w:pPr>
        <w:ind w:left="720" w:hanging="720"/>
      </w:pPr>
      <w:rPr>
        <w:rFonts w:ascii="Trebuchet MS" w:hAnsi="Trebuchet MS" w:hint="default"/>
        <w:b/>
        <w:bCs/>
        <w:color w:val="auto"/>
        <w:sz w:val="22"/>
        <w:szCs w:val="22"/>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8" w15:restartNumberingAfterBreak="0">
    <w:nsid w:val="5D913AFF"/>
    <w:multiLevelType w:val="hybridMultilevel"/>
    <w:tmpl w:val="34EA5AB8"/>
    <w:lvl w:ilvl="0" w:tplc="D7D8143E">
      <w:start w:val="1"/>
      <w:numFmt w:val="bullet"/>
      <w:lvlText w:val=""/>
      <w:lvlJc w:val="left"/>
      <w:pPr>
        <w:ind w:left="360" w:hanging="360"/>
      </w:pPr>
      <w:rPr>
        <w:rFonts w:ascii="Wingdings 3" w:hAnsi="Wingdings 3"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5E3569EB"/>
    <w:multiLevelType w:val="hybridMultilevel"/>
    <w:tmpl w:val="625E2AD0"/>
    <w:lvl w:ilvl="0" w:tplc="0418000D">
      <w:start w:val="1"/>
      <w:numFmt w:val="bullet"/>
      <w:lvlText w:val=""/>
      <w:lvlJc w:val="left"/>
      <w:pPr>
        <w:ind w:left="990" w:hanging="360"/>
      </w:pPr>
      <w:rPr>
        <w:rFonts w:ascii="Wingdings" w:hAnsi="Wingding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15:restartNumberingAfterBreak="0">
    <w:nsid w:val="5EA81ED1"/>
    <w:multiLevelType w:val="hybridMultilevel"/>
    <w:tmpl w:val="F724C11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60057849"/>
    <w:multiLevelType w:val="multilevel"/>
    <w:tmpl w:val="6A9ED11C"/>
    <w:lvl w:ilvl="0">
      <w:start w:val="2"/>
      <w:numFmt w:val="decimal"/>
      <w:lvlText w:val="%1"/>
      <w:lvlJc w:val="left"/>
      <w:pPr>
        <w:ind w:left="585" w:hanging="585"/>
      </w:pPr>
      <w:rPr>
        <w:rFonts w:hint="default"/>
        <w:b/>
      </w:rPr>
    </w:lvl>
    <w:lvl w:ilvl="1">
      <w:start w:val="5"/>
      <w:numFmt w:val="decimal"/>
      <w:lvlText w:val="%1.%2"/>
      <w:lvlJc w:val="left"/>
      <w:pPr>
        <w:ind w:left="585" w:hanging="585"/>
      </w:pPr>
      <w:rPr>
        <w:rFonts w:hint="default"/>
        <w:b/>
        <w:i w:val="0"/>
        <w:iCs/>
      </w:rPr>
    </w:lvl>
    <w:lvl w:ilvl="2">
      <w:start w:val="4"/>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42" w15:restartNumberingAfterBreak="0">
    <w:nsid w:val="633F3129"/>
    <w:multiLevelType w:val="hybridMultilevel"/>
    <w:tmpl w:val="6A604EA8"/>
    <w:lvl w:ilvl="0" w:tplc="C8285AA2">
      <w:numFmt w:val="bullet"/>
      <w:lvlText w:val="-"/>
      <w:lvlJc w:val="left"/>
      <w:pPr>
        <w:ind w:left="720" w:hanging="360"/>
      </w:pPr>
      <w:rPr>
        <w:rFonts w:ascii="Trebuchet MS" w:eastAsia="Calibri"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64710210"/>
    <w:multiLevelType w:val="hybridMultilevel"/>
    <w:tmpl w:val="9DB6D7B8"/>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48B00D1"/>
    <w:multiLevelType w:val="hybridMultilevel"/>
    <w:tmpl w:val="08BC59A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5DD1DB3"/>
    <w:multiLevelType w:val="hybridMultilevel"/>
    <w:tmpl w:val="2C483DB0"/>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814238C"/>
    <w:multiLevelType w:val="multilevel"/>
    <w:tmpl w:val="5FBAEDB4"/>
    <w:lvl w:ilvl="0">
      <w:start w:val="1"/>
      <w:numFmt w:val="decimal"/>
      <w:lvlText w:val="%1"/>
      <w:lvlJc w:val="left"/>
      <w:pPr>
        <w:ind w:left="420" w:hanging="420"/>
      </w:pPr>
      <w:rPr>
        <w:rFonts w:hint="default"/>
      </w:rPr>
    </w:lvl>
    <w:lvl w:ilvl="1">
      <w:start w:val="1"/>
      <w:numFmt w:val="decimal"/>
      <w:pStyle w:val="Heading2"/>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7" w15:restartNumberingAfterBreak="0">
    <w:nsid w:val="6874671D"/>
    <w:multiLevelType w:val="hybridMultilevel"/>
    <w:tmpl w:val="3A2AEA40"/>
    <w:lvl w:ilvl="0" w:tplc="D7D8143E">
      <w:start w:val="1"/>
      <w:numFmt w:val="bullet"/>
      <w:lvlText w:val=""/>
      <w:lvlJc w:val="left"/>
      <w:pPr>
        <w:ind w:left="720" w:hanging="360"/>
      </w:pPr>
      <w:rPr>
        <w:rFonts w:ascii="Wingdings 3" w:hAnsi="Wingdings 3"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8" w15:restartNumberingAfterBreak="0">
    <w:nsid w:val="6B085D02"/>
    <w:multiLevelType w:val="hybridMultilevel"/>
    <w:tmpl w:val="8708C072"/>
    <w:lvl w:ilvl="0" w:tplc="D7D8143E">
      <w:start w:val="1"/>
      <w:numFmt w:val="bullet"/>
      <w:lvlText w:val=""/>
      <w:lvlJc w:val="left"/>
      <w:pPr>
        <w:ind w:left="36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B6E1B51"/>
    <w:multiLevelType w:val="hybridMultilevel"/>
    <w:tmpl w:val="516AB624"/>
    <w:lvl w:ilvl="0" w:tplc="D7D8143E">
      <w:start w:val="1"/>
      <w:numFmt w:val="bullet"/>
      <w:lvlText w:val=""/>
      <w:lvlJc w:val="left"/>
      <w:pPr>
        <w:ind w:left="720" w:hanging="360"/>
      </w:pPr>
      <w:rPr>
        <w:rFonts w:ascii="Wingdings 3" w:hAnsi="Wingdings 3"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D676932"/>
    <w:multiLevelType w:val="hybridMultilevel"/>
    <w:tmpl w:val="FC24A1C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1" w15:restartNumberingAfterBreak="0">
    <w:nsid w:val="6F0148F1"/>
    <w:multiLevelType w:val="hybridMultilevel"/>
    <w:tmpl w:val="F07C4ECE"/>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FDF155B"/>
    <w:multiLevelType w:val="hybridMultilevel"/>
    <w:tmpl w:val="07BE84A6"/>
    <w:lvl w:ilvl="0" w:tplc="04180001">
      <w:start w:val="1"/>
      <w:numFmt w:val="bullet"/>
      <w:lvlText w:val=""/>
      <w:lvlJc w:val="left"/>
      <w:pPr>
        <w:ind w:left="1080" w:hanging="360"/>
      </w:pPr>
      <w:rPr>
        <w:rFonts w:ascii="Symbol" w:hAnsi="Symbol" w:hint="default"/>
      </w:rPr>
    </w:lvl>
    <w:lvl w:ilvl="1" w:tplc="0418000D">
      <w:start w:val="1"/>
      <w:numFmt w:val="bullet"/>
      <w:lvlText w:val=""/>
      <w:lvlJc w:val="left"/>
      <w:pPr>
        <w:ind w:left="1778" w:hanging="360"/>
      </w:pPr>
      <w:rPr>
        <w:rFonts w:ascii="Wingdings" w:hAnsi="Wingdings"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53" w15:restartNumberingAfterBreak="0">
    <w:nsid w:val="71AE75ED"/>
    <w:multiLevelType w:val="hybridMultilevel"/>
    <w:tmpl w:val="BAC8291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73D5061C"/>
    <w:multiLevelType w:val="hybridMultilevel"/>
    <w:tmpl w:val="95D0DE04"/>
    <w:lvl w:ilvl="0" w:tplc="D7D8143E">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747202FE"/>
    <w:multiLevelType w:val="hybridMultilevel"/>
    <w:tmpl w:val="E09AF9C0"/>
    <w:lvl w:ilvl="0" w:tplc="D7D8143E">
      <w:start w:val="1"/>
      <w:numFmt w:val="bullet"/>
      <w:lvlText w:val=""/>
      <w:lvlJc w:val="left"/>
      <w:pPr>
        <w:ind w:left="720" w:hanging="360"/>
      </w:pPr>
      <w:rPr>
        <w:rFonts w:ascii="Wingdings 3" w:hAnsi="Wingdings 3"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760620C7"/>
    <w:multiLevelType w:val="hybridMultilevel"/>
    <w:tmpl w:val="4406F53E"/>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7" w15:restartNumberingAfterBreak="0">
    <w:nsid w:val="7C121829"/>
    <w:multiLevelType w:val="hybridMultilevel"/>
    <w:tmpl w:val="48D2191A"/>
    <w:lvl w:ilvl="0" w:tplc="D7D8143E">
      <w:start w:val="1"/>
      <w:numFmt w:val="bullet"/>
      <w:lvlText w:val=""/>
      <w:lvlJc w:val="left"/>
      <w:pPr>
        <w:ind w:left="720" w:hanging="360"/>
      </w:pPr>
      <w:rPr>
        <w:rFonts w:ascii="Wingdings 3" w:hAnsi="Wingdings 3"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9"/>
  </w:num>
  <w:num w:numId="2">
    <w:abstractNumId w:val="24"/>
  </w:num>
  <w:num w:numId="3">
    <w:abstractNumId w:val="2"/>
  </w:num>
  <w:num w:numId="4">
    <w:abstractNumId w:val="4"/>
  </w:num>
  <w:num w:numId="5">
    <w:abstractNumId w:val="3"/>
  </w:num>
  <w:num w:numId="6">
    <w:abstractNumId w:val="11"/>
  </w:num>
  <w:num w:numId="7">
    <w:abstractNumId w:val="54"/>
  </w:num>
  <w:num w:numId="8">
    <w:abstractNumId w:val="17"/>
  </w:num>
  <w:num w:numId="9">
    <w:abstractNumId w:val="0"/>
  </w:num>
  <w:num w:numId="10">
    <w:abstractNumId w:val="49"/>
  </w:num>
  <w:num w:numId="11">
    <w:abstractNumId w:val="55"/>
  </w:num>
  <w:num w:numId="12">
    <w:abstractNumId w:val="41"/>
  </w:num>
  <w:num w:numId="13">
    <w:abstractNumId w:val="5"/>
  </w:num>
  <w:num w:numId="14">
    <w:abstractNumId w:val="13"/>
  </w:num>
  <w:num w:numId="15">
    <w:abstractNumId w:val="48"/>
  </w:num>
  <w:num w:numId="16">
    <w:abstractNumId w:val="27"/>
  </w:num>
  <w:num w:numId="17">
    <w:abstractNumId w:val="37"/>
  </w:num>
  <w:num w:numId="18">
    <w:abstractNumId w:val="47"/>
  </w:num>
  <w:num w:numId="19">
    <w:abstractNumId w:val="25"/>
  </w:num>
  <w:num w:numId="20">
    <w:abstractNumId w:val="43"/>
  </w:num>
  <w:num w:numId="21">
    <w:abstractNumId w:val="57"/>
  </w:num>
  <w:num w:numId="22">
    <w:abstractNumId w:val="15"/>
  </w:num>
  <w:num w:numId="23">
    <w:abstractNumId w:val="29"/>
  </w:num>
  <w:num w:numId="24">
    <w:abstractNumId w:val="30"/>
  </w:num>
  <w:num w:numId="25">
    <w:abstractNumId w:val="22"/>
  </w:num>
  <w:num w:numId="26">
    <w:abstractNumId w:val="12"/>
  </w:num>
  <w:num w:numId="27">
    <w:abstractNumId w:val="20"/>
  </w:num>
  <w:num w:numId="28">
    <w:abstractNumId w:val="45"/>
  </w:num>
  <w:num w:numId="29">
    <w:abstractNumId w:val="14"/>
  </w:num>
  <w:num w:numId="30">
    <w:abstractNumId w:val="38"/>
  </w:num>
  <w:num w:numId="31">
    <w:abstractNumId w:val="9"/>
  </w:num>
  <w:num w:numId="32">
    <w:abstractNumId w:val="8"/>
  </w:num>
  <w:num w:numId="33">
    <w:abstractNumId w:val="23"/>
  </w:num>
  <w:num w:numId="34">
    <w:abstractNumId w:val="51"/>
  </w:num>
  <w:num w:numId="35">
    <w:abstractNumId w:val="7"/>
  </w:num>
  <w:num w:numId="36">
    <w:abstractNumId w:val="6"/>
  </w:num>
  <w:num w:numId="37">
    <w:abstractNumId w:val="16"/>
  </w:num>
  <w:num w:numId="38">
    <w:abstractNumId w:val="32"/>
  </w:num>
  <w:num w:numId="39">
    <w:abstractNumId w:val="39"/>
  </w:num>
  <w:num w:numId="40">
    <w:abstractNumId w:val="50"/>
  </w:num>
  <w:num w:numId="41">
    <w:abstractNumId w:val="21"/>
  </w:num>
  <w:num w:numId="42">
    <w:abstractNumId w:val="26"/>
  </w:num>
  <w:num w:numId="43">
    <w:abstractNumId w:val="44"/>
  </w:num>
  <w:num w:numId="44">
    <w:abstractNumId w:val="34"/>
  </w:num>
  <w:num w:numId="45">
    <w:abstractNumId w:val="53"/>
  </w:num>
  <w:num w:numId="46">
    <w:abstractNumId w:val="10"/>
  </w:num>
  <w:num w:numId="47">
    <w:abstractNumId w:val="52"/>
  </w:num>
  <w:num w:numId="48">
    <w:abstractNumId w:val="1"/>
  </w:num>
  <w:num w:numId="49">
    <w:abstractNumId w:val="31"/>
  </w:num>
  <w:num w:numId="50">
    <w:abstractNumId w:val="18"/>
  </w:num>
  <w:num w:numId="51">
    <w:abstractNumId w:val="42"/>
  </w:num>
  <w:num w:numId="52">
    <w:abstractNumId w:val="28"/>
  </w:num>
  <w:num w:numId="53">
    <w:abstractNumId w:val="56"/>
  </w:num>
  <w:num w:numId="54">
    <w:abstractNumId w:val="36"/>
  </w:num>
  <w:num w:numId="55">
    <w:abstractNumId w:val="35"/>
  </w:num>
  <w:num w:numId="56">
    <w:abstractNumId w:val="46"/>
  </w:num>
  <w:num w:numId="57">
    <w:abstractNumId w:val="33"/>
  </w:num>
  <w:num w:numId="58">
    <w:abstractNumId w:val="40"/>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Setting w:name="useWord2013TrackBottomHyphenation" w:uri="http://schemas.microsoft.com/office/word" w:val="1"/>
  </w:compat>
  <w:rsids>
    <w:rsidRoot w:val="005B2997"/>
    <w:rsid w:val="000019CC"/>
    <w:rsid w:val="00001F15"/>
    <w:rsid w:val="00004640"/>
    <w:rsid w:val="00005563"/>
    <w:rsid w:val="00005661"/>
    <w:rsid w:val="000058A5"/>
    <w:rsid w:val="00006760"/>
    <w:rsid w:val="0000753E"/>
    <w:rsid w:val="0001137A"/>
    <w:rsid w:val="00011D0A"/>
    <w:rsid w:val="00013454"/>
    <w:rsid w:val="00014F57"/>
    <w:rsid w:val="00015656"/>
    <w:rsid w:val="00015B25"/>
    <w:rsid w:val="00015DAC"/>
    <w:rsid w:val="00017F56"/>
    <w:rsid w:val="000218B1"/>
    <w:rsid w:val="00021E9F"/>
    <w:rsid w:val="00021FAB"/>
    <w:rsid w:val="00024507"/>
    <w:rsid w:val="000302A2"/>
    <w:rsid w:val="00032486"/>
    <w:rsid w:val="0003314C"/>
    <w:rsid w:val="00036810"/>
    <w:rsid w:val="000408F6"/>
    <w:rsid w:val="000411B0"/>
    <w:rsid w:val="000415B8"/>
    <w:rsid w:val="00041654"/>
    <w:rsid w:val="00041900"/>
    <w:rsid w:val="0004242C"/>
    <w:rsid w:val="000434AB"/>
    <w:rsid w:val="00047EB3"/>
    <w:rsid w:val="00050410"/>
    <w:rsid w:val="00050E94"/>
    <w:rsid w:val="000529AC"/>
    <w:rsid w:val="00053CA8"/>
    <w:rsid w:val="00054498"/>
    <w:rsid w:val="00055419"/>
    <w:rsid w:val="000601EC"/>
    <w:rsid w:val="00061A43"/>
    <w:rsid w:val="00061A6E"/>
    <w:rsid w:val="000623F2"/>
    <w:rsid w:val="00062587"/>
    <w:rsid w:val="00064E7F"/>
    <w:rsid w:val="00066FAF"/>
    <w:rsid w:val="000703FE"/>
    <w:rsid w:val="000719E7"/>
    <w:rsid w:val="00071FD0"/>
    <w:rsid w:val="00072173"/>
    <w:rsid w:val="0007275A"/>
    <w:rsid w:val="00073234"/>
    <w:rsid w:val="00073FF2"/>
    <w:rsid w:val="0007471C"/>
    <w:rsid w:val="00074794"/>
    <w:rsid w:val="00074D2B"/>
    <w:rsid w:val="00077597"/>
    <w:rsid w:val="000777D8"/>
    <w:rsid w:val="00077C14"/>
    <w:rsid w:val="00082504"/>
    <w:rsid w:val="00085F1F"/>
    <w:rsid w:val="0008631C"/>
    <w:rsid w:val="00086B4B"/>
    <w:rsid w:val="0008710D"/>
    <w:rsid w:val="00087B57"/>
    <w:rsid w:val="0009025C"/>
    <w:rsid w:val="00090BCF"/>
    <w:rsid w:val="000916C5"/>
    <w:rsid w:val="000928D6"/>
    <w:rsid w:val="00097989"/>
    <w:rsid w:val="000A02EF"/>
    <w:rsid w:val="000A1351"/>
    <w:rsid w:val="000A2629"/>
    <w:rsid w:val="000A3FA8"/>
    <w:rsid w:val="000A405C"/>
    <w:rsid w:val="000A4465"/>
    <w:rsid w:val="000A73D0"/>
    <w:rsid w:val="000B2036"/>
    <w:rsid w:val="000B384A"/>
    <w:rsid w:val="000B4FCD"/>
    <w:rsid w:val="000B5035"/>
    <w:rsid w:val="000B7DC7"/>
    <w:rsid w:val="000C0515"/>
    <w:rsid w:val="000C2816"/>
    <w:rsid w:val="000C2B52"/>
    <w:rsid w:val="000C352A"/>
    <w:rsid w:val="000C3B65"/>
    <w:rsid w:val="000C4301"/>
    <w:rsid w:val="000C6BF7"/>
    <w:rsid w:val="000D04CA"/>
    <w:rsid w:val="000D059D"/>
    <w:rsid w:val="000D1471"/>
    <w:rsid w:val="000D1ABE"/>
    <w:rsid w:val="000D21FB"/>
    <w:rsid w:val="000D2DDD"/>
    <w:rsid w:val="000D3350"/>
    <w:rsid w:val="000D38F1"/>
    <w:rsid w:val="000D3DAC"/>
    <w:rsid w:val="000D4857"/>
    <w:rsid w:val="000D4ADA"/>
    <w:rsid w:val="000D596C"/>
    <w:rsid w:val="000D59B4"/>
    <w:rsid w:val="000D67A9"/>
    <w:rsid w:val="000E069B"/>
    <w:rsid w:val="000E0DE9"/>
    <w:rsid w:val="000E1BEC"/>
    <w:rsid w:val="000E498D"/>
    <w:rsid w:val="000E7620"/>
    <w:rsid w:val="000E7717"/>
    <w:rsid w:val="000F0E55"/>
    <w:rsid w:val="000F1F8D"/>
    <w:rsid w:val="000F2A5F"/>
    <w:rsid w:val="000F403E"/>
    <w:rsid w:val="000F44EA"/>
    <w:rsid w:val="000F4885"/>
    <w:rsid w:val="000F5515"/>
    <w:rsid w:val="000F5B64"/>
    <w:rsid w:val="00100900"/>
    <w:rsid w:val="00100A9C"/>
    <w:rsid w:val="00100DD7"/>
    <w:rsid w:val="00101CCF"/>
    <w:rsid w:val="00101D7C"/>
    <w:rsid w:val="001020AD"/>
    <w:rsid w:val="001024A8"/>
    <w:rsid w:val="00102C1C"/>
    <w:rsid w:val="001032EB"/>
    <w:rsid w:val="00103C2C"/>
    <w:rsid w:val="00104B9B"/>
    <w:rsid w:val="00106091"/>
    <w:rsid w:val="0010666A"/>
    <w:rsid w:val="00107ECC"/>
    <w:rsid w:val="00110804"/>
    <w:rsid w:val="00111013"/>
    <w:rsid w:val="00112327"/>
    <w:rsid w:val="001126E7"/>
    <w:rsid w:val="0011297A"/>
    <w:rsid w:val="001129C8"/>
    <w:rsid w:val="00112BFA"/>
    <w:rsid w:val="001148CE"/>
    <w:rsid w:val="001157C4"/>
    <w:rsid w:val="00116D81"/>
    <w:rsid w:val="00117257"/>
    <w:rsid w:val="00120CE8"/>
    <w:rsid w:val="00122678"/>
    <w:rsid w:val="00123FA5"/>
    <w:rsid w:val="001243F7"/>
    <w:rsid w:val="00124B96"/>
    <w:rsid w:val="00124ED4"/>
    <w:rsid w:val="001253D1"/>
    <w:rsid w:val="001328CB"/>
    <w:rsid w:val="00132E9F"/>
    <w:rsid w:val="0013379E"/>
    <w:rsid w:val="0013675E"/>
    <w:rsid w:val="00137F7B"/>
    <w:rsid w:val="001401C0"/>
    <w:rsid w:val="00140579"/>
    <w:rsid w:val="00140C80"/>
    <w:rsid w:val="0014161E"/>
    <w:rsid w:val="00141F87"/>
    <w:rsid w:val="00142605"/>
    <w:rsid w:val="00142BE2"/>
    <w:rsid w:val="0014359F"/>
    <w:rsid w:val="00144295"/>
    <w:rsid w:val="00145FC0"/>
    <w:rsid w:val="00146AFA"/>
    <w:rsid w:val="00147DC0"/>
    <w:rsid w:val="00150FAD"/>
    <w:rsid w:val="00151975"/>
    <w:rsid w:val="00151A5C"/>
    <w:rsid w:val="00152CB4"/>
    <w:rsid w:val="001530EF"/>
    <w:rsid w:val="00153556"/>
    <w:rsid w:val="00153901"/>
    <w:rsid w:val="00154019"/>
    <w:rsid w:val="001544C6"/>
    <w:rsid w:val="001546A4"/>
    <w:rsid w:val="00155929"/>
    <w:rsid w:val="001565E4"/>
    <w:rsid w:val="00157E82"/>
    <w:rsid w:val="00157EB1"/>
    <w:rsid w:val="00157FEB"/>
    <w:rsid w:val="001602A2"/>
    <w:rsid w:val="00160332"/>
    <w:rsid w:val="00160914"/>
    <w:rsid w:val="001624C8"/>
    <w:rsid w:val="00162601"/>
    <w:rsid w:val="00167ED6"/>
    <w:rsid w:val="00171175"/>
    <w:rsid w:val="00171295"/>
    <w:rsid w:val="001713C8"/>
    <w:rsid w:val="001715E1"/>
    <w:rsid w:val="001733FF"/>
    <w:rsid w:val="001741F9"/>
    <w:rsid w:val="001766A2"/>
    <w:rsid w:val="0017744A"/>
    <w:rsid w:val="00177BA9"/>
    <w:rsid w:val="00180A48"/>
    <w:rsid w:val="001812A9"/>
    <w:rsid w:val="001839D1"/>
    <w:rsid w:val="00183A3C"/>
    <w:rsid w:val="00183ECB"/>
    <w:rsid w:val="00186EC3"/>
    <w:rsid w:val="001876C0"/>
    <w:rsid w:val="00190347"/>
    <w:rsid w:val="00190392"/>
    <w:rsid w:val="00190B09"/>
    <w:rsid w:val="001929EB"/>
    <w:rsid w:val="00192F97"/>
    <w:rsid w:val="0019434D"/>
    <w:rsid w:val="00195481"/>
    <w:rsid w:val="00196CEE"/>
    <w:rsid w:val="00196F76"/>
    <w:rsid w:val="00197263"/>
    <w:rsid w:val="001A19C8"/>
    <w:rsid w:val="001A1FBE"/>
    <w:rsid w:val="001A2BDC"/>
    <w:rsid w:val="001A4BAE"/>
    <w:rsid w:val="001A5BC5"/>
    <w:rsid w:val="001A5F9A"/>
    <w:rsid w:val="001A66E5"/>
    <w:rsid w:val="001A696F"/>
    <w:rsid w:val="001B0544"/>
    <w:rsid w:val="001B05F9"/>
    <w:rsid w:val="001B2CDE"/>
    <w:rsid w:val="001B479B"/>
    <w:rsid w:val="001B57BB"/>
    <w:rsid w:val="001B6589"/>
    <w:rsid w:val="001B7649"/>
    <w:rsid w:val="001B7B40"/>
    <w:rsid w:val="001C3306"/>
    <w:rsid w:val="001C4685"/>
    <w:rsid w:val="001C4C06"/>
    <w:rsid w:val="001C4EB0"/>
    <w:rsid w:val="001C7597"/>
    <w:rsid w:val="001D1023"/>
    <w:rsid w:val="001D1C4B"/>
    <w:rsid w:val="001D258F"/>
    <w:rsid w:val="001D279C"/>
    <w:rsid w:val="001D2928"/>
    <w:rsid w:val="001D4B14"/>
    <w:rsid w:val="001D5A67"/>
    <w:rsid w:val="001D6E5A"/>
    <w:rsid w:val="001E15D5"/>
    <w:rsid w:val="001E192A"/>
    <w:rsid w:val="001E3027"/>
    <w:rsid w:val="001E3C8E"/>
    <w:rsid w:val="001E5054"/>
    <w:rsid w:val="001E6298"/>
    <w:rsid w:val="001E7DF2"/>
    <w:rsid w:val="001F05C8"/>
    <w:rsid w:val="001F0C53"/>
    <w:rsid w:val="001F10DA"/>
    <w:rsid w:val="001F2571"/>
    <w:rsid w:val="001F2F69"/>
    <w:rsid w:val="001F46CD"/>
    <w:rsid w:val="001F4C72"/>
    <w:rsid w:val="001F5EF5"/>
    <w:rsid w:val="001F6451"/>
    <w:rsid w:val="001F7601"/>
    <w:rsid w:val="001F7BF9"/>
    <w:rsid w:val="00201B51"/>
    <w:rsid w:val="00204317"/>
    <w:rsid w:val="002046EB"/>
    <w:rsid w:val="00205953"/>
    <w:rsid w:val="00206B40"/>
    <w:rsid w:val="002075C3"/>
    <w:rsid w:val="002108E7"/>
    <w:rsid w:val="00211B39"/>
    <w:rsid w:val="00211E67"/>
    <w:rsid w:val="0021359F"/>
    <w:rsid w:val="00214FAF"/>
    <w:rsid w:val="00215324"/>
    <w:rsid w:val="00215571"/>
    <w:rsid w:val="00216981"/>
    <w:rsid w:val="00217533"/>
    <w:rsid w:val="00220021"/>
    <w:rsid w:val="00220BB0"/>
    <w:rsid w:val="00221AC8"/>
    <w:rsid w:val="00221B8E"/>
    <w:rsid w:val="002220AA"/>
    <w:rsid w:val="00222D3E"/>
    <w:rsid w:val="0022303B"/>
    <w:rsid w:val="00223460"/>
    <w:rsid w:val="00224E2A"/>
    <w:rsid w:val="0022539B"/>
    <w:rsid w:val="00226493"/>
    <w:rsid w:val="00226F57"/>
    <w:rsid w:val="00227414"/>
    <w:rsid w:val="00230B4E"/>
    <w:rsid w:val="002317E0"/>
    <w:rsid w:val="002324AD"/>
    <w:rsid w:val="00233F67"/>
    <w:rsid w:val="0023494D"/>
    <w:rsid w:val="00235C19"/>
    <w:rsid w:val="00236958"/>
    <w:rsid w:val="00236F5D"/>
    <w:rsid w:val="002372A8"/>
    <w:rsid w:val="0024051E"/>
    <w:rsid w:val="00241402"/>
    <w:rsid w:val="00241949"/>
    <w:rsid w:val="00241AF7"/>
    <w:rsid w:val="0024281F"/>
    <w:rsid w:val="0024326A"/>
    <w:rsid w:val="0024349C"/>
    <w:rsid w:val="0024492B"/>
    <w:rsid w:val="00245CAB"/>
    <w:rsid w:val="002477C5"/>
    <w:rsid w:val="00247AD4"/>
    <w:rsid w:val="00250F58"/>
    <w:rsid w:val="002528E2"/>
    <w:rsid w:val="002538AD"/>
    <w:rsid w:val="002538E8"/>
    <w:rsid w:val="00253AD5"/>
    <w:rsid w:val="0025673C"/>
    <w:rsid w:val="00256F69"/>
    <w:rsid w:val="002572A4"/>
    <w:rsid w:val="00257F3F"/>
    <w:rsid w:val="002605D7"/>
    <w:rsid w:val="00260D0C"/>
    <w:rsid w:val="00261881"/>
    <w:rsid w:val="002654A0"/>
    <w:rsid w:val="002669FC"/>
    <w:rsid w:val="00270FF2"/>
    <w:rsid w:val="0027138D"/>
    <w:rsid w:val="00271C81"/>
    <w:rsid w:val="002727CC"/>
    <w:rsid w:val="00272B6B"/>
    <w:rsid w:val="002730C2"/>
    <w:rsid w:val="002744A2"/>
    <w:rsid w:val="00274932"/>
    <w:rsid w:val="00274F72"/>
    <w:rsid w:val="00275779"/>
    <w:rsid w:val="00277215"/>
    <w:rsid w:val="00277C23"/>
    <w:rsid w:val="00280469"/>
    <w:rsid w:val="00280625"/>
    <w:rsid w:val="00281FDF"/>
    <w:rsid w:val="0028287D"/>
    <w:rsid w:val="00284240"/>
    <w:rsid w:val="00285FDE"/>
    <w:rsid w:val="0029062E"/>
    <w:rsid w:val="00290F85"/>
    <w:rsid w:val="002912C2"/>
    <w:rsid w:val="0029130B"/>
    <w:rsid w:val="002916FB"/>
    <w:rsid w:val="00292EC1"/>
    <w:rsid w:val="0029311A"/>
    <w:rsid w:val="00293DFE"/>
    <w:rsid w:val="0029435C"/>
    <w:rsid w:val="002943A7"/>
    <w:rsid w:val="00296026"/>
    <w:rsid w:val="00296582"/>
    <w:rsid w:val="0029753E"/>
    <w:rsid w:val="00297A1B"/>
    <w:rsid w:val="002A1218"/>
    <w:rsid w:val="002A142F"/>
    <w:rsid w:val="002A157C"/>
    <w:rsid w:val="002A1679"/>
    <w:rsid w:val="002A492A"/>
    <w:rsid w:val="002A5647"/>
    <w:rsid w:val="002A6380"/>
    <w:rsid w:val="002A74C5"/>
    <w:rsid w:val="002A7E0F"/>
    <w:rsid w:val="002B0F23"/>
    <w:rsid w:val="002B23F9"/>
    <w:rsid w:val="002B27AF"/>
    <w:rsid w:val="002B30F1"/>
    <w:rsid w:val="002B3FFC"/>
    <w:rsid w:val="002B6E5E"/>
    <w:rsid w:val="002B77AB"/>
    <w:rsid w:val="002C008E"/>
    <w:rsid w:val="002C0F23"/>
    <w:rsid w:val="002C13F8"/>
    <w:rsid w:val="002C1A33"/>
    <w:rsid w:val="002C3C65"/>
    <w:rsid w:val="002C5F8D"/>
    <w:rsid w:val="002C62B2"/>
    <w:rsid w:val="002C69CF"/>
    <w:rsid w:val="002D041A"/>
    <w:rsid w:val="002D0CD0"/>
    <w:rsid w:val="002D0D96"/>
    <w:rsid w:val="002D29AB"/>
    <w:rsid w:val="002D2E48"/>
    <w:rsid w:val="002D3D61"/>
    <w:rsid w:val="002D6196"/>
    <w:rsid w:val="002D65CB"/>
    <w:rsid w:val="002D729E"/>
    <w:rsid w:val="002E14AF"/>
    <w:rsid w:val="002E2B01"/>
    <w:rsid w:val="002E3682"/>
    <w:rsid w:val="002E4D9D"/>
    <w:rsid w:val="002E5482"/>
    <w:rsid w:val="002E7372"/>
    <w:rsid w:val="002E7877"/>
    <w:rsid w:val="002E7A54"/>
    <w:rsid w:val="002F1824"/>
    <w:rsid w:val="002F4663"/>
    <w:rsid w:val="002F546C"/>
    <w:rsid w:val="002F636F"/>
    <w:rsid w:val="002F6920"/>
    <w:rsid w:val="002F6B8A"/>
    <w:rsid w:val="002F7AA1"/>
    <w:rsid w:val="002F7C20"/>
    <w:rsid w:val="003017F8"/>
    <w:rsid w:val="00302EC6"/>
    <w:rsid w:val="00304A3B"/>
    <w:rsid w:val="00304AC8"/>
    <w:rsid w:val="00304F3E"/>
    <w:rsid w:val="003055BE"/>
    <w:rsid w:val="00305AFD"/>
    <w:rsid w:val="00306A00"/>
    <w:rsid w:val="003078EF"/>
    <w:rsid w:val="00307973"/>
    <w:rsid w:val="00310FFD"/>
    <w:rsid w:val="0031297B"/>
    <w:rsid w:val="003139EB"/>
    <w:rsid w:val="00315F06"/>
    <w:rsid w:val="00316416"/>
    <w:rsid w:val="00317077"/>
    <w:rsid w:val="00320988"/>
    <w:rsid w:val="003213BD"/>
    <w:rsid w:val="003239B3"/>
    <w:rsid w:val="00324F51"/>
    <w:rsid w:val="003250D4"/>
    <w:rsid w:val="003273F4"/>
    <w:rsid w:val="0032745E"/>
    <w:rsid w:val="003307EB"/>
    <w:rsid w:val="00332916"/>
    <w:rsid w:val="003349BF"/>
    <w:rsid w:val="00337200"/>
    <w:rsid w:val="0034072F"/>
    <w:rsid w:val="0034172A"/>
    <w:rsid w:val="0034261D"/>
    <w:rsid w:val="00342893"/>
    <w:rsid w:val="00342AD6"/>
    <w:rsid w:val="00342CD6"/>
    <w:rsid w:val="00343D4A"/>
    <w:rsid w:val="00344508"/>
    <w:rsid w:val="003455E1"/>
    <w:rsid w:val="003456EC"/>
    <w:rsid w:val="00347805"/>
    <w:rsid w:val="00347A64"/>
    <w:rsid w:val="00350533"/>
    <w:rsid w:val="003532E2"/>
    <w:rsid w:val="00353BF5"/>
    <w:rsid w:val="00353F14"/>
    <w:rsid w:val="003548BC"/>
    <w:rsid w:val="00354AB6"/>
    <w:rsid w:val="00354E84"/>
    <w:rsid w:val="0035559E"/>
    <w:rsid w:val="003564C5"/>
    <w:rsid w:val="003568D8"/>
    <w:rsid w:val="00357867"/>
    <w:rsid w:val="00360718"/>
    <w:rsid w:val="00360742"/>
    <w:rsid w:val="00361F0B"/>
    <w:rsid w:val="00362E57"/>
    <w:rsid w:val="003635DA"/>
    <w:rsid w:val="00363831"/>
    <w:rsid w:val="00366560"/>
    <w:rsid w:val="00366B38"/>
    <w:rsid w:val="0036736E"/>
    <w:rsid w:val="00367D7A"/>
    <w:rsid w:val="00367DC9"/>
    <w:rsid w:val="00370D25"/>
    <w:rsid w:val="003721CA"/>
    <w:rsid w:val="00372351"/>
    <w:rsid w:val="0037399F"/>
    <w:rsid w:val="00374F05"/>
    <w:rsid w:val="00375318"/>
    <w:rsid w:val="0037570E"/>
    <w:rsid w:val="00376D43"/>
    <w:rsid w:val="00377235"/>
    <w:rsid w:val="003774D8"/>
    <w:rsid w:val="003775B3"/>
    <w:rsid w:val="00381A95"/>
    <w:rsid w:val="00383B2A"/>
    <w:rsid w:val="00384657"/>
    <w:rsid w:val="003869F5"/>
    <w:rsid w:val="003871AF"/>
    <w:rsid w:val="00387AF0"/>
    <w:rsid w:val="00387AFA"/>
    <w:rsid w:val="003915E5"/>
    <w:rsid w:val="00395675"/>
    <w:rsid w:val="0039668E"/>
    <w:rsid w:val="003A0907"/>
    <w:rsid w:val="003A1503"/>
    <w:rsid w:val="003A51A6"/>
    <w:rsid w:val="003A538C"/>
    <w:rsid w:val="003B2482"/>
    <w:rsid w:val="003B4151"/>
    <w:rsid w:val="003B4769"/>
    <w:rsid w:val="003B541F"/>
    <w:rsid w:val="003B60D4"/>
    <w:rsid w:val="003B75A6"/>
    <w:rsid w:val="003C03BE"/>
    <w:rsid w:val="003C0B41"/>
    <w:rsid w:val="003C1391"/>
    <w:rsid w:val="003C3530"/>
    <w:rsid w:val="003C4CD5"/>
    <w:rsid w:val="003C5D61"/>
    <w:rsid w:val="003C5D77"/>
    <w:rsid w:val="003C608D"/>
    <w:rsid w:val="003C6AE9"/>
    <w:rsid w:val="003C7BED"/>
    <w:rsid w:val="003D02B6"/>
    <w:rsid w:val="003D22E0"/>
    <w:rsid w:val="003D361E"/>
    <w:rsid w:val="003D451E"/>
    <w:rsid w:val="003D498D"/>
    <w:rsid w:val="003D5ECE"/>
    <w:rsid w:val="003D66F0"/>
    <w:rsid w:val="003D6AA4"/>
    <w:rsid w:val="003D6E4C"/>
    <w:rsid w:val="003D7447"/>
    <w:rsid w:val="003E040A"/>
    <w:rsid w:val="003E1CD5"/>
    <w:rsid w:val="003E261E"/>
    <w:rsid w:val="003E2ED1"/>
    <w:rsid w:val="003E301F"/>
    <w:rsid w:val="003E3E33"/>
    <w:rsid w:val="003E3EF3"/>
    <w:rsid w:val="003E43A2"/>
    <w:rsid w:val="003E4588"/>
    <w:rsid w:val="003E7266"/>
    <w:rsid w:val="003E7B33"/>
    <w:rsid w:val="003F04F1"/>
    <w:rsid w:val="003F19A7"/>
    <w:rsid w:val="003F3408"/>
    <w:rsid w:val="003F35FE"/>
    <w:rsid w:val="003F4D8E"/>
    <w:rsid w:val="003F547E"/>
    <w:rsid w:val="003F5E4B"/>
    <w:rsid w:val="003F66D9"/>
    <w:rsid w:val="0040018C"/>
    <w:rsid w:val="00400444"/>
    <w:rsid w:val="00400492"/>
    <w:rsid w:val="004006E7"/>
    <w:rsid w:val="00401C44"/>
    <w:rsid w:val="0040200F"/>
    <w:rsid w:val="00403668"/>
    <w:rsid w:val="00403C21"/>
    <w:rsid w:val="00403F59"/>
    <w:rsid w:val="0040569F"/>
    <w:rsid w:val="004062FC"/>
    <w:rsid w:val="00406ABB"/>
    <w:rsid w:val="0040788B"/>
    <w:rsid w:val="00407E38"/>
    <w:rsid w:val="00411674"/>
    <w:rsid w:val="00411C96"/>
    <w:rsid w:val="004122D1"/>
    <w:rsid w:val="00414675"/>
    <w:rsid w:val="004156EB"/>
    <w:rsid w:val="00415B9E"/>
    <w:rsid w:val="00417312"/>
    <w:rsid w:val="004173F3"/>
    <w:rsid w:val="00417A06"/>
    <w:rsid w:val="004205AC"/>
    <w:rsid w:val="0042144A"/>
    <w:rsid w:val="00421500"/>
    <w:rsid w:val="0042167A"/>
    <w:rsid w:val="00421E86"/>
    <w:rsid w:val="00421EDE"/>
    <w:rsid w:val="0042214B"/>
    <w:rsid w:val="00422E89"/>
    <w:rsid w:val="00424370"/>
    <w:rsid w:val="004248A1"/>
    <w:rsid w:val="004256D5"/>
    <w:rsid w:val="004262B3"/>
    <w:rsid w:val="00426671"/>
    <w:rsid w:val="00426A8A"/>
    <w:rsid w:val="00427B85"/>
    <w:rsid w:val="00431151"/>
    <w:rsid w:val="0043124A"/>
    <w:rsid w:val="00431A13"/>
    <w:rsid w:val="004321A6"/>
    <w:rsid w:val="004329CE"/>
    <w:rsid w:val="00433C1C"/>
    <w:rsid w:val="00434379"/>
    <w:rsid w:val="00434F00"/>
    <w:rsid w:val="004355F0"/>
    <w:rsid w:val="00436F5A"/>
    <w:rsid w:val="00437C6B"/>
    <w:rsid w:val="00442C77"/>
    <w:rsid w:val="004435BD"/>
    <w:rsid w:val="004436D0"/>
    <w:rsid w:val="004443C3"/>
    <w:rsid w:val="0044483A"/>
    <w:rsid w:val="00445C41"/>
    <w:rsid w:val="00445E8E"/>
    <w:rsid w:val="004467C6"/>
    <w:rsid w:val="00452166"/>
    <w:rsid w:val="00452BB7"/>
    <w:rsid w:val="00453CF3"/>
    <w:rsid w:val="0045439A"/>
    <w:rsid w:val="00454D46"/>
    <w:rsid w:val="004567C0"/>
    <w:rsid w:val="004569F9"/>
    <w:rsid w:val="00456D65"/>
    <w:rsid w:val="00461BF6"/>
    <w:rsid w:val="00462FDA"/>
    <w:rsid w:val="00464517"/>
    <w:rsid w:val="004650B7"/>
    <w:rsid w:val="0046636D"/>
    <w:rsid w:val="00467961"/>
    <w:rsid w:val="0047082F"/>
    <w:rsid w:val="00471C3A"/>
    <w:rsid w:val="00472B00"/>
    <w:rsid w:val="004736AE"/>
    <w:rsid w:val="00473732"/>
    <w:rsid w:val="004743FE"/>
    <w:rsid w:val="00474735"/>
    <w:rsid w:val="0047522F"/>
    <w:rsid w:val="00476781"/>
    <w:rsid w:val="00477639"/>
    <w:rsid w:val="00480176"/>
    <w:rsid w:val="00480FA5"/>
    <w:rsid w:val="00481B19"/>
    <w:rsid w:val="00482133"/>
    <w:rsid w:val="00482D82"/>
    <w:rsid w:val="00482E99"/>
    <w:rsid w:val="00484D0C"/>
    <w:rsid w:val="00485190"/>
    <w:rsid w:val="004856F2"/>
    <w:rsid w:val="00486362"/>
    <w:rsid w:val="00486AB2"/>
    <w:rsid w:val="00487253"/>
    <w:rsid w:val="0048765C"/>
    <w:rsid w:val="00487C59"/>
    <w:rsid w:val="00490601"/>
    <w:rsid w:val="00490624"/>
    <w:rsid w:val="00490C8E"/>
    <w:rsid w:val="00491776"/>
    <w:rsid w:val="00492147"/>
    <w:rsid w:val="004946F0"/>
    <w:rsid w:val="0049669D"/>
    <w:rsid w:val="004971FE"/>
    <w:rsid w:val="0049759E"/>
    <w:rsid w:val="004A0266"/>
    <w:rsid w:val="004A05CE"/>
    <w:rsid w:val="004A0E92"/>
    <w:rsid w:val="004A12AC"/>
    <w:rsid w:val="004A1C78"/>
    <w:rsid w:val="004A3F8D"/>
    <w:rsid w:val="004A5183"/>
    <w:rsid w:val="004A5A26"/>
    <w:rsid w:val="004A627B"/>
    <w:rsid w:val="004A67C0"/>
    <w:rsid w:val="004A6E25"/>
    <w:rsid w:val="004A70AC"/>
    <w:rsid w:val="004B01B6"/>
    <w:rsid w:val="004B08D9"/>
    <w:rsid w:val="004B2EDD"/>
    <w:rsid w:val="004B4FCD"/>
    <w:rsid w:val="004B5111"/>
    <w:rsid w:val="004B5E22"/>
    <w:rsid w:val="004B66ED"/>
    <w:rsid w:val="004B6A97"/>
    <w:rsid w:val="004C093D"/>
    <w:rsid w:val="004C10BC"/>
    <w:rsid w:val="004C2B92"/>
    <w:rsid w:val="004C39F4"/>
    <w:rsid w:val="004C3C34"/>
    <w:rsid w:val="004C4597"/>
    <w:rsid w:val="004C4729"/>
    <w:rsid w:val="004C4D87"/>
    <w:rsid w:val="004C5DFE"/>
    <w:rsid w:val="004C6695"/>
    <w:rsid w:val="004C7DC6"/>
    <w:rsid w:val="004C7EEE"/>
    <w:rsid w:val="004D25F9"/>
    <w:rsid w:val="004D2BCE"/>
    <w:rsid w:val="004D3DB8"/>
    <w:rsid w:val="004D4063"/>
    <w:rsid w:val="004D501B"/>
    <w:rsid w:val="004D70FF"/>
    <w:rsid w:val="004D75E4"/>
    <w:rsid w:val="004D7CCA"/>
    <w:rsid w:val="004E235A"/>
    <w:rsid w:val="004E3A98"/>
    <w:rsid w:val="004E3D18"/>
    <w:rsid w:val="004E47DC"/>
    <w:rsid w:val="004E4BE1"/>
    <w:rsid w:val="004E617F"/>
    <w:rsid w:val="004E61EA"/>
    <w:rsid w:val="004F045E"/>
    <w:rsid w:val="004F04B8"/>
    <w:rsid w:val="004F14A4"/>
    <w:rsid w:val="004F6B26"/>
    <w:rsid w:val="004F6E04"/>
    <w:rsid w:val="004F7AE0"/>
    <w:rsid w:val="00501159"/>
    <w:rsid w:val="005014B3"/>
    <w:rsid w:val="00501EE5"/>
    <w:rsid w:val="00502267"/>
    <w:rsid w:val="00502F68"/>
    <w:rsid w:val="005031F2"/>
    <w:rsid w:val="005035D3"/>
    <w:rsid w:val="00503E93"/>
    <w:rsid w:val="00503F26"/>
    <w:rsid w:val="005040E9"/>
    <w:rsid w:val="00504357"/>
    <w:rsid w:val="0050474F"/>
    <w:rsid w:val="005051D5"/>
    <w:rsid w:val="005052D7"/>
    <w:rsid w:val="00505B61"/>
    <w:rsid w:val="00505F66"/>
    <w:rsid w:val="0050603B"/>
    <w:rsid w:val="005075D6"/>
    <w:rsid w:val="0050785D"/>
    <w:rsid w:val="005078C4"/>
    <w:rsid w:val="00510236"/>
    <w:rsid w:val="00510285"/>
    <w:rsid w:val="0051029A"/>
    <w:rsid w:val="00510DB5"/>
    <w:rsid w:val="00511E11"/>
    <w:rsid w:val="0051211E"/>
    <w:rsid w:val="00515951"/>
    <w:rsid w:val="00516669"/>
    <w:rsid w:val="005172A7"/>
    <w:rsid w:val="00520D5C"/>
    <w:rsid w:val="00520E5E"/>
    <w:rsid w:val="00521920"/>
    <w:rsid w:val="005251BC"/>
    <w:rsid w:val="00525DB4"/>
    <w:rsid w:val="00532000"/>
    <w:rsid w:val="00534666"/>
    <w:rsid w:val="00534A34"/>
    <w:rsid w:val="0053547F"/>
    <w:rsid w:val="00535562"/>
    <w:rsid w:val="0053624F"/>
    <w:rsid w:val="005363B8"/>
    <w:rsid w:val="00536F5D"/>
    <w:rsid w:val="005426CA"/>
    <w:rsid w:val="00542DAA"/>
    <w:rsid w:val="005433B1"/>
    <w:rsid w:val="00543C29"/>
    <w:rsid w:val="00543F2E"/>
    <w:rsid w:val="00547913"/>
    <w:rsid w:val="00551AC5"/>
    <w:rsid w:val="0055380E"/>
    <w:rsid w:val="00554150"/>
    <w:rsid w:val="00554379"/>
    <w:rsid w:val="00554921"/>
    <w:rsid w:val="00557290"/>
    <w:rsid w:val="00557863"/>
    <w:rsid w:val="00557E1D"/>
    <w:rsid w:val="00560AFC"/>
    <w:rsid w:val="00561E99"/>
    <w:rsid w:val="00562AE7"/>
    <w:rsid w:val="0056374B"/>
    <w:rsid w:val="00565619"/>
    <w:rsid w:val="0056655B"/>
    <w:rsid w:val="0057011E"/>
    <w:rsid w:val="005705C2"/>
    <w:rsid w:val="00571C59"/>
    <w:rsid w:val="00572D9E"/>
    <w:rsid w:val="00572E8C"/>
    <w:rsid w:val="00573B3B"/>
    <w:rsid w:val="005754C7"/>
    <w:rsid w:val="005758B5"/>
    <w:rsid w:val="00576296"/>
    <w:rsid w:val="005766F0"/>
    <w:rsid w:val="00576B24"/>
    <w:rsid w:val="00577DCF"/>
    <w:rsid w:val="00580E40"/>
    <w:rsid w:val="00581803"/>
    <w:rsid w:val="00582C77"/>
    <w:rsid w:val="00582DBD"/>
    <w:rsid w:val="0058374E"/>
    <w:rsid w:val="00583814"/>
    <w:rsid w:val="00583DAA"/>
    <w:rsid w:val="00584102"/>
    <w:rsid w:val="00585027"/>
    <w:rsid w:val="00585445"/>
    <w:rsid w:val="00585961"/>
    <w:rsid w:val="005869C4"/>
    <w:rsid w:val="0058723D"/>
    <w:rsid w:val="00587C0F"/>
    <w:rsid w:val="00587DE9"/>
    <w:rsid w:val="0059080F"/>
    <w:rsid w:val="0059231F"/>
    <w:rsid w:val="00592FA2"/>
    <w:rsid w:val="005941A9"/>
    <w:rsid w:val="0059426A"/>
    <w:rsid w:val="00595B09"/>
    <w:rsid w:val="005964BB"/>
    <w:rsid w:val="0059736E"/>
    <w:rsid w:val="00597BB4"/>
    <w:rsid w:val="005A066F"/>
    <w:rsid w:val="005A083D"/>
    <w:rsid w:val="005A1DB2"/>
    <w:rsid w:val="005A2767"/>
    <w:rsid w:val="005A33F4"/>
    <w:rsid w:val="005A34F8"/>
    <w:rsid w:val="005A5412"/>
    <w:rsid w:val="005A5F8B"/>
    <w:rsid w:val="005A6433"/>
    <w:rsid w:val="005B00CF"/>
    <w:rsid w:val="005B0375"/>
    <w:rsid w:val="005B2997"/>
    <w:rsid w:val="005B3961"/>
    <w:rsid w:val="005B46F6"/>
    <w:rsid w:val="005B4D15"/>
    <w:rsid w:val="005B6063"/>
    <w:rsid w:val="005B6109"/>
    <w:rsid w:val="005B626E"/>
    <w:rsid w:val="005B656C"/>
    <w:rsid w:val="005B7BD0"/>
    <w:rsid w:val="005C0FF5"/>
    <w:rsid w:val="005C179B"/>
    <w:rsid w:val="005C1EAF"/>
    <w:rsid w:val="005C3B34"/>
    <w:rsid w:val="005C44FC"/>
    <w:rsid w:val="005C5A44"/>
    <w:rsid w:val="005C62DC"/>
    <w:rsid w:val="005C6D57"/>
    <w:rsid w:val="005D076D"/>
    <w:rsid w:val="005D1E65"/>
    <w:rsid w:val="005D2052"/>
    <w:rsid w:val="005D2EB5"/>
    <w:rsid w:val="005D670E"/>
    <w:rsid w:val="005E0918"/>
    <w:rsid w:val="005E0D8B"/>
    <w:rsid w:val="005E19ED"/>
    <w:rsid w:val="005E52AE"/>
    <w:rsid w:val="005E5F64"/>
    <w:rsid w:val="005E60EE"/>
    <w:rsid w:val="005E63EC"/>
    <w:rsid w:val="005E6F97"/>
    <w:rsid w:val="005E753D"/>
    <w:rsid w:val="005E7AF9"/>
    <w:rsid w:val="005F0012"/>
    <w:rsid w:val="005F12A4"/>
    <w:rsid w:val="005F1EAD"/>
    <w:rsid w:val="005F29FB"/>
    <w:rsid w:val="005F4C46"/>
    <w:rsid w:val="005F5E6A"/>
    <w:rsid w:val="005F6544"/>
    <w:rsid w:val="005F7371"/>
    <w:rsid w:val="005F7505"/>
    <w:rsid w:val="005F79F1"/>
    <w:rsid w:val="006006E6"/>
    <w:rsid w:val="00600D1F"/>
    <w:rsid w:val="00600D83"/>
    <w:rsid w:val="00601150"/>
    <w:rsid w:val="006011F6"/>
    <w:rsid w:val="0060195F"/>
    <w:rsid w:val="00606A46"/>
    <w:rsid w:val="0061014E"/>
    <w:rsid w:val="0061068D"/>
    <w:rsid w:val="00610A80"/>
    <w:rsid w:val="00610EBB"/>
    <w:rsid w:val="00610EEB"/>
    <w:rsid w:val="0061242E"/>
    <w:rsid w:val="00612484"/>
    <w:rsid w:val="00612792"/>
    <w:rsid w:val="00612A51"/>
    <w:rsid w:val="00614BF1"/>
    <w:rsid w:val="006154A3"/>
    <w:rsid w:val="00622C4A"/>
    <w:rsid w:val="00622D95"/>
    <w:rsid w:val="00624DF7"/>
    <w:rsid w:val="00624EFC"/>
    <w:rsid w:val="006251DB"/>
    <w:rsid w:val="00625B1E"/>
    <w:rsid w:val="0062616B"/>
    <w:rsid w:val="00626612"/>
    <w:rsid w:val="00627ABA"/>
    <w:rsid w:val="00632985"/>
    <w:rsid w:val="006340E9"/>
    <w:rsid w:val="006354BC"/>
    <w:rsid w:val="006358E3"/>
    <w:rsid w:val="00635D4B"/>
    <w:rsid w:val="00636196"/>
    <w:rsid w:val="00636512"/>
    <w:rsid w:val="006374A7"/>
    <w:rsid w:val="00637EC5"/>
    <w:rsid w:val="00640410"/>
    <w:rsid w:val="0064136D"/>
    <w:rsid w:val="00642109"/>
    <w:rsid w:val="00642C92"/>
    <w:rsid w:val="00642DAB"/>
    <w:rsid w:val="00642FF1"/>
    <w:rsid w:val="006434A6"/>
    <w:rsid w:val="00644994"/>
    <w:rsid w:val="00644A4D"/>
    <w:rsid w:val="00644B12"/>
    <w:rsid w:val="006464CD"/>
    <w:rsid w:val="00646BA2"/>
    <w:rsid w:val="00646F47"/>
    <w:rsid w:val="00650DEC"/>
    <w:rsid w:val="00651274"/>
    <w:rsid w:val="00651558"/>
    <w:rsid w:val="00653292"/>
    <w:rsid w:val="00653621"/>
    <w:rsid w:val="00655126"/>
    <w:rsid w:val="00655EB5"/>
    <w:rsid w:val="0065686D"/>
    <w:rsid w:val="00656EC2"/>
    <w:rsid w:val="00657D3F"/>
    <w:rsid w:val="00664B0F"/>
    <w:rsid w:val="00664B9F"/>
    <w:rsid w:val="00664EE3"/>
    <w:rsid w:val="00665C9B"/>
    <w:rsid w:val="00666645"/>
    <w:rsid w:val="00667082"/>
    <w:rsid w:val="006671BA"/>
    <w:rsid w:val="00670034"/>
    <w:rsid w:val="0067087A"/>
    <w:rsid w:val="00671E03"/>
    <w:rsid w:val="00673522"/>
    <w:rsid w:val="0067460B"/>
    <w:rsid w:val="00674A46"/>
    <w:rsid w:val="006752CB"/>
    <w:rsid w:val="00675746"/>
    <w:rsid w:val="00676147"/>
    <w:rsid w:val="006805AD"/>
    <w:rsid w:val="0068068D"/>
    <w:rsid w:val="00680690"/>
    <w:rsid w:val="00680A56"/>
    <w:rsid w:val="00681CA8"/>
    <w:rsid w:val="006848ED"/>
    <w:rsid w:val="00684A39"/>
    <w:rsid w:val="006854B3"/>
    <w:rsid w:val="00685C44"/>
    <w:rsid w:val="00690207"/>
    <w:rsid w:val="006921DB"/>
    <w:rsid w:val="00692F6F"/>
    <w:rsid w:val="006935B5"/>
    <w:rsid w:val="00693F50"/>
    <w:rsid w:val="0069582D"/>
    <w:rsid w:val="00695AF8"/>
    <w:rsid w:val="00695FA3"/>
    <w:rsid w:val="00696C20"/>
    <w:rsid w:val="00697439"/>
    <w:rsid w:val="00697712"/>
    <w:rsid w:val="00697CFE"/>
    <w:rsid w:val="00697D02"/>
    <w:rsid w:val="006A149E"/>
    <w:rsid w:val="006A2156"/>
    <w:rsid w:val="006A3B3A"/>
    <w:rsid w:val="006A3DCF"/>
    <w:rsid w:val="006A4072"/>
    <w:rsid w:val="006A4C37"/>
    <w:rsid w:val="006A663F"/>
    <w:rsid w:val="006A7D2D"/>
    <w:rsid w:val="006B0357"/>
    <w:rsid w:val="006B0E5A"/>
    <w:rsid w:val="006B17EE"/>
    <w:rsid w:val="006B1DB0"/>
    <w:rsid w:val="006B2F27"/>
    <w:rsid w:val="006B44CF"/>
    <w:rsid w:val="006B607D"/>
    <w:rsid w:val="006B6E75"/>
    <w:rsid w:val="006C017E"/>
    <w:rsid w:val="006C02CF"/>
    <w:rsid w:val="006C1013"/>
    <w:rsid w:val="006C10C9"/>
    <w:rsid w:val="006C1479"/>
    <w:rsid w:val="006C2462"/>
    <w:rsid w:val="006C310A"/>
    <w:rsid w:val="006C42C8"/>
    <w:rsid w:val="006C4C3C"/>
    <w:rsid w:val="006C5297"/>
    <w:rsid w:val="006D14E4"/>
    <w:rsid w:val="006D1750"/>
    <w:rsid w:val="006D208F"/>
    <w:rsid w:val="006D22B6"/>
    <w:rsid w:val="006D3304"/>
    <w:rsid w:val="006D4067"/>
    <w:rsid w:val="006D5BB8"/>
    <w:rsid w:val="006D5CF4"/>
    <w:rsid w:val="006D632A"/>
    <w:rsid w:val="006D6605"/>
    <w:rsid w:val="006D7FBF"/>
    <w:rsid w:val="006E15EC"/>
    <w:rsid w:val="006E2FA1"/>
    <w:rsid w:val="006E4250"/>
    <w:rsid w:val="006F0E36"/>
    <w:rsid w:val="006F1CE7"/>
    <w:rsid w:val="006F60C0"/>
    <w:rsid w:val="006F61BC"/>
    <w:rsid w:val="006F6724"/>
    <w:rsid w:val="006F6FAA"/>
    <w:rsid w:val="006F7130"/>
    <w:rsid w:val="006F786F"/>
    <w:rsid w:val="006F7E6E"/>
    <w:rsid w:val="0070000B"/>
    <w:rsid w:val="007009D3"/>
    <w:rsid w:val="00700DC3"/>
    <w:rsid w:val="00701411"/>
    <w:rsid w:val="007028F1"/>
    <w:rsid w:val="00703616"/>
    <w:rsid w:val="00703DEB"/>
    <w:rsid w:val="00704C49"/>
    <w:rsid w:val="00705282"/>
    <w:rsid w:val="007059C7"/>
    <w:rsid w:val="00706959"/>
    <w:rsid w:val="00706F85"/>
    <w:rsid w:val="007102C4"/>
    <w:rsid w:val="00711FC2"/>
    <w:rsid w:val="007123A7"/>
    <w:rsid w:val="00714A9F"/>
    <w:rsid w:val="007155D7"/>
    <w:rsid w:val="0071650E"/>
    <w:rsid w:val="0071674D"/>
    <w:rsid w:val="00716CA4"/>
    <w:rsid w:val="007179DD"/>
    <w:rsid w:val="007205EA"/>
    <w:rsid w:val="007212BB"/>
    <w:rsid w:val="0072415D"/>
    <w:rsid w:val="0072582D"/>
    <w:rsid w:val="00726556"/>
    <w:rsid w:val="00726EAE"/>
    <w:rsid w:val="00730388"/>
    <w:rsid w:val="00730F98"/>
    <w:rsid w:val="0073192D"/>
    <w:rsid w:val="00731BB7"/>
    <w:rsid w:val="00732242"/>
    <w:rsid w:val="00732286"/>
    <w:rsid w:val="00732D47"/>
    <w:rsid w:val="0073303E"/>
    <w:rsid w:val="007331D6"/>
    <w:rsid w:val="007358DA"/>
    <w:rsid w:val="00735BEE"/>
    <w:rsid w:val="00736C93"/>
    <w:rsid w:val="00737DA6"/>
    <w:rsid w:val="0074094E"/>
    <w:rsid w:val="00741B31"/>
    <w:rsid w:val="00743AB7"/>
    <w:rsid w:val="00743CA3"/>
    <w:rsid w:val="007445C7"/>
    <w:rsid w:val="00746209"/>
    <w:rsid w:val="00747679"/>
    <w:rsid w:val="0075128E"/>
    <w:rsid w:val="00751686"/>
    <w:rsid w:val="007516C3"/>
    <w:rsid w:val="007524FC"/>
    <w:rsid w:val="00755B7D"/>
    <w:rsid w:val="00757199"/>
    <w:rsid w:val="00757FE4"/>
    <w:rsid w:val="00760938"/>
    <w:rsid w:val="007671E6"/>
    <w:rsid w:val="00767489"/>
    <w:rsid w:val="00767D24"/>
    <w:rsid w:val="00767F89"/>
    <w:rsid w:val="00770556"/>
    <w:rsid w:val="007707C1"/>
    <w:rsid w:val="00772506"/>
    <w:rsid w:val="00774043"/>
    <w:rsid w:val="00775BDC"/>
    <w:rsid w:val="007768C1"/>
    <w:rsid w:val="00777980"/>
    <w:rsid w:val="0078066D"/>
    <w:rsid w:val="0078105A"/>
    <w:rsid w:val="007812B8"/>
    <w:rsid w:val="00781F5E"/>
    <w:rsid w:val="00782424"/>
    <w:rsid w:val="007842E7"/>
    <w:rsid w:val="00784C93"/>
    <w:rsid w:val="007856BD"/>
    <w:rsid w:val="00787210"/>
    <w:rsid w:val="007873FA"/>
    <w:rsid w:val="00787457"/>
    <w:rsid w:val="00787A46"/>
    <w:rsid w:val="0079099A"/>
    <w:rsid w:val="00792A63"/>
    <w:rsid w:val="00792ED9"/>
    <w:rsid w:val="0079415C"/>
    <w:rsid w:val="007947CD"/>
    <w:rsid w:val="007963CA"/>
    <w:rsid w:val="00797043"/>
    <w:rsid w:val="007A020F"/>
    <w:rsid w:val="007A1342"/>
    <w:rsid w:val="007A57D9"/>
    <w:rsid w:val="007B0696"/>
    <w:rsid w:val="007B160E"/>
    <w:rsid w:val="007B30F4"/>
    <w:rsid w:val="007B3EF4"/>
    <w:rsid w:val="007B5054"/>
    <w:rsid w:val="007B5A43"/>
    <w:rsid w:val="007B5F87"/>
    <w:rsid w:val="007B63ED"/>
    <w:rsid w:val="007B6D4D"/>
    <w:rsid w:val="007B71AB"/>
    <w:rsid w:val="007C088C"/>
    <w:rsid w:val="007C28BC"/>
    <w:rsid w:val="007C299D"/>
    <w:rsid w:val="007C513D"/>
    <w:rsid w:val="007D0A8C"/>
    <w:rsid w:val="007D2ACC"/>
    <w:rsid w:val="007D324F"/>
    <w:rsid w:val="007D397D"/>
    <w:rsid w:val="007D3E63"/>
    <w:rsid w:val="007D61CC"/>
    <w:rsid w:val="007D621A"/>
    <w:rsid w:val="007D6AF4"/>
    <w:rsid w:val="007D7B58"/>
    <w:rsid w:val="007E2099"/>
    <w:rsid w:val="007E25DE"/>
    <w:rsid w:val="007E2AA0"/>
    <w:rsid w:val="007E2CD0"/>
    <w:rsid w:val="007E3EDD"/>
    <w:rsid w:val="007E4177"/>
    <w:rsid w:val="007E5032"/>
    <w:rsid w:val="007E52F5"/>
    <w:rsid w:val="007E5488"/>
    <w:rsid w:val="007E5B4A"/>
    <w:rsid w:val="007E5F2D"/>
    <w:rsid w:val="007E6D5E"/>
    <w:rsid w:val="007E6E28"/>
    <w:rsid w:val="007E7B75"/>
    <w:rsid w:val="007E7D18"/>
    <w:rsid w:val="007F0C81"/>
    <w:rsid w:val="007F0D4B"/>
    <w:rsid w:val="007F0F24"/>
    <w:rsid w:val="007F20D2"/>
    <w:rsid w:val="007F2EE8"/>
    <w:rsid w:val="007F3A8B"/>
    <w:rsid w:val="007F67F1"/>
    <w:rsid w:val="007F703D"/>
    <w:rsid w:val="00800216"/>
    <w:rsid w:val="008009D4"/>
    <w:rsid w:val="00800B5D"/>
    <w:rsid w:val="00800BC2"/>
    <w:rsid w:val="008014A7"/>
    <w:rsid w:val="008015BD"/>
    <w:rsid w:val="00802A00"/>
    <w:rsid w:val="008032FD"/>
    <w:rsid w:val="0080358A"/>
    <w:rsid w:val="0080564B"/>
    <w:rsid w:val="008066CA"/>
    <w:rsid w:val="00806C4B"/>
    <w:rsid w:val="00807D8E"/>
    <w:rsid w:val="008110A2"/>
    <w:rsid w:val="008115D6"/>
    <w:rsid w:val="008129EB"/>
    <w:rsid w:val="008152B1"/>
    <w:rsid w:val="008154F6"/>
    <w:rsid w:val="00815BB9"/>
    <w:rsid w:val="0081691E"/>
    <w:rsid w:val="00817138"/>
    <w:rsid w:val="008224FC"/>
    <w:rsid w:val="00822921"/>
    <w:rsid w:val="00826EDB"/>
    <w:rsid w:val="008302B1"/>
    <w:rsid w:val="00830987"/>
    <w:rsid w:val="00831198"/>
    <w:rsid w:val="0083245C"/>
    <w:rsid w:val="0083392D"/>
    <w:rsid w:val="00833BC6"/>
    <w:rsid w:val="008362AA"/>
    <w:rsid w:val="008369FC"/>
    <w:rsid w:val="00840946"/>
    <w:rsid w:val="0084235C"/>
    <w:rsid w:val="00842FCE"/>
    <w:rsid w:val="00843D00"/>
    <w:rsid w:val="00843FA9"/>
    <w:rsid w:val="008447DD"/>
    <w:rsid w:val="00844892"/>
    <w:rsid w:val="00846129"/>
    <w:rsid w:val="00846402"/>
    <w:rsid w:val="008470CB"/>
    <w:rsid w:val="00847374"/>
    <w:rsid w:val="0084785E"/>
    <w:rsid w:val="00847C3F"/>
    <w:rsid w:val="008508A5"/>
    <w:rsid w:val="00852B52"/>
    <w:rsid w:val="0085355F"/>
    <w:rsid w:val="00853CF7"/>
    <w:rsid w:val="00854281"/>
    <w:rsid w:val="00854A40"/>
    <w:rsid w:val="0085643A"/>
    <w:rsid w:val="008600B3"/>
    <w:rsid w:val="00862C72"/>
    <w:rsid w:val="0086340E"/>
    <w:rsid w:val="00863F98"/>
    <w:rsid w:val="00864EF1"/>
    <w:rsid w:val="00865CA2"/>
    <w:rsid w:val="00866688"/>
    <w:rsid w:val="00866DFC"/>
    <w:rsid w:val="00866F99"/>
    <w:rsid w:val="0087003E"/>
    <w:rsid w:val="0087079E"/>
    <w:rsid w:val="00870A9F"/>
    <w:rsid w:val="0087241A"/>
    <w:rsid w:val="00875EC2"/>
    <w:rsid w:val="0087621F"/>
    <w:rsid w:val="0087659B"/>
    <w:rsid w:val="00876AF4"/>
    <w:rsid w:val="00877667"/>
    <w:rsid w:val="00877761"/>
    <w:rsid w:val="008813E8"/>
    <w:rsid w:val="0088175A"/>
    <w:rsid w:val="00882357"/>
    <w:rsid w:val="00883200"/>
    <w:rsid w:val="008832B4"/>
    <w:rsid w:val="00883FEF"/>
    <w:rsid w:val="008855B5"/>
    <w:rsid w:val="008857DB"/>
    <w:rsid w:val="00887FC5"/>
    <w:rsid w:val="00890183"/>
    <w:rsid w:val="00892B95"/>
    <w:rsid w:val="0089390A"/>
    <w:rsid w:val="008939F7"/>
    <w:rsid w:val="00893C7E"/>
    <w:rsid w:val="0089489C"/>
    <w:rsid w:val="00894C30"/>
    <w:rsid w:val="008A0040"/>
    <w:rsid w:val="008A02A3"/>
    <w:rsid w:val="008A2B0B"/>
    <w:rsid w:val="008A3744"/>
    <w:rsid w:val="008A3EC0"/>
    <w:rsid w:val="008A42E2"/>
    <w:rsid w:val="008A54D2"/>
    <w:rsid w:val="008A6F1F"/>
    <w:rsid w:val="008A75A4"/>
    <w:rsid w:val="008B0566"/>
    <w:rsid w:val="008B1D17"/>
    <w:rsid w:val="008B3CDE"/>
    <w:rsid w:val="008B5641"/>
    <w:rsid w:val="008B6772"/>
    <w:rsid w:val="008B6C07"/>
    <w:rsid w:val="008B6EB3"/>
    <w:rsid w:val="008B7F77"/>
    <w:rsid w:val="008C30ED"/>
    <w:rsid w:val="008C4DE6"/>
    <w:rsid w:val="008C4E87"/>
    <w:rsid w:val="008C52B8"/>
    <w:rsid w:val="008C5647"/>
    <w:rsid w:val="008C654E"/>
    <w:rsid w:val="008D0545"/>
    <w:rsid w:val="008D05B5"/>
    <w:rsid w:val="008D05F4"/>
    <w:rsid w:val="008D11F1"/>
    <w:rsid w:val="008D25B0"/>
    <w:rsid w:val="008D371D"/>
    <w:rsid w:val="008D482A"/>
    <w:rsid w:val="008D7095"/>
    <w:rsid w:val="008E0805"/>
    <w:rsid w:val="008E0E88"/>
    <w:rsid w:val="008E12EB"/>
    <w:rsid w:val="008E3476"/>
    <w:rsid w:val="008E48F3"/>
    <w:rsid w:val="008E5E4A"/>
    <w:rsid w:val="008E7189"/>
    <w:rsid w:val="008E744F"/>
    <w:rsid w:val="008E7AEB"/>
    <w:rsid w:val="008E7D2B"/>
    <w:rsid w:val="008F3A13"/>
    <w:rsid w:val="008F556B"/>
    <w:rsid w:val="008F6F0D"/>
    <w:rsid w:val="00901AFC"/>
    <w:rsid w:val="00904336"/>
    <w:rsid w:val="00904877"/>
    <w:rsid w:val="00906C36"/>
    <w:rsid w:val="009078F4"/>
    <w:rsid w:val="00907954"/>
    <w:rsid w:val="00907E1C"/>
    <w:rsid w:val="00911E19"/>
    <w:rsid w:val="00912897"/>
    <w:rsid w:val="00912E21"/>
    <w:rsid w:val="00914287"/>
    <w:rsid w:val="00915AA2"/>
    <w:rsid w:val="0091798D"/>
    <w:rsid w:val="00922DB8"/>
    <w:rsid w:val="00923772"/>
    <w:rsid w:val="00923934"/>
    <w:rsid w:val="0092429C"/>
    <w:rsid w:val="00924623"/>
    <w:rsid w:val="00925DFC"/>
    <w:rsid w:val="00927499"/>
    <w:rsid w:val="0092771C"/>
    <w:rsid w:val="00927C17"/>
    <w:rsid w:val="00930157"/>
    <w:rsid w:val="009301A8"/>
    <w:rsid w:val="0093083F"/>
    <w:rsid w:val="0093297B"/>
    <w:rsid w:val="009344E9"/>
    <w:rsid w:val="00937245"/>
    <w:rsid w:val="009374DA"/>
    <w:rsid w:val="00937616"/>
    <w:rsid w:val="009408D2"/>
    <w:rsid w:val="0094128C"/>
    <w:rsid w:val="0094272E"/>
    <w:rsid w:val="009432BF"/>
    <w:rsid w:val="0094472E"/>
    <w:rsid w:val="0094498E"/>
    <w:rsid w:val="00945AD6"/>
    <w:rsid w:val="00946CDE"/>
    <w:rsid w:val="009475B7"/>
    <w:rsid w:val="0094762D"/>
    <w:rsid w:val="00947647"/>
    <w:rsid w:val="00950B97"/>
    <w:rsid w:val="00950D7C"/>
    <w:rsid w:val="0095436C"/>
    <w:rsid w:val="00955C04"/>
    <w:rsid w:val="00957637"/>
    <w:rsid w:val="0096050B"/>
    <w:rsid w:val="00960D97"/>
    <w:rsid w:val="009635E7"/>
    <w:rsid w:val="00964955"/>
    <w:rsid w:val="00965355"/>
    <w:rsid w:val="0096604E"/>
    <w:rsid w:val="0096757B"/>
    <w:rsid w:val="009709BA"/>
    <w:rsid w:val="009724B2"/>
    <w:rsid w:val="009737A8"/>
    <w:rsid w:val="0097497C"/>
    <w:rsid w:val="00977C9D"/>
    <w:rsid w:val="00980414"/>
    <w:rsid w:val="009805D8"/>
    <w:rsid w:val="009812FA"/>
    <w:rsid w:val="00982AA6"/>
    <w:rsid w:val="00983A34"/>
    <w:rsid w:val="009845A5"/>
    <w:rsid w:val="00986503"/>
    <w:rsid w:val="0098728C"/>
    <w:rsid w:val="00987370"/>
    <w:rsid w:val="0099379E"/>
    <w:rsid w:val="00994053"/>
    <w:rsid w:val="00994EDE"/>
    <w:rsid w:val="0099554A"/>
    <w:rsid w:val="00995B9E"/>
    <w:rsid w:val="00995C04"/>
    <w:rsid w:val="00995DA1"/>
    <w:rsid w:val="00997933"/>
    <w:rsid w:val="00997F5A"/>
    <w:rsid w:val="009A08EA"/>
    <w:rsid w:val="009A1A7E"/>
    <w:rsid w:val="009A293A"/>
    <w:rsid w:val="009A58F4"/>
    <w:rsid w:val="009A67BC"/>
    <w:rsid w:val="009A7231"/>
    <w:rsid w:val="009B0379"/>
    <w:rsid w:val="009B179B"/>
    <w:rsid w:val="009B17D5"/>
    <w:rsid w:val="009B26B3"/>
    <w:rsid w:val="009B3000"/>
    <w:rsid w:val="009B328E"/>
    <w:rsid w:val="009B5BCA"/>
    <w:rsid w:val="009B6354"/>
    <w:rsid w:val="009B672E"/>
    <w:rsid w:val="009B7A16"/>
    <w:rsid w:val="009B7C05"/>
    <w:rsid w:val="009B7EE9"/>
    <w:rsid w:val="009C00A1"/>
    <w:rsid w:val="009C1500"/>
    <w:rsid w:val="009C2086"/>
    <w:rsid w:val="009C3000"/>
    <w:rsid w:val="009C4059"/>
    <w:rsid w:val="009C4187"/>
    <w:rsid w:val="009C461F"/>
    <w:rsid w:val="009C5047"/>
    <w:rsid w:val="009D0387"/>
    <w:rsid w:val="009D1349"/>
    <w:rsid w:val="009D2947"/>
    <w:rsid w:val="009D33AE"/>
    <w:rsid w:val="009D3AE0"/>
    <w:rsid w:val="009D4B1B"/>
    <w:rsid w:val="009D531F"/>
    <w:rsid w:val="009D5670"/>
    <w:rsid w:val="009D5F8E"/>
    <w:rsid w:val="009D6E21"/>
    <w:rsid w:val="009D6E33"/>
    <w:rsid w:val="009E07F0"/>
    <w:rsid w:val="009E15DF"/>
    <w:rsid w:val="009E20F0"/>
    <w:rsid w:val="009E3A51"/>
    <w:rsid w:val="009E63A8"/>
    <w:rsid w:val="009E68E1"/>
    <w:rsid w:val="009E7146"/>
    <w:rsid w:val="009F03FF"/>
    <w:rsid w:val="009F0C35"/>
    <w:rsid w:val="009F1C92"/>
    <w:rsid w:val="009F246D"/>
    <w:rsid w:val="009F4FC4"/>
    <w:rsid w:val="009F7CC9"/>
    <w:rsid w:val="00A03565"/>
    <w:rsid w:val="00A069E7"/>
    <w:rsid w:val="00A06C9E"/>
    <w:rsid w:val="00A06FF8"/>
    <w:rsid w:val="00A07FF1"/>
    <w:rsid w:val="00A10BBE"/>
    <w:rsid w:val="00A1278D"/>
    <w:rsid w:val="00A12DEC"/>
    <w:rsid w:val="00A131C7"/>
    <w:rsid w:val="00A13EEE"/>
    <w:rsid w:val="00A13FCB"/>
    <w:rsid w:val="00A163E8"/>
    <w:rsid w:val="00A20342"/>
    <w:rsid w:val="00A20BBD"/>
    <w:rsid w:val="00A21557"/>
    <w:rsid w:val="00A22F12"/>
    <w:rsid w:val="00A231EB"/>
    <w:rsid w:val="00A232EF"/>
    <w:rsid w:val="00A2367F"/>
    <w:rsid w:val="00A23740"/>
    <w:rsid w:val="00A23A7D"/>
    <w:rsid w:val="00A24C42"/>
    <w:rsid w:val="00A24CE7"/>
    <w:rsid w:val="00A25CBC"/>
    <w:rsid w:val="00A275AA"/>
    <w:rsid w:val="00A30339"/>
    <w:rsid w:val="00A314B0"/>
    <w:rsid w:val="00A33114"/>
    <w:rsid w:val="00A3386C"/>
    <w:rsid w:val="00A3586F"/>
    <w:rsid w:val="00A37AA1"/>
    <w:rsid w:val="00A413EB"/>
    <w:rsid w:val="00A41BCD"/>
    <w:rsid w:val="00A41EE3"/>
    <w:rsid w:val="00A426AE"/>
    <w:rsid w:val="00A426F4"/>
    <w:rsid w:val="00A42E08"/>
    <w:rsid w:val="00A43986"/>
    <w:rsid w:val="00A4547E"/>
    <w:rsid w:val="00A468D1"/>
    <w:rsid w:val="00A46DF9"/>
    <w:rsid w:val="00A50CB5"/>
    <w:rsid w:val="00A51398"/>
    <w:rsid w:val="00A51C90"/>
    <w:rsid w:val="00A51CA6"/>
    <w:rsid w:val="00A524CE"/>
    <w:rsid w:val="00A53365"/>
    <w:rsid w:val="00A53476"/>
    <w:rsid w:val="00A53DC4"/>
    <w:rsid w:val="00A55F63"/>
    <w:rsid w:val="00A563E0"/>
    <w:rsid w:val="00A573F0"/>
    <w:rsid w:val="00A60C38"/>
    <w:rsid w:val="00A6106C"/>
    <w:rsid w:val="00A61517"/>
    <w:rsid w:val="00A61539"/>
    <w:rsid w:val="00A620FC"/>
    <w:rsid w:val="00A62FDE"/>
    <w:rsid w:val="00A63A6A"/>
    <w:rsid w:val="00A65E77"/>
    <w:rsid w:val="00A6694D"/>
    <w:rsid w:val="00A70BD6"/>
    <w:rsid w:val="00A7111D"/>
    <w:rsid w:val="00A71F75"/>
    <w:rsid w:val="00A7212A"/>
    <w:rsid w:val="00A72B4A"/>
    <w:rsid w:val="00A72EE4"/>
    <w:rsid w:val="00A74862"/>
    <w:rsid w:val="00A74A63"/>
    <w:rsid w:val="00A7522A"/>
    <w:rsid w:val="00A75A29"/>
    <w:rsid w:val="00A77557"/>
    <w:rsid w:val="00A807A7"/>
    <w:rsid w:val="00A80A89"/>
    <w:rsid w:val="00A81927"/>
    <w:rsid w:val="00A82D73"/>
    <w:rsid w:val="00A840AF"/>
    <w:rsid w:val="00A84993"/>
    <w:rsid w:val="00A87BC7"/>
    <w:rsid w:val="00A91A0C"/>
    <w:rsid w:val="00A923F9"/>
    <w:rsid w:val="00A940D1"/>
    <w:rsid w:val="00A94B36"/>
    <w:rsid w:val="00A95056"/>
    <w:rsid w:val="00A95362"/>
    <w:rsid w:val="00A96C69"/>
    <w:rsid w:val="00A96E5A"/>
    <w:rsid w:val="00AA077D"/>
    <w:rsid w:val="00AA0D3B"/>
    <w:rsid w:val="00AA146D"/>
    <w:rsid w:val="00AA20E1"/>
    <w:rsid w:val="00AA2748"/>
    <w:rsid w:val="00AA2B8F"/>
    <w:rsid w:val="00AA3681"/>
    <w:rsid w:val="00AA3D4D"/>
    <w:rsid w:val="00AA47DA"/>
    <w:rsid w:val="00AA52ED"/>
    <w:rsid w:val="00AA6401"/>
    <w:rsid w:val="00AA6BA8"/>
    <w:rsid w:val="00AB0E85"/>
    <w:rsid w:val="00AB0E86"/>
    <w:rsid w:val="00AB25DD"/>
    <w:rsid w:val="00AB3488"/>
    <w:rsid w:val="00AB5362"/>
    <w:rsid w:val="00AB6353"/>
    <w:rsid w:val="00AB6D58"/>
    <w:rsid w:val="00AC0997"/>
    <w:rsid w:val="00AC0E34"/>
    <w:rsid w:val="00AC1E68"/>
    <w:rsid w:val="00AC2458"/>
    <w:rsid w:val="00AC3594"/>
    <w:rsid w:val="00AC496B"/>
    <w:rsid w:val="00AC4A14"/>
    <w:rsid w:val="00AC4EA8"/>
    <w:rsid w:val="00AC53A8"/>
    <w:rsid w:val="00AC5F5A"/>
    <w:rsid w:val="00AC6C83"/>
    <w:rsid w:val="00AC7DD8"/>
    <w:rsid w:val="00AD0587"/>
    <w:rsid w:val="00AD1075"/>
    <w:rsid w:val="00AD18DA"/>
    <w:rsid w:val="00AD2E8E"/>
    <w:rsid w:val="00AD33B5"/>
    <w:rsid w:val="00AD390B"/>
    <w:rsid w:val="00AD5CEA"/>
    <w:rsid w:val="00AD74D9"/>
    <w:rsid w:val="00AE05B9"/>
    <w:rsid w:val="00AE05ED"/>
    <w:rsid w:val="00AE67BC"/>
    <w:rsid w:val="00AE7489"/>
    <w:rsid w:val="00AF1818"/>
    <w:rsid w:val="00AF1E92"/>
    <w:rsid w:val="00AF28A7"/>
    <w:rsid w:val="00AF2A2C"/>
    <w:rsid w:val="00AF323F"/>
    <w:rsid w:val="00AF3AA0"/>
    <w:rsid w:val="00AF3B85"/>
    <w:rsid w:val="00AF3C7A"/>
    <w:rsid w:val="00AF47A7"/>
    <w:rsid w:val="00AF48C3"/>
    <w:rsid w:val="00AF56A7"/>
    <w:rsid w:val="00AF5A3C"/>
    <w:rsid w:val="00AF74A5"/>
    <w:rsid w:val="00B00BE5"/>
    <w:rsid w:val="00B00E0D"/>
    <w:rsid w:val="00B02000"/>
    <w:rsid w:val="00B04644"/>
    <w:rsid w:val="00B04723"/>
    <w:rsid w:val="00B0476F"/>
    <w:rsid w:val="00B05283"/>
    <w:rsid w:val="00B059F8"/>
    <w:rsid w:val="00B07310"/>
    <w:rsid w:val="00B07FDC"/>
    <w:rsid w:val="00B10CCD"/>
    <w:rsid w:val="00B1219C"/>
    <w:rsid w:val="00B122FF"/>
    <w:rsid w:val="00B123D1"/>
    <w:rsid w:val="00B1271D"/>
    <w:rsid w:val="00B136FF"/>
    <w:rsid w:val="00B15753"/>
    <w:rsid w:val="00B167F4"/>
    <w:rsid w:val="00B16A52"/>
    <w:rsid w:val="00B17517"/>
    <w:rsid w:val="00B178C6"/>
    <w:rsid w:val="00B209AA"/>
    <w:rsid w:val="00B213ED"/>
    <w:rsid w:val="00B21EA3"/>
    <w:rsid w:val="00B2215E"/>
    <w:rsid w:val="00B2376F"/>
    <w:rsid w:val="00B24667"/>
    <w:rsid w:val="00B26246"/>
    <w:rsid w:val="00B26C12"/>
    <w:rsid w:val="00B27884"/>
    <w:rsid w:val="00B27CC9"/>
    <w:rsid w:val="00B30464"/>
    <w:rsid w:val="00B3096E"/>
    <w:rsid w:val="00B311E0"/>
    <w:rsid w:val="00B328C4"/>
    <w:rsid w:val="00B375D2"/>
    <w:rsid w:val="00B37F39"/>
    <w:rsid w:val="00B4013A"/>
    <w:rsid w:val="00B4067F"/>
    <w:rsid w:val="00B408CE"/>
    <w:rsid w:val="00B40E52"/>
    <w:rsid w:val="00B40F43"/>
    <w:rsid w:val="00B40FAE"/>
    <w:rsid w:val="00B44F44"/>
    <w:rsid w:val="00B451D7"/>
    <w:rsid w:val="00B4575F"/>
    <w:rsid w:val="00B457C0"/>
    <w:rsid w:val="00B4601B"/>
    <w:rsid w:val="00B4712B"/>
    <w:rsid w:val="00B503BE"/>
    <w:rsid w:val="00B50730"/>
    <w:rsid w:val="00B50AE6"/>
    <w:rsid w:val="00B50E17"/>
    <w:rsid w:val="00B54081"/>
    <w:rsid w:val="00B54998"/>
    <w:rsid w:val="00B56155"/>
    <w:rsid w:val="00B56901"/>
    <w:rsid w:val="00B569A0"/>
    <w:rsid w:val="00B56D2F"/>
    <w:rsid w:val="00B57D6A"/>
    <w:rsid w:val="00B604BF"/>
    <w:rsid w:val="00B60566"/>
    <w:rsid w:val="00B61747"/>
    <w:rsid w:val="00B62807"/>
    <w:rsid w:val="00B63FDC"/>
    <w:rsid w:val="00B651FE"/>
    <w:rsid w:val="00B66396"/>
    <w:rsid w:val="00B66807"/>
    <w:rsid w:val="00B66F59"/>
    <w:rsid w:val="00B67652"/>
    <w:rsid w:val="00B7044A"/>
    <w:rsid w:val="00B714F7"/>
    <w:rsid w:val="00B71E40"/>
    <w:rsid w:val="00B72780"/>
    <w:rsid w:val="00B732DE"/>
    <w:rsid w:val="00B7422E"/>
    <w:rsid w:val="00B750C3"/>
    <w:rsid w:val="00B766CE"/>
    <w:rsid w:val="00B77909"/>
    <w:rsid w:val="00B82409"/>
    <w:rsid w:val="00B82BF4"/>
    <w:rsid w:val="00B83478"/>
    <w:rsid w:val="00B83838"/>
    <w:rsid w:val="00B856D1"/>
    <w:rsid w:val="00B86E35"/>
    <w:rsid w:val="00B916AC"/>
    <w:rsid w:val="00B91764"/>
    <w:rsid w:val="00B91AA9"/>
    <w:rsid w:val="00B91E05"/>
    <w:rsid w:val="00B923CD"/>
    <w:rsid w:val="00B934EA"/>
    <w:rsid w:val="00B94F44"/>
    <w:rsid w:val="00B95023"/>
    <w:rsid w:val="00B95D7E"/>
    <w:rsid w:val="00B965D1"/>
    <w:rsid w:val="00B965FC"/>
    <w:rsid w:val="00B97930"/>
    <w:rsid w:val="00B979C5"/>
    <w:rsid w:val="00BA0295"/>
    <w:rsid w:val="00BA0FCD"/>
    <w:rsid w:val="00BA1599"/>
    <w:rsid w:val="00BA3E05"/>
    <w:rsid w:val="00BA4FC1"/>
    <w:rsid w:val="00BA6484"/>
    <w:rsid w:val="00BB1594"/>
    <w:rsid w:val="00BB21ED"/>
    <w:rsid w:val="00BB2C76"/>
    <w:rsid w:val="00BB2F9E"/>
    <w:rsid w:val="00BB2FED"/>
    <w:rsid w:val="00BB328F"/>
    <w:rsid w:val="00BB4863"/>
    <w:rsid w:val="00BB51A4"/>
    <w:rsid w:val="00BB6490"/>
    <w:rsid w:val="00BB6B81"/>
    <w:rsid w:val="00BB7C41"/>
    <w:rsid w:val="00BC0363"/>
    <w:rsid w:val="00BC04F5"/>
    <w:rsid w:val="00BC3846"/>
    <w:rsid w:val="00BC38C6"/>
    <w:rsid w:val="00BC4426"/>
    <w:rsid w:val="00BC5A01"/>
    <w:rsid w:val="00BC625B"/>
    <w:rsid w:val="00BC7AB3"/>
    <w:rsid w:val="00BD03E0"/>
    <w:rsid w:val="00BD048E"/>
    <w:rsid w:val="00BD16F5"/>
    <w:rsid w:val="00BD1D09"/>
    <w:rsid w:val="00BD2DFB"/>
    <w:rsid w:val="00BD6677"/>
    <w:rsid w:val="00BD688C"/>
    <w:rsid w:val="00BE022D"/>
    <w:rsid w:val="00BE0CAD"/>
    <w:rsid w:val="00BE1C5B"/>
    <w:rsid w:val="00BE237D"/>
    <w:rsid w:val="00BE44E7"/>
    <w:rsid w:val="00BE4BD5"/>
    <w:rsid w:val="00BE52ED"/>
    <w:rsid w:val="00BE5A85"/>
    <w:rsid w:val="00BE658C"/>
    <w:rsid w:val="00BE67E9"/>
    <w:rsid w:val="00BE680C"/>
    <w:rsid w:val="00BE6E3A"/>
    <w:rsid w:val="00BE7A4D"/>
    <w:rsid w:val="00BF1DCE"/>
    <w:rsid w:val="00BF1F6C"/>
    <w:rsid w:val="00BF2090"/>
    <w:rsid w:val="00BF2515"/>
    <w:rsid w:val="00BF31FD"/>
    <w:rsid w:val="00BF611E"/>
    <w:rsid w:val="00BF7A0F"/>
    <w:rsid w:val="00BF7A70"/>
    <w:rsid w:val="00C00247"/>
    <w:rsid w:val="00C01C04"/>
    <w:rsid w:val="00C02FDF"/>
    <w:rsid w:val="00C03632"/>
    <w:rsid w:val="00C036B3"/>
    <w:rsid w:val="00C03B41"/>
    <w:rsid w:val="00C04937"/>
    <w:rsid w:val="00C04FAD"/>
    <w:rsid w:val="00C057C4"/>
    <w:rsid w:val="00C05AC9"/>
    <w:rsid w:val="00C07557"/>
    <w:rsid w:val="00C07A6E"/>
    <w:rsid w:val="00C103B5"/>
    <w:rsid w:val="00C10AD2"/>
    <w:rsid w:val="00C1346B"/>
    <w:rsid w:val="00C14746"/>
    <w:rsid w:val="00C14A6B"/>
    <w:rsid w:val="00C15931"/>
    <w:rsid w:val="00C163FA"/>
    <w:rsid w:val="00C16BEB"/>
    <w:rsid w:val="00C17651"/>
    <w:rsid w:val="00C17825"/>
    <w:rsid w:val="00C21A80"/>
    <w:rsid w:val="00C22821"/>
    <w:rsid w:val="00C22A57"/>
    <w:rsid w:val="00C2390C"/>
    <w:rsid w:val="00C24C56"/>
    <w:rsid w:val="00C2575B"/>
    <w:rsid w:val="00C27D64"/>
    <w:rsid w:val="00C300B4"/>
    <w:rsid w:val="00C332DA"/>
    <w:rsid w:val="00C33A64"/>
    <w:rsid w:val="00C35007"/>
    <w:rsid w:val="00C3547D"/>
    <w:rsid w:val="00C40714"/>
    <w:rsid w:val="00C409A4"/>
    <w:rsid w:val="00C40E29"/>
    <w:rsid w:val="00C415DA"/>
    <w:rsid w:val="00C41E73"/>
    <w:rsid w:val="00C4322C"/>
    <w:rsid w:val="00C435A0"/>
    <w:rsid w:val="00C43F28"/>
    <w:rsid w:val="00C452FB"/>
    <w:rsid w:val="00C45DB8"/>
    <w:rsid w:val="00C46FD5"/>
    <w:rsid w:val="00C47247"/>
    <w:rsid w:val="00C51120"/>
    <w:rsid w:val="00C51808"/>
    <w:rsid w:val="00C52D05"/>
    <w:rsid w:val="00C531B1"/>
    <w:rsid w:val="00C5631B"/>
    <w:rsid w:val="00C56758"/>
    <w:rsid w:val="00C56AD4"/>
    <w:rsid w:val="00C600D6"/>
    <w:rsid w:val="00C61D3B"/>
    <w:rsid w:val="00C61E0F"/>
    <w:rsid w:val="00C62BBC"/>
    <w:rsid w:val="00C62C2D"/>
    <w:rsid w:val="00C63153"/>
    <w:rsid w:val="00C63531"/>
    <w:rsid w:val="00C63E4E"/>
    <w:rsid w:val="00C6471B"/>
    <w:rsid w:val="00C64CAF"/>
    <w:rsid w:val="00C64E80"/>
    <w:rsid w:val="00C679F6"/>
    <w:rsid w:val="00C70586"/>
    <w:rsid w:val="00C70910"/>
    <w:rsid w:val="00C71749"/>
    <w:rsid w:val="00C729E2"/>
    <w:rsid w:val="00C7356F"/>
    <w:rsid w:val="00C73E1B"/>
    <w:rsid w:val="00C751DF"/>
    <w:rsid w:val="00C7522F"/>
    <w:rsid w:val="00C80AF2"/>
    <w:rsid w:val="00C839F0"/>
    <w:rsid w:val="00C842F7"/>
    <w:rsid w:val="00C85F9F"/>
    <w:rsid w:val="00C87476"/>
    <w:rsid w:val="00C905FF"/>
    <w:rsid w:val="00C90AB2"/>
    <w:rsid w:val="00C91553"/>
    <w:rsid w:val="00C92589"/>
    <w:rsid w:val="00C925CD"/>
    <w:rsid w:val="00C929AC"/>
    <w:rsid w:val="00C948AB"/>
    <w:rsid w:val="00C952DD"/>
    <w:rsid w:val="00C9609C"/>
    <w:rsid w:val="00C96858"/>
    <w:rsid w:val="00C9689E"/>
    <w:rsid w:val="00C971E3"/>
    <w:rsid w:val="00CA0B03"/>
    <w:rsid w:val="00CA2C1A"/>
    <w:rsid w:val="00CA2C67"/>
    <w:rsid w:val="00CA3F6B"/>
    <w:rsid w:val="00CA4C10"/>
    <w:rsid w:val="00CA56C7"/>
    <w:rsid w:val="00CA6F74"/>
    <w:rsid w:val="00CA7022"/>
    <w:rsid w:val="00CA73B5"/>
    <w:rsid w:val="00CB0367"/>
    <w:rsid w:val="00CB0463"/>
    <w:rsid w:val="00CB0B8F"/>
    <w:rsid w:val="00CB2E0C"/>
    <w:rsid w:val="00CB370D"/>
    <w:rsid w:val="00CB67ED"/>
    <w:rsid w:val="00CB78C2"/>
    <w:rsid w:val="00CB7FF2"/>
    <w:rsid w:val="00CC3627"/>
    <w:rsid w:val="00CC4F20"/>
    <w:rsid w:val="00CC538E"/>
    <w:rsid w:val="00CC55A7"/>
    <w:rsid w:val="00CC5FA2"/>
    <w:rsid w:val="00CC6C27"/>
    <w:rsid w:val="00CC6D54"/>
    <w:rsid w:val="00CC781C"/>
    <w:rsid w:val="00CC7FCF"/>
    <w:rsid w:val="00CD0400"/>
    <w:rsid w:val="00CD0AC0"/>
    <w:rsid w:val="00CD0E36"/>
    <w:rsid w:val="00CD0E79"/>
    <w:rsid w:val="00CD3445"/>
    <w:rsid w:val="00CD3B0B"/>
    <w:rsid w:val="00CD5A00"/>
    <w:rsid w:val="00CD704D"/>
    <w:rsid w:val="00CD73A9"/>
    <w:rsid w:val="00CD7F6A"/>
    <w:rsid w:val="00CE01B1"/>
    <w:rsid w:val="00CE12BB"/>
    <w:rsid w:val="00CE2BDF"/>
    <w:rsid w:val="00CE3252"/>
    <w:rsid w:val="00CE3D78"/>
    <w:rsid w:val="00CE3FB6"/>
    <w:rsid w:val="00CE4D20"/>
    <w:rsid w:val="00CE4DDA"/>
    <w:rsid w:val="00CE5572"/>
    <w:rsid w:val="00CE5EA4"/>
    <w:rsid w:val="00CE6236"/>
    <w:rsid w:val="00CE7691"/>
    <w:rsid w:val="00CE79BF"/>
    <w:rsid w:val="00CF11DE"/>
    <w:rsid w:val="00CF3466"/>
    <w:rsid w:val="00CF46B1"/>
    <w:rsid w:val="00CF5148"/>
    <w:rsid w:val="00CF516B"/>
    <w:rsid w:val="00CF5E85"/>
    <w:rsid w:val="00CF6843"/>
    <w:rsid w:val="00CF6B68"/>
    <w:rsid w:val="00CF7219"/>
    <w:rsid w:val="00D009DD"/>
    <w:rsid w:val="00D00CC4"/>
    <w:rsid w:val="00D02540"/>
    <w:rsid w:val="00D0319B"/>
    <w:rsid w:val="00D05D6C"/>
    <w:rsid w:val="00D103DF"/>
    <w:rsid w:val="00D10778"/>
    <w:rsid w:val="00D1176E"/>
    <w:rsid w:val="00D121FE"/>
    <w:rsid w:val="00D12624"/>
    <w:rsid w:val="00D1468B"/>
    <w:rsid w:val="00D14CBE"/>
    <w:rsid w:val="00D14F92"/>
    <w:rsid w:val="00D20A45"/>
    <w:rsid w:val="00D20AEA"/>
    <w:rsid w:val="00D2212B"/>
    <w:rsid w:val="00D228BA"/>
    <w:rsid w:val="00D22E7F"/>
    <w:rsid w:val="00D235F8"/>
    <w:rsid w:val="00D23E05"/>
    <w:rsid w:val="00D24282"/>
    <w:rsid w:val="00D24F06"/>
    <w:rsid w:val="00D252DB"/>
    <w:rsid w:val="00D2694B"/>
    <w:rsid w:val="00D272DE"/>
    <w:rsid w:val="00D30127"/>
    <w:rsid w:val="00D3054D"/>
    <w:rsid w:val="00D317AD"/>
    <w:rsid w:val="00D318E8"/>
    <w:rsid w:val="00D32329"/>
    <w:rsid w:val="00D32BD9"/>
    <w:rsid w:val="00D33A1B"/>
    <w:rsid w:val="00D34660"/>
    <w:rsid w:val="00D3498C"/>
    <w:rsid w:val="00D357ED"/>
    <w:rsid w:val="00D376E4"/>
    <w:rsid w:val="00D412E5"/>
    <w:rsid w:val="00D4163A"/>
    <w:rsid w:val="00D41F0F"/>
    <w:rsid w:val="00D42E1F"/>
    <w:rsid w:val="00D4375B"/>
    <w:rsid w:val="00D467BD"/>
    <w:rsid w:val="00D467E0"/>
    <w:rsid w:val="00D46BCB"/>
    <w:rsid w:val="00D46E32"/>
    <w:rsid w:val="00D470D5"/>
    <w:rsid w:val="00D4733E"/>
    <w:rsid w:val="00D4741C"/>
    <w:rsid w:val="00D47905"/>
    <w:rsid w:val="00D51605"/>
    <w:rsid w:val="00D51D16"/>
    <w:rsid w:val="00D53426"/>
    <w:rsid w:val="00D534F7"/>
    <w:rsid w:val="00D53CCD"/>
    <w:rsid w:val="00D54A8A"/>
    <w:rsid w:val="00D55A79"/>
    <w:rsid w:val="00D55A7B"/>
    <w:rsid w:val="00D56561"/>
    <w:rsid w:val="00D60305"/>
    <w:rsid w:val="00D606D8"/>
    <w:rsid w:val="00D61C15"/>
    <w:rsid w:val="00D6214D"/>
    <w:rsid w:val="00D6364E"/>
    <w:rsid w:val="00D647FD"/>
    <w:rsid w:val="00D64E0C"/>
    <w:rsid w:val="00D664D6"/>
    <w:rsid w:val="00D66749"/>
    <w:rsid w:val="00D66FC3"/>
    <w:rsid w:val="00D670CC"/>
    <w:rsid w:val="00D673D0"/>
    <w:rsid w:val="00D7014D"/>
    <w:rsid w:val="00D705E0"/>
    <w:rsid w:val="00D70631"/>
    <w:rsid w:val="00D70CD8"/>
    <w:rsid w:val="00D733CD"/>
    <w:rsid w:val="00D73C3A"/>
    <w:rsid w:val="00D73CDF"/>
    <w:rsid w:val="00D74053"/>
    <w:rsid w:val="00D75C5A"/>
    <w:rsid w:val="00D76BCE"/>
    <w:rsid w:val="00D76FB3"/>
    <w:rsid w:val="00D77806"/>
    <w:rsid w:val="00D80597"/>
    <w:rsid w:val="00D80AA8"/>
    <w:rsid w:val="00D80E1D"/>
    <w:rsid w:val="00D815EE"/>
    <w:rsid w:val="00D81A46"/>
    <w:rsid w:val="00D827C3"/>
    <w:rsid w:val="00D8296B"/>
    <w:rsid w:val="00D860E9"/>
    <w:rsid w:val="00D87987"/>
    <w:rsid w:val="00D90445"/>
    <w:rsid w:val="00D90D1A"/>
    <w:rsid w:val="00D91921"/>
    <w:rsid w:val="00D938DA"/>
    <w:rsid w:val="00D941CF"/>
    <w:rsid w:val="00D941EF"/>
    <w:rsid w:val="00D95610"/>
    <w:rsid w:val="00D96B83"/>
    <w:rsid w:val="00D96D15"/>
    <w:rsid w:val="00DA0252"/>
    <w:rsid w:val="00DA068E"/>
    <w:rsid w:val="00DA0F67"/>
    <w:rsid w:val="00DA11E0"/>
    <w:rsid w:val="00DA22B5"/>
    <w:rsid w:val="00DA2B7E"/>
    <w:rsid w:val="00DA612D"/>
    <w:rsid w:val="00DA77A4"/>
    <w:rsid w:val="00DA7C24"/>
    <w:rsid w:val="00DB0628"/>
    <w:rsid w:val="00DB13FC"/>
    <w:rsid w:val="00DB179D"/>
    <w:rsid w:val="00DB2344"/>
    <w:rsid w:val="00DB31A2"/>
    <w:rsid w:val="00DB3640"/>
    <w:rsid w:val="00DB48DD"/>
    <w:rsid w:val="00DB63CA"/>
    <w:rsid w:val="00DB653B"/>
    <w:rsid w:val="00DB7F44"/>
    <w:rsid w:val="00DC0B2A"/>
    <w:rsid w:val="00DC1707"/>
    <w:rsid w:val="00DC1F15"/>
    <w:rsid w:val="00DC25C9"/>
    <w:rsid w:val="00DC3149"/>
    <w:rsid w:val="00DC328F"/>
    <w:rsid w:val="00DC425A"/>
    <w:rsid w:val="00DC4648"/>
    <w:rsid w:val="00DC49E6"/>
    <w:rsid w:val="00DC4C85"/>
    <w:rsid w:val="00DC5244"/>
    <w:rsid w:val="00DC5599"/>
    <w:rsid w:val="00DC5FE4"/>
    <w:rsid w:val="00DD10E8"/>
    <w:rsid w:val="00DD11DE"/>
    <w:rsid w:val="00DD1E08"/>
    <w:rsid w:val="00DD2695"/>
    <w:rsid w:val="00DD492C"/>
    <w:rsid w:val="00DD5D6F"/>
    <w:rsid w:val="00DD6B1A"/>
    <w:rsid w:val="00DD75D4"/>
    <w:rsid w:val="00DE0672"/>
    <w:rsid w:val="00DE1AFC"/>
    <w:rsid w:val="00DE1ED6"/>
    <w:rsid w:val="00DE1F1B"/>
    <w:rsid w:val="00DE24AB"/>
    <w:rsid w:val="00DE28BC"/>
    <w:rsid w:val="00DE2E3C"/>
    <w:rsid w:val="00DE3983"/>
    <w:rsid w:val="00DE5CC7"/>
    <w:rsid w:val="00DE60C2"/>
    <w:rsid w:val="00DE66FF"/>
    <w:rsid w:val="00DF3A63"/>
    <w:rsid w:val="00DF5049"/>
    <w:rsid w:val="00DF7100"/>
    <w:rsid w:val="00DF7129"/>
    <w:rsid w:val="00DF72C7"/>
    <w:rsid w:val="00DF7BAB"/>
    <w:rsid w:val="00E01065"/>
    <w:rsid w:val="00E029EF"/>
    <w:rsid w:val="00E02BB0"/>
    <w:rsid w:val="00E03037"/>
    <w:rsid w:val="00E04B40"/>
    <w:rsid w:val="00E06DFC"/>
    <w:rsid w:val="00E11249"/>
    <w:rsid w:val="00E11551"/>
    <w:rsid w:val="00E12939"/>
    <w:rsid w:val="00E12C71"/>
    <w:rsid w:val="00E13D0F"/>
    <w:rsid w:val="00E1493C"/>
    <w:rsid w:val="00E1678B"/>
    <w:rsid w:val="00E177A6"/>
    <w:rsid w:val="00E21776"/>
    <w:rsid w:val="00E21A1D"/>
    <w:rsid w:val="00E2400F"/>
    <w:rsid w:val="00E26ADB"/>
    <w:rsid w:val="00E26F77"/>
    <w:rsid w:val="00E2733B"/>
    <w:rsid w:val="00E3113F"/>
    <w:rsid w:val="00E3117C"/>
    <w:rsid w:val="00E32449"/>
    <w:rsid w:val="00E33818"/>
    <w:rsid w:val="00E3451F"/>
    <w:rsid w:val="00E358E9"/>
    <w:rsid w:val="00E3618A"/>
    <w:rsid w:val="00E37191"/>
    <w:rsid w:val="00E40310"/>
    <w:rsid w:val="00E40D01"/>
    <w:rsid w:val="00E40F20"/>
    <w:rsid w:val="00E43A75"/>
    <w:rsid w:val="00E43DA4"/>
    <w:rsid w:val="00E44254"/>
    <w:rsid w:val="00E471AB"/>
    <w:rsid w:val="00E47626"/>
    <w:rsid w:val="00E50B63"/>
    <w:rsid w:val="00E520A5"/>
    <w:rsid w:val="00E55A30"/>
    <w:rsid w:val="00E56350"/>
    <w:rsid w:val="00E568D1"/>
    <w:rsid w:val="00E56A3A"/>
    <w:rsid w:val="00E60A86"/>
    <w:rsid w:val="00E6286C"/>
    <w:rsid w:val="00E629C4"/>
    <w:rsid w:val="00E639EF"/>
    <w:rsid w:val="00E63C2B"/>
    <w:rsid w:val="00E64FC8"/>
    <w:rsid w:val="00E66740"/>
    <w:rsid w:val="00E66DDB"/>
    <w:rsid w:val="00E74F65"/>
    <w:rsid w:val="00E7648D"/>
    <w:rsid w:val="00E768C8"/>
    <w:rsid w:val="00E8045D"/>
    <w:rsid w:val="00E80FFB"/>
    <w:rsid w:val="00E829E0"/>
    <w:rsid w:val="00E82D88"/>
    <w:rsid w:val="00E8347A"/>
    <w:rsid w:val="00E8386E"/>
    <w:rsid w:val="00E83B40"/>
    <w:rsid w:val="00E846F8"/>
    <w:rsid w:val="00E863A5"/>
    <w:rsid w:val="00E87A93"/>
    <w:rsid w:val="00E91EB2"/>
    <w:rsid w:val="00E93C76"/>
    <w:rsid w:val="00E9452D"/>
    <w:rsid w:val="00E94993"/>
    <w:rsid w:val="00E96B09"/>
    <w:rsid w:val="00E976D6"/>
    <w:rsid w:val="00E97909"/>
    <w:rsid w:val="00E979A8"/>
    <w:rsid w:val="00EA0038"/>
    <w:rsid w:val="00EA1B23"/>
    <w:rsid w:val="00EA2513"/>
    <w:rsid w:val="00EA2B06"/>
    <w:rsid w:val="00EA2F2A"/>
    <w:rsid w:val="00EA3C30"/>
    <w:rsid w:val="00EA40C3"/>
    <w:rsid w:val="00EA4238"/>
    <w:rsid w:val="00EA5281"/>
    <w:rsid w:val="00EB494D"/>
    <w:rsid w:val="00EB55FD"/>
    <w:rsid w:val="00EB5D20"/>
    <w:rsid w:val="00EB6ACE"/>
    <w:rsid w:val="00EB77EC"/>
    <w:rsid w:val="00EB785B"/>
    <w:rsid w:val="00EC0345"/>
    <w:rsid w:val="00EC14E3"/>
    <w:rsid w:val="00EC2E3E"/>
    <w:rsid w:val="00EC366C"/>
    <w:rsid w:val="00EC3BB6"/>
    <w:rsid w:val="00EC4896"/>
    <w:rsid w:val="00EC549A"/>
    <w:rsid w:val="00EC553D"/>
    <w:rsid w:val="00EC56C5"/>
    <w:rsid w:val="00EC6DA5"/>
    <w:rsid w:val="00EC7C45"/>
    <w:rsid w:val="00ED1B7A"/>
    <w:rsid w:val="00ED2B7C"/>
    <w:rsid w:val="00ED46E1"/>
    <w:rsid w:val="00ED57C8"/>
    <w:rsid w:val="00ED7083"/>
    <w:rsid w:val="00EE0D34"/>
    <w:rsid w:val="00EE0EEF"/>
    <w:rsid w:val="00EE2006"/>
    <w:rsid w:val="00EE2E98"/>
    <w:rsid w:val="00EE48BA"/>
    <w:rsid w:val="00EE7510"/>
    <w:rsid w:val="00EE776E"/>
    <w:rsid w:val="00EF0F5C"/>
    <w:rsid w:val="00EF2030"/>
    <w:rsid w:val="00EF2827"/>
    <w:rsid w:val="00EF4332"/>
    <w:rsid w:val="00EF44A8"/>
    <w:rsid w:val="00F007FE"/>
    <w:rsid w:val="00F00948"/>
    <w:rsid w:val="00F02994"/>
    <w:rsid w:val="00F0611E"/>
    <w:rsid w:val="00F06690"/>
    <w:rsid w:val="00F066A4"/>
    <w:rsid w:val="00F07E47"/>
    <w:rsid w:val="00F121F0"/>
    <w:rsid w:val="00F129F7"/>
    <w:rsid w:val="00F12C14"/>
    <w:rsid w:val="00F21D13"/>
    <w:rsid w:val="00F240D7"/>
    <w:rsid w:val="00F252C2"/>
    <w:rsid w:val="00F2556B"/>
    <w:rsid w:val="00F2662D"/>
    <w:rsid w:val="00F279AA"/>
    <w:rsid w:val="00F313B2"/>
    <w:rsid w:val="00F326C3"/>
    <w:rsid w:val="00F32ECD"/>
    <w:rsid w:val="00F351BF"/>
    <w:rsid w:val="00F35EC5"/>
    <w:rsid w:val="00F37429"/>
    <w:rsid w:val="00F406C4"/>
    <w:rsid w:val="00F41D9D"/>
    <w:rsid w:val="00F42E6F"/>
    <w:rsid w:val="00F433E8"/>
    <w:rsid w:val="00F436D6"/>
    <w:rsid w:val="00F4416C"/>
    <w:rsid w:val="00F45E17"/>
    <w:rsid w:val="00F473E1"/>
    <w:rsid w:val="00F47AEC"/>
    <w:rsid w:val="00F47EBE"/>
    <w:rsid w:val="00F50D15"/>
    <w:rsid w:val="00F51147"/>
    <w:rsid w:val="00F51DCD"/>
    <w:rsid w:val="00F52F7E"/>
    <w:rsid w:val="00F53A02"/>
    <w:rsid w:val="00F53E38"/>
    <w:rsid w:val="00F54052"/>
    <w:rsid w:val="00F559C9"/>
    <w:rsid w:val="00F5652B"/>
    <w:rsid w:val="00F5654C"/>
    <w:rsid w:val="00F5709E"/>
    <w:rsid w:val="00F627C0"/>
    <w:rsid w:val="00F62FB0"/>
    <w:rsid w:val="00F6586A"/>
    <w:rsid w:val="00F65FFD"/>
    <w:rsid w:val="00F6653C"/>
    <w:rsid w:val="00F6748D"/>
    <w:rsid w:val="00F67C65"/>
    <w:rsid w:val="00F72C39"/>
    <w:rsid w:val="00F72C49"/>
    <w:rsid w:val="00F75044"/>
    <w:rsid w:val="00F75EBE"/>
    <w:rsid w:val="00F801B0"/>
    <w:rsid w:val="00F80566"/>
    <w:rsid w:val="00F80B74"/>
    <w:rsid w:val="00F81916"/>
    <w:rsid w:val="00F8421A"/>
    <w:rsid w:val="00F846EE"/>
    <w:rsid w:val="00F8595A"/>
    <w:rsid w:val="00F85E11"/>
    <w:rsid w:val="00F8644A"/>
    <w:rsid w:val="00F86DF9"/>
    <w:rsid w:val="00F86E74"/>
    <w:rsid w:val="00F87021"/>
    <w:rsid w:val="00F90023"/>
    <w:rsid w:val="00F9049A"/>
    <w:rsid w:val="00F904AA"/>
    <w:rsid w:val="00F912C1"/>
    <w:rsid w:val="00F918BC"/>
    <w:rsid w:val="00F938F4"/>
    <w:rsid w:val="00F94139"/>
    <w:rsid w:val="00F94725"/>
    <w:rsid w:val="00F96702"/>
    <w:rsid w:val="00F96BB6"/>
    <w:rsid w:val="00F96BE4"/>
    <w:rsid w:val="00FA15F5"/>
    <w:rsid w:val="00FA281E"/>
    <w:rsid w:val="00FA33C9"/>
    <w:rsid w:val="00FA481E"/>
    <w:rsid w:val="00FA4E73"/>
    <w:rsid w:val="00FA5247"/>
    <w:rsid w:val="00FA5592"/>
    <w:rsid w:val="00FA6428"/>
    <w:rsid w:val="00FA6672"/>
    <w:rsid w:val="00FA6A59"/>
    <w:rsid w:val="00FA7738"/>
    <w:rsid w:val="00FA782C"/>
    <w:rsid w:val="00FB0EEB"/>
    <w:rsid w:val="00FB129C"/>
    <w:rsid w:val="00FB1B39"/>
    <w:rsid w:val="00FB3678"/>
    <w:rsid w:val="00FB4296"/>
    <w:rsid w:val="00FB6A2E"/>
    <w:rsid w:val="00FB6CA5"/>
    <w:rsid w:val="00FC163B"/>
    <w:rsid w:val="00FC1D3A"/>
    <w:rsid w:val="00FC220C"/>
    <w:rsid w:val="00FC2C96"/>
    <w:rsid w:val="00FC4399"/>
    <w:rsid w:val="00FC43F4"/>
    <w:rsid w:val="00FC5707"/>
    <w:rsid w:val="00FC5863"/>
    <w:rsid w:val="00FC744D"/>
    <w:rsid w:val="00FD05DF"/>
    <w:rsid w:val="00FD167A"/>
    <w:rsid w:val="00FD286A"/>
    <w:rsid w:val="00FD3545"/>
    <w:rsid w:val="00FD7663"/>
    <w:rsid w:val="00FD7E47"/>
    <w:rsid w:val="00FE1AF9"/>
    <w:rsid w:val="00FE376D"/>
    <w:rsid w:val="00FE3D56"/>
    <w:rsid w:val="00FE3D8A"/>
    <w:rsid w:val="00FE4693"/>
    <w:rsid w:val="00FE5443"/>
    <w:rsid w:val="00FE5F0D"/>
    <w:rsid w:val="00FE6B97"/>
    <w:rsid w:val="00FF08F5"/>
    <w:rsid w:val="00FF0956"/>
    <w:rsid w:val="00FF3BD3"/>
    <w:rsid w:val="00FF4AB4"/>
    <w:rsid w:val="00FF62B4"/>
    <w:rsid w:val="00FF71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_x0000_s1062"/>
        <o:r id="V:Rule2" type="connector" idref="#_x0000_s1056"/>
        <o:r id="V:Rule3" type="connector" idref="#_x0000_s1051"/>
        <o:r id="V:Rule4" type="connector" idref="#AutoShape 80"/>
        <o:r id="V:Rule5" type="connector" idref="#AutoShape 79"/>
        <o:r id="V:Rule6" type="connector" idref="#AutoShape 77"/>
        <o:r id="V:Rule7" type="connector" idref="#AutoShape 78"/>
        <o:r id="V:Rule8" type="connector" idref="#AutoShape 68"/>
        <o:r id="V:Rule9" type="connector" idref="#AutoShape 71"/>
        <o:r id="V:Rule10" type="connector" idref="#AutoShape 59"/>
        <o:r id="V:Rule11" type="connector" idref="#AutoShape 57"/>
        <o:r id="V:Rule12" type="connector" idref="#AutoShape 69"/>
        <o:r id="V:Rule13" type="connector" idref="#AutoShape 70"/>
        <o:r id="V:Rule14" type="connector" idref="#AutoShape 56"/>
        <o:r id="V:Rule15" type="connector" idref="#AutoShape 58"/>
      </o:rules>
    </o:shapelayout>
  </w:shapeDefaults>
  <w:decimalSymbol w:val=","/>
  <w:listSeparator w:val=";"/>
  <w14:docId w14:val="48028810"/>
  <w15:docId w15:val="{B29E13DB-21DD-4C8E-8138-80A3A75355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81F5E"/>
    <w:rPr>
      <w:rFonts w:ascii="Arial" w:hAnsi="Arial"/>
      <w:sz w:val="22"/>
      <w:szCs w:val="22"/>
    </w:rPr>
  </w:style>
  <w:style w:type="paragraph" w:styleId="Heading1">
    <w:name w:val="heading 1"/>
    <w:basedOn w:val="Normal"/>
    <w:link w:val="Heading1Char"/>
    <w:autoRedefine/>
    <w:uiPriority w:val="99"/>
    <w:qFormat/>
    <w:rsid w:val="00C14746"/>
    <w:pPr>
      <w:widowControl w:val="0"/>
      <w:numPr>
        <w:numId w:val="57"/>
      </w:numPr>
      <w:spacing w:before="360" w:after="360"/>
      <w:jc w:val="center"/>
      <w:outlineLvl w:val="0"/>
    </w:pPr>
    <w:rPr>
      <w:bCs/>
      <w:sz w:val="26"/>
      <w:szCs w:val="24"/>
      <w:lang w:val="ro-RO"/>
    </w:rPr>
  </w:style>
  <w:style w:type="paragraph" w:styleId="Heading2">
    <w:name w:val="heading 2"/>
    <w:basedOn w:val="Normal"/>
    <w:next w:val="Normal"/>
    <w:link w:val="Heading2Char"/>
    <w:autoRedefine/>
    <w:uiPriority w:val="9"/>
    <w:unhideWhenUsed/>
    <w:qFormat/>
    <w:rsid w:val="00D4733E"/>
    <w:pPr>
      <w:keepNext/>
      <w:keepLines/>
      <w:numPr>
        <w:ilvl w:val="1"/>
        <w:numId w:val="56"/>
      </w:numPr>
      <w:spacing w:before="240" w:after="240"/>
      <w:jc w:val="both"/>
      <w:outlineLvl w:val="1"/>
    </w:pPr>
    <w:rPr>
      <w:rFonts w:eastAsia="Times New Roman" w:cs="Arial"/>
      <w:b/>
      <w:bCs/>
      <w:sz w:val="24"/>
      <w:lang w:val="ro-RO"/>
    </w:rPr>
  </w:style>
  <w:style w:type="paragraph" w:styleId="Heading3">
    <w:name w:val="heading 3"/>
    <w:basedOn w:val="Heading2"/>
    <w:next w:val="Normal"/>
    <w:link w:val="Heading3Char"/>
    <w:autoRedefine/>
    <w:uiPriority w:val="9"/>
    <w:unhideWhenUsed/>
    <w:qFormat/>
    <w:rsid w:val="003307EB"/>
    <w:pPr>
      <w:numPr>
        <w:ilvl w:val="2"/>
        <w:numId w:val="17"/>
      </w:numPr>
      <w:outlineLvl w:val="2"/>
    </w:pPr>
  </w:style>
  <w:style w:type="paragraph" w:styleId="Heading6">
    <w:name w:val="heading 6"/>
    <w:basedOn w:val="Normal"/>
    <w:next w:val="Normal"/>
    <w:link w:val="Heading6Char"/>
    <w:uiPriority w:val="9"/>
    <w:unhideWhenUsed/>
    <w:qFormat/>
    <w:rsid w:val="006C42C8"/>
    <w:pPr>
      <w:spacing w:before="240" w:after="60"/>
      <w:outlineLvl w:val="5"/>
    </w:pPr>
    <w:rPr>
      <w:rFonts w:eastAsia="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List1,Forth level,body 2,List_Paragraph,Multilevel para_II,Akapit z listą BS,Outlines a.b.c.,Akapit z lista BS"/>
    <w:basedOn w:val="Normal"/>
    <w:link w:val="ListParagraphChar"/>
    <w:uiPriority w:val="34"/>
    <w:qFormat/>
    <w:rsid w:val="005B2997"/>
    <w:pPr>
      <w:ind w:left="720"/>
      <w:contextualSpacing/>
    </w:pPr>
    <w:rPr>
      <w:sz w:val="20"/>
      <w:szCs w:val="20"/>
    </w:rPr>
  </w:style>
  <w:style w:type="character" w:customStyle="1" w:styleId="ListParagraphChar">
    <w:name w:val="List Paragraph Char"/>
    <w:aliases w:val="Normal bullet 2 Char,List Paragraph1 Char,List1 Char,Forth level Char,body 2 Char,List_Paragraph Char,Multilevel para_II Char,Akapit z listą BS Char,Outlines a.b.c. Char,Akapit z lista BS Char"/>
    <w:link w:val="ListParagraph"/>
    <w:uiPriority w:val="34"/>
    <w:rsid w:val="005B2997"/>
    <w:rPr>
      <w:rFonts w:ascii="Calibri" w:eastAsia="Calibri" w:hAnsi="Calibri" w:cs="Times New Roman"/>
    </w:rPr>
  </w:style>
  <w:style w:type="character" w:customStyle="1" w:styleId="Heading1Char">
    <w:name w:val="Heading 1 Char"/>
    <w:link w:val="Heading1"/>
    <w:uiPriority w:val="99"/>
    <w:rsid w:val="00C14746"/>
    <w:rPr>
      <w:rFonts w:ascii="Arial" w:hAnsi="Arial"/>
      <w:bCs/>
      <w:sz w:val="26"/>
      <w:szCs w:val="24"/>
      <w:lang w:val="ro-RO"/>
    </w:rPr>
  </w:style>
  <w:style w:type="character" w:styleId="Hyperlink">
    <w:name w:val="Hyperlink"/>
    <w:uiPriority w:val="99"/>
    <w:unhideWhenUsed/>
    <w:rsid w:val="00296026"/>
    <w:rPr>
      <w:color w:val="0000FF"/>
      <w:u w:val="single"/>
    </w:rPr>
  </w:style>
  <w:style w:type="paragraph" w:styleId="Subtitle">
    <w:name w:val="Subtitle"/>
    <w:basedOn w:val="Normal"/>
    <w:next w:val="Normal"/>
    <w:link w:val="SubtitleChar"/>
    <w:uiPriority w:val="11"/>
    <w:qFormat/>
    <w:rsid w:val="00296026"/>
    <w:pPr>
      <w:numPr>
        <w:ilvl w:val="1"/>
      </w:numPr>
    </w:pPr>
    <w:rPr>
      <w:rFonts w:ascii="Cambria" w:eastAsia="Times New Roman" w:hAnsi="Cambria"/>
      <w:i/>
      <w:iCs/>
      <w:color w:val="4F81BD"/>
      <w:spacing w:val="15"/>
      <w:sz w:val="24"/>
      <w:szCs w:val="24"/>
    </w:rPr>
  </w:style>
  <w:style w:type="character" w:customStyle="1" w:styleId="SubtitleChar">
    <w:name w:val="Subtitle Char"/>
    <w:link w:val="Subtitle"/>
    <w:uiPriority w:val="11"/>
    <w:rsid w:val="00296026"/>
    <w:rPr>
      <w:rFonts w:ascii="Cambria" w:eastAsia="Times New Roman" w:hAnsi="Cambria" w:cs="Times New Roman"/>
      <w:i/>
      <w:iCs/>
      <w:color w:val="4F81BD"/>
      <w:spacing w:val="15"/>
      <w:sz w:val="24"/>
      <w:szCs w:val="24"/>
    </w:rPr>
  </w:style>
  <w:style w:type="paragraph" w:customStyle="1" w:styleId="Default">
    <w:name w:val="Default"/>
    <w:rsid w:val="00DB31A2"/>
    <w:pPr>
      <w:autoSpaceDE w:val="0"/>
      <w:autoSpaceDN w:val="0"/>
      <w:adjustRightInd w:val="0"/>
    </w:pPr>
    <w:rPr>
      <w:rFonts w:ascii="Arial" w:hAnsi="Arial" w:cs="Arial"/>
      <w:color w:val="000000"/>
      <w:sz w:val="24"/>
      <w:szCs w:val="24"/>
    </w:rPr>
  </w:style>
  <w:style w:type="table" w:styleId="TableGrid">
    <w:name w:val="Table Grid"/>
    <w:basedOn w:val="TableNormal"/>
    <w:uiPriority w:val="59"/>
    <w:rsid w:val="00DB31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E7717"/>
    <w:rPr>
      <w:rFonts w:ascii="Tahoma" w:hAnsi="Tahoma"/>
      <w:sz w:val="16"/>
      <w:szCs w:val="16"/>
    </w:rPr>
  </w:style>
  <w:style w:type="character" w:customStyle="1" w:styleId="BalloonTextChar">
    <w:name w:val="Balloon Text Char"/>
    <w:link w:val="BalloonText"/>
    <w:uiPriority w:val="99"/>
    <w:semiHidden/>
    <w:rsid w:val="000E7717"/>
    <w:rPr>
      <w:rFonts w:ascii="Tahoma" w:eastAsia="Calibri" w:hAnsi="Tahoma" w:cs="Tahoma"/>
      <w:sz w:val="16"/>
      <w:szCs w:val="16"/>
    </w:rPr>
  </w:style>
  <w:style w:type="paragraph" w:customStyle="1" w:styleId="Head1-Art">
    <w:name w:val="Head1-Art"/>
    <w:basedOn w:val="Normal"/>
    <w:rsid w:val="003F3408"/>
    <w:pPr>
      <w:numPr>
        <w:numId w:val="3"/>
      </w:numPr>
      <w:spacing w:before="120" w:after="120"/>
      <w:jc w:val="both"/>
    </w:pPr>
    <w:rPr>
      <w:rFonts w:ascii="Trebuchet MS" w:eastAsia="Times New Roman" w:hAnsi="Trebuchet MS"/>
      <w:b/>
      <w:bCs/>
      <w:caps/>
      <w:sz w:val="20"/>
      <w:szCs w:val="24"/>
      <w:lang w:val="ro-RO"/>
    </w:rPr>
  </w:style>
  <w:style w:type="paragraph" w:customStyle="1" w:styleId="Head2-Alin">
    <w:name w:val="Head2-Alin"/>
    <w:basedOn w:val="Head1-Art"/>
    <w:rsid w:val="003F3408"/>
    <w:pPr>
      <w:numPr>
        <w:ilvl w:val="1"/>
      </w:numPr>
    </w:pPr>
    <w:rPr>
      <w:b w:val="0"/>
      <w:bCs w:val="0"/>
      <w:caps w:val="0"/>
    </w:rPr>
  </w:style>
  <w:style w:type="paragraph" w:customStyle="1" w:styleId="Head3-Bullet">
    <w:name w:val="Head3-Bullet"/>
    <w:basedOn w:val="Head2-Alin"/>
    <w:rsid w:val="003F3408"/>
    <w:pPr>
      <w:numPr>
        <w:ilvl w:val="2"/>
      </w:numPr>
    </w:pPr>
  </w:style>
  <w:style w:type="paragraph" w:customStyle="1" w:styleId="Head4-Subsect">
    <w:name w:val="Head4-Subsect"/>
    <w:basedOn w:val="Head3-Bullet"/>
    <w:rsid w:val="003F3408"/>
    <w:pPr>
      <w:numPr>
        <w:ilvl w:val="3"/>
      </w:numPr>
    </w:pPr>
    <w:rPr>
      <w:b/>
      <w:bCs/>
    </w:rPr>
  </w:style>
  <w:style w:type="paragraph" w:customStyle="1" w:styleId="Head5-Subsect">
    <w:name w:val="Head5-Subsect"/>
    <w:basedOn w:val="Head4-Subsect"/>
    <w:rsid w:val="003F3408"/>
    <w:pPr>
      <w:numPr>
        <w:ilvl w:val="4"/>
      </w:numPr>
    </w:pPr>
  </w:style>
  <w:style w:type="paragraph" w:styleId="BodyText">
    <w:name w:val="Body Text"/>
    <w:basedOn w:val="Normal"/>
    <w:link w:val="BodyTextChar"/>
    <w:uiPriority w:val="1"/>
    <w:qFormat/>
    <w:rsid w:val="00CC6D54"/>
    <w:pPr>
      <w:widowControl w:val="0"/>
      <w:ind w:left="138"/>
    </w:pPr>
    <w:rPr>
      <w:sz w:val="24"/>
      <w:szCs w:val="24"/>
    </w:rPr>
  </w:style>
  <w:style w:type="character" w:customStyle="1" w:styleId="BodyTextChar">
    <w:name w:val="Body Text Char"/>
    <w:link w:val="BodyText"/>
    <w:uiPriority w:val="1"/>
    <w:rsid w:val="00CC6D54"/>
    <w:rPr>
      <w:rFonts w:ascii="Calibri" w:eastAsia="Calibri" w:hAnsi="Calibri" w:cs="Times New Roman"/>
      <w:sz w:val="24"/>
      <w:szCs w:val="24"/>
    </w:rPr>
  </w:style>
  <w:style w:type="paragraph" w:styleId="ListBullet2">
    <w:name w:val="List Bullet 2"/>
    <w:basedOn w:val="Normal"/>
    <w:rsid w:val="00CE4DDA"/>
    <w:pPr>
      <w:numPr>
        <w:numId w:val="9"/>
      </w:numPr>
      <w:contextualSpacing/>
    </w:pPr>
    <w:rPr>
      <w:rFonts w:ascii="Times New Roman" w:eastAsia="Times New Roman" w:hAnsi="Times New Roman"/>
      <w:sz w:val="24"/>
      <w:szCs w:val="24"/>
      <w:lang w:val="ro-RO"/>
    </w:rPr>
  </w:style>
  <w:style w:type="character" w:customStyle="1" w:styleId="Heading2Char">
    <w:name w:val="Heading 2 Char"/>
    <w:link w:val="Heading2"/>
    <w:uiPriority w:val="9"/>
    <w:rsid w:val="00D4733E"/>
    <w:rPr>
      <w:rFonts w:ascii="Arial" w:eastAsia="Times New Roman" w:hAnsi="Arial" w:cs="Arial"/>
      <w:b/>
      <w:bCs/>
      <w:sz w:val="24"/>
      <w:szCs w:val="22"/>
      <w:lang w:val="ro-RO"/>
    </w:rPr>
  </w:style>
  <w:style w:type="character" w:customStyle="1" w:styleId="Heading3Char">
    <w:name w:val="Heading 3 Char"/>
    <w:link w:val="Heading3"/>
    <w:uiPriority w:val="9"/>
    <w:rsid w:val="003307EB"/>
    <w:rPr>
      <w:rFonts w:ascii="Arial" w:eastAsia="Times New Roman" w:hAnsi="Arial" w:cs="Arial"/>
      <w:b/>
      <w:bCs/>
      <w:sz w:val="24"/>
      <w:szCs w:val="22"/>
      <w:lang w:val="ro-RO"/>
    </w:rPr>
  </w:style>
  <w:style w:type="paragraph" w:styleId="TOCHeading">
    <w:name w:val="TOC Heading"/>
    <w:basedOn w:val="Heading1"/>
    <w:next w:val="Normal"/>
    <w:uiPriority w:val="39"/>
    <w:unhideWhenUsed/>
    <w:qFormat/>
    <w:rsid w:val="00C00247"/>
    <w:pPr>
      <w:keepNext/>
      <w:keepLines/>
      <w:widowControl/>
      <w:spacing w:before="480" w:line="276" w:lineRule="auto"/>
      <w:outlineLvl w:val="9"/>
    </w:pPr>
    <w:rPr>
      <w:rFonts w:ascii="Cambria" w:eastAsia="Times New Roman" w:hAnsi="Cambria"/>
      <w:color w:val="365F91"/>
      <w:sz w:val="28"/>
      <w:szCs w:val="28"/>
    </w:rPr>
  </w:style>
  <w:style w:type="paragraph" w:styleId="TOC1">
    <w:name w:val="toc 1"/>
    <w:basedOn w:val="Normal"/>
    <w:next w:val="Normal"/>
    <w:autoRedefine/>
    <w:uiPriority w:val="39"/>
    <w:unhideWhenUsed/>
    <w:rsid w:val="007028F1"/>
    <w:pPr>
      <w:spacing w:before="120"/>
    </w:pPr>
    <w:rPr>
      <w:rFonts w:asciiTheme="minorHAnsi" w:hAnsiTheme="minorHAnsi" w:cstheme="minorHAnsi"/>
      <w:b/>
      <w:bCs/>
      <w:i/>
      <w:iCs/>
      <w:sz w:val="24"/>
      <w:szCs w:val="24"/>
    </w:rPr>
  </w:style>
  <w:style w:type="paragraph" w:styleId="TOC2">
    <w:name w:val="toc 2"/>
    <w:basedOn w:val="Normal"/>
    <w:next w:val="Normal"/>
    <w:autoRedefine/>
    <w:uiPriority w:val="39"/>
    <w:unhideWhenUsed/>
    <w:rsid w:val="00A33114"/>
    <w:pPr>
      <w:spacing w:before="120"/>
      <w:ind w:left="220"/>
    </w:pPr>
    <w:rPr>
      <w:rFonts w:asciiTheme="minorHAnsi" w:hAnsiTheme="minorHAnsi" w:cstheme="minorHAnsi"/>
      <w:b/>
      <w:bCs/>
    </w:rPr>
  </w:style>
  <w:style w:type="paragraph" w:styleId="TOC3">
    <w:name w:val="toc 3"/>
    <w:basedOn w:val="Normal"/>
    <w:next w:val="Normal"/>
    <w:autoRedefine/>
    <w:uiPriority w:val="39"/>
    <w:unhideWhenUsed/>
    <w:rsid w:val="00A33114"/>
    <w:pPr>
      <w:ind w:left="440"/>
    </w:pPr>
    <w:rPr>
      <w:rFonts w:asciiTheme="minorHAnsi" w:hAnsiTheme="minorHAnsi" w:cstheme="minorHAnsi"/>
      <w:sz w:val="20"/>
      <w:szCs w:val="20"/>
    </w:rPr>
  </w:style>
  <w:style w:type="paragraph" w:styleId="Header">
    <w:name w:val="header"/>
    <w:basedOn w:val="Normal"/>
    <w:link w:val="HeaderChar"/>
    <w:uiPriority w:val="99"/>
    <w:unhideWhenUsed/>
    <w:rsid w:val="007D7B58"/>
    <w:pPr>
      <w:tabs>
        <w:tab w:val="center" w:pos="4680"/>
        <w:tab w:val="right" w:pos="9360"/>
      </w:tabs>
    </w:pPr>
    <w:rPr>
      <w:sz w:val="20"/>
      <w:szCs w:val="20"/>
    </w:rPr>
  </w:style>
  <w:style w:type="character" w:customStyle="1" w:styleId="HeaderChar">
    <w:name w:val="Header Char"/>
    <w:link w:val="Header"/>
    <w:uiPriority w:val="99"/>
    <w:rsid w:val="007D7B58"/>
    <w:rPr>
      <w:rFonts w:ascii="Calibri" w:eastAsia="Calibri" w:hAnsi="Calibri" w:cs="Times New Roman"/>
    </w:rPr>
  </w:style>
  <w:style w:type="paragraph" w:styleId="Footer">
    <w:name w:val="footer"/>
    <w:basedOn w:val="Normal"/>
    <w:link w:val="FooterChar"/>
    <w:uiPriority w:val="99"/>
    <w:unhideWhenUsed/>
    <w:rsid w:val="007D7B58"/>
    <w:pPr>
      <w:tabs>
        <w:tab w:val="center" w:pos="4680"/>
        <w:tab w:val="right" w:pos="9360"/>
      </w:tabs>
    </w:pPr>
    <w:rPr>
      <w:sz w:val="20"/>
      <w:szCs w:val="20"/>
    </w:rPr>
  </w:style>
  <w:style w:type="character" w:customStyle="1" w:styleId="FooterChar">
    <w:name w:val="Footer Char"/>
    <w:link w:val="Footer"/>
    <w:uiPriority w:val="99"/>
    <w:rsid w:val="007D7B58"/>
    <w:rPr>
      <w:rFonts w:ascii="Calibri" w:eastAsia="Calibri" w:hAnsi="Calibri" w:cs="Times New Roman"/>
    </w:rPr>
  </w:style>
  <w:style w:type="paragraph" w:styleId="FootnoteText">
    <w:name w:val="footnote text"/>
    <w:basedOn w:val="Normal"/>
    <w:link w:val="FootnoteTextChar"/>
    <w:uiPriority w:val="99"/>
    <w:semiHidden/>
    <w:unhideWhenUsed/>
    <w:rsid w:val="00883FEF"/>
    <w:rPr>
      <w:sz w:val="20"/>
      <w:szCs w:val="20"/>
    </w:rPr>
  </w:style>
  <w:style w:type="character" w:customStyle="1" w:styleId="FootnoteTextChar">
    <w:name w:val="Footnote Text Char"/>
    <w:link w:val="FootnoteText"/>
    <w:uiPriority w:val="99"/>
    <w:semiHidden/>
    <w:rsid w:val="00883FEF"/>
    <w:rPr>
      <w:rFonts w:ascii="Calibri" w:eastAsia="Calibri" w:hAnsi="Calibri" w:cs="Times New Roman"/>
      <w:sz w:val="20"/>
      <w:szCs w:val="20"/>
    </w:rPr>
  </w:style>
  <w:style w:type="character" w:styleId="FootnoteReference">
    <w:name w:val="footnote reference"/>
    <w:uiPriority w:val="99"/>
    <w:semiHidden/>
    <w:unhideWhenUsed/>
    <w:rsid w:val="00883FEF"/>
    <w:rPr>
      <w:vertAlign w:val="superscript"/>
    </w:rPr>
  </w:style>
  <w:style w:type="character" w:styleId="CommentReference">
    <w:name w:val="annotation reference"/>
    <w:uiPriority w:val="99"/>
    <w:unhideWhenUsed/>
    <w:rsid w:val="00EA3C30"/>
    <w:rPr>
      <w:sz w:val="16"/>
      <w:szCs w:val="16"/>
    </w:rPr>
  </w:style>
  <w:style w:type="paragraph" w:styleId="CommentText">
    <w:name w:val="annotation text"/>
    <w:basedOn w:val="Normal"/>
    <w:link w:val="CommentTextChar"/>
    <w:uiPriority w:val="99"/>
    <w:unhideWhenUsed/>
    <w:rsid w:val="00EA3C30"/>
    <w:rPr>
      <w:sz w:val="20"/>
      <w:szCs w:val="20"/>
    </w:rPr>
  </w:style>
  <w:style w:type="character" w:customStyle="1" w:styleId="CommentTextChar">
    <w:name w:val="Comment Text Char"/>
    <w:link w:val="CommentText"/>
    <w:uiPriority w:val="99"/>
    <w:rsid w:val="00EA3C30"/>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EA3C30"/>
    <w:rPr>
      <w:b/>
      <w:bCs/>
    </w:rPr>
  </w:style>
  <w:style w:type="character" w:customStyle="1" w:styleId="CommentSubjectChar">
    <w:name w:val="Comment Subject Char"/>
    <w:link w:val="CommentSubject"/>
    <w:uiPriority w:val="99"/>
    <w:semiHidden/>
    <w:rsid w:val="00EA3C30"/>
    <w:rPr>
      <w:rFonts w:ascii="Calibri" w:eastAsia="Calibri" w:hAnsi="Calibri" w:cs="Times New Roman"/>
      <w:b/>
      <w:bCs/>
      <w:sz w:val="20"/>
      <w:szCs w:val="20"/>
    </w:rPr>
  </w:style>
  <w:style w:type="paragraph" w:styleId="Revision">
    <w:name w:val="Revision"/>
    <w:hidden/>
    <w:uiPriority w:val="99"/>
    <w:semiHidden/>
    <w:rsid w:val="00A13EEE"/>
    <w:rPr>
      <w:sz w:val="22"/>
      <w:szCs w:val="22"/>
    </w:rPr>
  </w:style>
  <w:style w:type="character" w:styleId="HTMLCite">
    <w:name w:val="HTML Cite"/>
    <w:uiPriority w:val="99"/>
    <w:semiHidden/>
    <w:unhideWhenUsed/>
    <w:rsid w:val="000D59B4"/>
    <w:rPr>
      <w:i/>
      <w:iCs/>
    </w:rPr>
  </w:style>
  <w:style w:type="paragraph" w:customStyle="1" w:styleId="nospacing">
    <w:name w:val="nospacing"/>
    <w:basedOn w:val="Normal"/>
    <w:rsid w:val="005251BC"/>
    <w:rPr>
      <w:rFonts w:ascii="Times New Roman" w:hAnsi="Times New Roman"/>
      <w:sz w:val="24"/>
      <w:szCs w:val="24"/>
    </w:rPr>
  </w:style>
  <w:style w:type="paragraph" w:styleId="NoSpacing0">
    <w:name w:val="No Spacing"/>
    <w:link w:val="NoSpacingChar"/>
    <w:uiPriority w:val="1"/>
    <w:qFormat/>
    <w:rsid w:val="00D938DA"/>
    <w:pPr>
      <w:jc w:val="both"/>
    </w:pPr>
    <w:rPr>
      <w:rFonts w:ascii="Tahoma" w:hAnsi="Tahoma"/>
      <w:sz w:val="24"/>
      <w:szCs w:val="24"/>
      <w:lang w:val="ro-RO" w:eastAsia="ro-RO"/>
    </w:rPr>
  </w:style>
  <w:style w:type="paragraph" w:styleId="NormalWeb">
    <w:name w:val="Normal (Web)"/>
    <w:basedOn w:val="Normal"/>
    <w:uiPriority w:val="99"/>
    <w:unhideWhenUsed/>
    <w:rsid w:val="00366560"/>
    <w:pPr>
      <w:spacing w:before="100" w:beforeAutospacing="1" w:after="100" w:afterAutospacing="1"/>
    </w:pPr>
    <w:rPr>
      <w:rFonts w:ascii="Times New Roman" w:eastAsia="Times New Roman" w:hAnsi="Times New Roman"/>
      <w:sz w:val="24"/>
      <w:szCs w:val="24"/>
    </w:rPr>
  </w:style>
  <w:style w:type="character" w:customStyle="1" w:styleId="apple-converted-space">
    <w:name w:val="apple-converted-space"/>
    <w:basedOn w:val="DefaultParagraphFont"/>
    <w:rsid w:val="00FC5707"/>
  </w:style>
  <w:style w:type="character" w:styleId="Strong">
    <w:name w:val="Strong"/>
    <w:basedOn w:val="DefaultParagraphFont"/>
    <w:uiPriority w:val="22"/>
    <w:qFormat/>
    <w:rsid w:val="00C905FF"/>
    <w:rPr>
      <w:b/>
      <w:bCs/>
    </w:rPr>
  </w:style>
  <w:style w:type="paragraph" w:customStyle="1" w:styleId="al">
    <w:name w:val="a_l"/>
    <w:basedOn w:val="Normal"/>
    <w:rsid w:val="00D23E05"/>
    <w:pPr>
      <w:spacing w:before="100" w:beforeAutospacing="1" w:after="100" w:afterAutospacing="1"/>
    </w:pPr>
    <w:rPr>
      <w:rFonts w:ascii="Times New Roman" w:eastAsia="Times New Roman" w:hAnsi="Times New Roman"/>
      <w:sz w:val="24"/>
      <w:szCs w:val="24"/>
    </w:rPr>
  </w:style>
  <w:style w:type="character" w:customStyle="1" w:styleId="Heading6Char">
    <w:name w:val="Heading 6 Char"/>
    <w:basedOn w:val="DefaultParagraphFont"/>
    <w:link w:val="Heading6"/>
    <w:uiPriority w:val="9"/>
    <w:rsid w:val="006C42C8"/>
    <w:rPr>
      <w:rFonts w:ascii="Calibri" w:eastAsia="Times New Roman" w:hAnsi="Calibri" w:cs="Times New Roman"/>
      <w:b/>
      <w:bCs/>
      <w:sz w:val="22"/>
      <w:szCs w:val="22"/>
    </w:rPr>
  </w:style>
  <w:style w:type="paragraph" w:styleId="EndnoteText">
    <w:name w:val="endnote text"/>
    <w:basedOn w:val="Normal"/>
    <w:link w:val="EndnoteTextChar"/>
    <w:uiPriority w:val="99"/>
    <w:semiHidden/>
    <w:unhideWhenUsed/>
    <w:rsid w:val="007A57D9"/>
    <w:rPr>
      <w:sz w:val="20"/>
      <w:szCs w:val="20"/>
    </w:rPr>
  </w:style>
  <w:style w:type="character" w:customStyle="1" w:styleId="EndnoteTextChar">
    <w:name w:val="Endnote Text Char"/>
    <w:basedOn w:val="DefaultParagraphFont"/>
    <w:link w:val="EndnoteText"/>
    <w:uiPriority w:val="99"/>
    <w:semiHidden/>
    <w:rsid w:val="007A57D9"/>
  </w:style>
  <w:style w:type="character" w:styleId="EndnoteReference">
    <w:name w:val="endnote reference"/>
    <w:basedOn w:val="DefaultParagraphFont"/>
    <w:uiPriority w:val="99"/>
    <w:semiHidden/>
    <w:unhideWhenUsed/>
    <w:rsid w:val="007A57D9"/>
    <w:rPr>
      <w:vertAlign w:val="superscript"/>
    </w:rPr>
  </w:style>
  <w:style w:type="paragraph" w:styleId="PlainText">
    <w:name w:val="Plain Text"/>
    <w:basedOn w:val="Normal"/>
    <w:link w:val="PlainTextChar"/>
    <w:uiPriority w:val="99"/>
    <w:unhideWhenUsed/>
    <w:rsid w:val="008D05B5"/>
    <w:rPr>
      <w:rFonts w:ascii="Consolas" w:eastAsiaTheme="minorHAnsi" w:hAnsi="Consolas" w:cstheme="minorBidi"/>
      <w:sz w:val="21"/>
      <w:szCs w:val="21"/>
    </w:rPr>
  </w:style>
  <w:style w:type="character" w:customStyle="1" w:styleId="PlainTextChar">
    <w:name w:val="Plain Text Char"/>
    <w:basedOn w:val="DefaultParagraphFont"/>
    <w:link w:val="PlainText"/>
    <w:uiPriority w:val="99"/>
    <w:rsid w:val="008D05B5"/>
    <w:rPr>
      <w:rFonts w:ascii="Consolas" w:eastAsiaTheme="minorHAnsi" w:hAnsi="Consolas" w:cstheme="minorBidi"/>
      <w:sz w:val="21"/>
      <w:szCs w:val="21"/>
    </w:rPr>
  </w:style>
  <w:style w:type="character" w:customStyle="1" w:styleId="slgi">
    <w:name w:val="s_lgi"/>
    <w:basedOn w:val="DefaultParagraphFont"/>
    <w:rsid w:val="00A7212A"/>
  </w:style>
  <w:style w:type="character" w:customStyle="1" w:styleId="salnbdy">
    <w:name w:val="s_aln_bdy"/>
    <w:basedOn w:val="DefaultParagraphFont"/>
    <w:rsid w:val="000408F6"/>
  </w:style>
  <w:style w:type="character" w:customStyle="1" w:styleId="slit">
    <w:name w:val="s_lit"/>
    <w:basedOn w:val="DefaultParagraphFont"/>
    <w:rsid w:val="000408F6"/>
  </w:style>
  <w:style w:type="character" w:customStyle="1" w:styleId="slitttl">
    <w:name w:val="s_lit_ttl"/>
    <w:basedOn w:val="DefaultParagraphFont"/>
    <w:rsid w:val="000408F6"/>
  </w:style>
  <w:style w:type="character" w:customStyle="1" w:styleId="slitbdy">
    <w:name w:val="s_lit_bdy"/>
    <w:basedOn w:val="DefaultParagraphFont"/>
    <w:rsid w:val="000408F6"/>
  </w:style>
  <w:style w:type="character" w:customStyle="1" w:styleId="NoSpacingChar">
    <w:name w:val="No Spacing Char"/>
    <w:basedOn w:val="DefaultParagraphFont"/>
    <w:link w:val="NoSpacing0"/>
    <w:uiPriority w:val="1"/>
    <w:rsid w:val="008A75A4"/>
    <w:rPr>
      <w:rFonts w:ascii="Tahoma" w:hAnsi="Tahoma"/>
      <w:sz w:val="24"/>
      <w:szCs w:val="24"/>
      <w:lang w:val="ro-RO" w:eastAsia="ro-RO"/>
    </w:rPr>
  </w:style>
  <w:style w:type="character" w:styleId="UnresolvedMention">
    <w:name w:val="Unresolved Mention"/>
    <w:basedOn w:val="DefaultParagraphFont"/>
    <w:uiPriority w:val="99"/>
    <w:semiHidden/>
    <w:unhideWhenUsed/>
    <w:rsid w:val="00DA22B5"/>
    <w:rPr>
      <w:color w:val="605E5C"/>
      <w:shd w:val="clear" w:color="auto" w:fill="E1DFDD"/>
    </w:rPr>
  </w:style>
  <w:style w:type="paragraph" w:styleId="TOC4">
    <w:name w:val="toc 4"/>
    <w:basedOn w:val="Normal"/>
    <w:next w:val="Normal"/>
    <w:autoRedefine/>
    <w:uiPriority w:val="39"/>
    <w:unhideWhenUsed/>
    <w:rsid w:val="007028F1"/>
    <w:pPr>
      <w:ind w:left="660"/>
    </w:pPr>
    <w:rPr>
      <w:rFonts w:asciiTheme="minorHAnsi" w:hAnsiTheme="minorHAnsi" w:cstheme="minorHAnsi"/>
      <w:sz w:val="20"/>
      <w:szCs w:val="20"/>
    </w:rPr>
  </w:style>
  <w:style w:type="paragraph" w:styleId="TOC5">
    <w:name w:val="toc 5"/>
    <w:basedOn w:val="Normal"/>
    <w:next w:val="Normal"/>
    <w:autoRedefine/>
    <w:uiPriority w:val="39"/>
    <w:unhideWhenUsed/>
    <w:rsid w:val="007028F1"/>
    <w:pPr>
      <w:ind w:left="880"/>
    </w:pPr>
    <w:rPr>
      <w:rFonts w:asciiTheme="minorHAnsi" w:hAnsiTheme="minorHAnsi" w:cstheme="minorHAnsi"/>
      <w:sz w:val="20"/>
      <w:szCs w:val="20"/>
    </w:rPr>
  </w:style>
  <w:style w:type="paragraph" w:styleId="TOC6">
    <w:name w:val="toc 6"/>
    <w:basedOn w:val="Normal"/>
    <w:next w:val="Normal"/>
    <w:autoRedefine/>
    <w:uiPriority w:val="39"/>
    <w:unhideWhenUsed/>
    <w:rsid w:val="007028F1"/>
    <w:pPr>
      <w:ind w:left="1100"/>
    </w:pPr>
    <w:rPr>
      <w:rFonts w:asciiTheme="minorHAnsi" w:hAnsiTheme="minorHAnsi" w:cstheme="minorHAnsi"/>
      <w:sz w:val="20"/>
      <w:szCs w:val="20"/>
    </w:rPr>
  </w:style>
  <w:style w:type="paragraph" w:styleId="TOC7">
    <w:name w:val="toc 7"/>
    <w:basedOn w:val="Normal"/>
    <w:next w:val="Normal"/>
    <w:autoRedefine/>
    <w:uiPriority w:val="39"/>
    <w:unhideWhenUsed/>
    <w:rsid w:val="007028F1"/>
    <w:pPr>
      <w:ind w:left="1320"/>
    </w:pPr>
    <w:rPr>
      <w:rFonts w:asciiTheme="minorHAnsi" w:hAnsiTheme="minorHAnsi" w:cstheme="minorHAnsi"/>
      <w:sz w:val="20"/>
      <w:szCs w:val="20"/>
    </w:rPr>
  </w:style>
  <w:style w:type="paragraph" w:styleId="TOC8">
    <w:name w:val="toc 8"/>
    <w:basedOn w:val="Normal"/>
    <w:next w:val="Normal"/>
    <w:autoRedefine/>
    <w:uiPriority w:val="39"/>
    <w:unhideWhenUsed/>
    <w:rsid w:val="007028F1"/>
    <w:pPr>
      <w:ind w:left="1540"/>
    </w:pPr>
    <w:rPr>
      <w:rFonts w:asciiTheme="minorHAnsi" w:hAnsiTheme="minorHAnsi" w:cstheme="minorHAnsi"/>
      <w:sz w:val="20"/>
      <w:szCs w:val="20"/>
    </w:rPr>
  </w:style>
  <w:style w:type="paragraph" w:styleId="TOC9">
    <w:name w:val="toc 9"/>
    <w:basedOn w:val="Normal"/>
    <w:next w:val="Normal"/>
    <w:autoRedefine/>
    <w:uiPriority w:val="39"/>
    <w:unhideWhenUsed/>
    <w:rsid w:val="007028F1"/>
    <w:pPr>
      <w:ind w:left="1760"/>
    </w:pPr>
    <w:rPr>
      <w:rFonts w:asciiTheme="minorHAnsi" w:hAnsiTheme="minorHAnsi"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3253280">
      <w:bodyDiv w:val="1"/>
      <w:marLeft w:val="0"/>
      <w:marRight w:val="0"/>
      <w:marTop w:val="0"/>
      <w:marBottom w:val="0"/>
      <w:divBdr>
        <w:top w:val="none" w:sz="0" w:space="0" w:color="auto"/>
        <w:left w:val="none" w:sz="0" w:space="0" w:color="auto"/>
        <w:bottom w:val="none" w:sz="0" w:space="0" w:color="auto"/>
        <w:right w:val="none" w:sz="0" w:space="0" w:color="auto"/>
      </w:divBdr>
    </w:div>
    <w:div w:id="233243381">
      <w:bodyDiv w:val="1"/>
      <w:marLeft w:val="0"/>
      <w:marRight w:val="0"/>
      <w:marTop w:val="0"/>
      <w:marBottom w:val="0"/>
      <w:divBdr>
        <w:top w:val="none" w:sz="0" w:space="0" w:color="auto"/>
        <w:left w:val="none" w:sz="0" w:space="0" w:color="auto"/>
        <w:bottom w:val="none" w:sz="0" w:space="0" w:color="auto"/>
        <w:right w:val="none" w:sz="0" w:space="0" w:color="auto"/>
      </w:divBdr>
      <w:divsChild>
        <w:div w:id="1761633544">
          <w:marLeft w:val="547"/>
          <w:marRight w:val="0"/>
          <w:marTop w:val="0"/>
          <w:marBottom w:val="0"/>
          <w:divBdr>
            <w:top w:val="none" w:sz="0" w:space="0" w:color="auto"/>
            <w:left w:val="none" w:sz="0" w:space="0" w:color="auto"/>
            <w:bottom w:val="none" w:sz="0" w:space="0" w:color="auto"/>
            <w:right w:val="none" w:sz="0" w:space="0" w:color="auto"/>
          </w:divBdr>
        </w:div>
      </w:divsChild>
    </w:div>
    <w:div w:id="276911136">
      <w:bodyDiv w:val="1"/>
      <w:marLeft w:val="0"/>
      <w:marRight w:val="0"/>
      <w:marTop w:val="0"/>
      <w:marBottom w:val="0"/>
      <w:divBdr>
        <w:top w:val="none" w:sz="0" w:space="0" w:color="auto"/>
        <w:left w:val="none" w:sz="0" w:space="0" w:color="auto"/>
        <w:bottom w:val="none" w:sz="0" w:space="0" w:color="auto"/>
        <w:right w:val="none" w:sz="0" w:space="0" w:color="auto"/>
      </w:divBdr>
      <w:divsChild>
        <w:div w:id="1447429498">
          <w:marLeft w:val="547"/>
          <w:marRight w:val="0"/>
          <w:marTop w:val="0"/>
          <w:marBottom w:val="0"/>
          <w:divBdr>
            <w:top w:val="none" w:sz="0" w:space="0" w:color="auto"/>
            <w:left w:val="none" w:sz="0" w:space="0" w:color="auto"/>
            <w:bottom w:val="none" w:sz="0" w:space="0" w:color="auto"/>
            <w:right w:val="none" w:sz="0" w:space="0" w:color="auto"/>
          </w:divBdr>
        </w:div>
      </w:divsChild>
    </w:div>
    <w:div w:id="285892958">
      <w:bodyDiv w:val="1"/>
      <w:marLeft w:val="0"/>
      <w:marRight w:val="0"/>
      <w:marTop w:val="0"/>
      <w:marBottom w:val="0"/>
      <w:divBdr>
        <w:top w:val="none" w:sz="0" w:space="0" w:color="auto"/>
        <w:left w:val="none" w:sz="0" w:space="0" w:color="auto"/>
        <w:bottom w:val="none" w:sz="0" w:space="0" w:color="auto"/>
        <w:right w:val="none" w:sz="0" w:space="0" w:color="auto"/>
      </w:divBdr>
    </w:div>
    <w:div w:id="294604588">
      <w:bodyDiv w:val="1"/>
      <w:marLeft w:val="0"/>
      <w:marRight w:val="0"/>
      <w:marTop w:val="0"/>
      <w:marBottom w:val="0"/>
      <w:divBdr>
        <w:top w:val="none" w:sz="0" w:space="0" w:color="auto"/>
        <w:left w:val="none" w:sz="0" w:space="0" w:color="auto"/>
        <w:bottom w:val="none" w:sz="0" w:space="0" w:color="auto"/>
        <w:right w:val="none" w:sz="0" w:space="0" w:color="auto"/>
      </w:divBdr>
      <w:divsChild>
        <w:div w:id="196704492">
          <w:marLeft w:val="547"/>
          <w:marRight w:val="0"/>
          <w:marTop w:val="0"/>
          <w:marBottom w:val="0"/>
          <w:divBdr>
            <w:top w:val="none" w:sz="0" w:space="0" w:color="auto"/>
            <w:left w:val="none" w:sz="0" w:space="0" w:color="auto"/>
            <w:bottom w:val="none" w:sz="0" w:space="0" w:color="auto"/>
            <w:right w:val="none" w:sz="0" w:space="0" w:color="auto"/>
          </w:divBdr>
        </w:div>
      </w:divsChild>
    </w:div>
    <w:div w:id="335500706">
      <w:bodyDiv w:val="1"/>
      <w:marLeft w:val="0"/>
      <w:marRight w:val="0"/>
      <w:marTop w:val="0"/>
      <w:marBottom w:val="0"/>
      <w:divBdr>
        <w:top w:val="none" w:sz="0" w:space="0" w:color="auto"/>
        <w:left w:val="none" w:sz="0" w:space="0" w:color="auto"/>
        <w:bottom w:val="none" w:sz="0" w:space="0" w:color="auto"/>
        <w:right w:val="none" w:sz="0" w:space="0" w:color="auto"/>
      </w:divBdr>
      <w:divsChild>
        <w:div w:id="862860492">
          <w:marLeft w:val="547"/>
          <w:marRight w:val="0"/>
          <w:marTop w:val="0"/>
          <w:marBottom w:val="0"/>
          <w:divBdr>
            <w:top w:val="none" w:sz="0" w:space="0" w:color="auto"/>
            <w:left w:val="none" w:sz="0" w:space="0" w:color="auto"/>
            <w:bottom w:val="none" w:sz="0" w:space="0" w:color="auto"/>
            <w:right w:val="none" w:sz="0" w:space="0" w:color="auto"/>
          </w:divBdr>
        </w:div>
      </w:divsChild>
    </w:div>
    <w:div w:id="401293216">
      <w:bodyDiv w:val="1"/>
      <w:marLeft w:val="0"/>
      <w:marRight w:val="0"/>
      <w:marTop w:val="0"/>
      <w:marBottom w:val="0"/>
      <w:divBdr>
        <w:top w:val="none" w:sz="0" w:space="0" w:color="auto"/>
        <w:left w:val="none" w:sz="0" w:space="0" w:color="auto"/>
        <w:bottom w:val="none" w:sz="0" w:space="0" w:color="auto"/>
        <w:right w:val="none" w:sz="0" w:space="0" w:color="auto"/>
      </w:divBdr>
      <w:divsChild>
        <w:div w:id="1863592129">
          <w:marLeft w:val="547"/>
          <w:marRight w:val="0"/>
          <w:marTop w:val="0"/>
          <w:marBottom w:val="0"/>
          <w:divBdr>
            <w:top w:val="none" w:sz="0" w:space="0" w:color="auto"/>
            <w:left w:val="none" w:sz="0" w:space="0" w:color="auto"/>
            <w:bottom w:val="none" w:sz="0" w:space="0" w:color="auto"/>
            <w:right w:val="none" w:sz="0" w:space="0" w:color="auto"/>
          </w:divBdr>
        </w:div>
      </w:divsChild>
    </w:div>
    <w:div w:id="441346924">
      <w:bodyDiv w:val="1"/>
      <w:marLeft w:val="0"/>
      <w:marRight w:val="0"/>
      <w:marTop w:val="0"/>
      <w:marBottom w:val="0"/>
      <w:divBdr>
        <w:top w:val="none" w:sz="0" w:space="0" w:color="auto"/>
        <w:left w:val="none" w:sz="0" w:space="0" w:color="auto"/>
        <w:bottom w:val="none" w:sz="0" w:space="0" w:color="auto"/>
        <w:right w:val="none" w:sz="0" w:space="0" w:color="auto"/>
      </w:divBdr>
    </w:div>
    <w:div w:id="472406258">
      <w:bodyDiv w:val="1"/>
      <w:marLeft w:val="0"/>
      <w:marRight w:val="0"/>
      <w:marTop w:val="0"/>
      <w:marBottom w:val="0"/>
      <w:divBdr>
        <w:top w:val="none" w:sz="0" w:space="0" w:color="auto"/>
        <w:left w:val="none" w:sz="0" w:space="0" w:color="auto"/>
        <w:bottom w:val="none" w:sz="0" w:space="0" w:color="auto"/>
        <w:right w:val="none" w:sz="0" w:space="0" w:color="auto"/>
      </w:divBdr>
      <w:divsChild>
        <w:div w:id="767626598">
          <w:marLeft w:val="547"/>
          <w:marRight w:val="0"/>
          <w:marTop w:val="0"/>
          <w:marBottom w:val="0"/>
          <w:divBdr>
            <w:top w:val="none" w:sz="0" w:space="0" w:color="auto"/>
            <w:left w:val="none" w:sz="0" w:space="0" w:color="auto"/>
            <w:bottom w:val="none" w:sz="0" w:space="0" w:color="auto"/>
            <w:right w:val="none" w:sz="0" w:space="0" w:color="auto"/>
          </w:divBdr>
        </w:div>
      </w:divsChild>
    </w:div>
    <w:div w:id="555358094">
      <w:bodyDiv w:val="1"/>
      <w:marLeft w:val="0"/>
      <w:marRight w:val="0"/>
      <w:marTop w:val="0"/>
      <w:marBottom w:val="0"/>
      <w:divBdr>
        <w:top w:val="none" w:sz="0" w:space="0" w:color="auto"/>
        <w:left w:val="none" w:sz="0" w:space="0" w:color="auto"/>
        <w:bottom w:val="none" w:sz="0" w:space="0" w:color="auto"/>
        <w:right w:val="none" w:sz="0" w:space="0" w:color="auto"/>
      </w:divBdr>
      <w:divsChild>
        <w:div w:id="169679856">
          <w:marLeft w:val="547"/>
          <w:marRight w:val="0"/>
          <w:marTop w:val="0"/>
          <w:marBottom w:val="0"/>
          <w:divBdr>
            <w:top w:val="none" w:sz="0" w:space="0" w:color="auto"/>
            <w:left w:val="none" w:sz="0" w:space="0" w:color="auto"/>
            <w:bottom w:val="none" w:sz="0" w:space="0" w:color="auto"/>
            <w:right w:val="none" w:sz="0" w:space="0" w:color="auto"/>
          </w:divBdr>
        </w:div>
        <w:div w:id="1154833872">
          <w:marLeft w:val="547"/>
          <w:marRight w:val="0"/>
          <w:marTop w:val="0"/>
          <w:marBottom w:val="0"/>
          <w:divBdr>
            <w:top w:val="none" w:sz="0" w:space="0" w:color="auto"/>
            <w:left w:val="none" w:sz="0" w:space="0" w:color="auto"/>
            <w:bottom w:val="none" w:sz="0" w:space="0" w:color="auto"/>
            <w:right w:val="none" w:sz="0" w:space="0" w:color="auto"/>
          </w:divBdr>
        </w:div>
        <w:div w:id="637686802">
          <w:marLeft w:val="547"/>
          <w:marRight w:val="0"/>
          <w:marTop w:val="0"/>
          <w:marBottom w:val="0"/>
          <w:divBdr>
            <w:top w:val="none" w:sz="0" w:space="0" w:color="auto"/>
            <w:left w:val="none" w:sz="0" w:space="0" w:color="auto"/>
            <w:bottom w:val="none" w:sz="0" w:space="0" w:color="auto"/>
            <w:right w:val="none" w:sz="0" w:space="0" w:color="auto"/>
          </w:divBdr>
        </w:div>
        <w:div w:id="1364793619">
          <w:marLeft w:val="547"/>
          <w:marRight w:val="0"/>
          <w:marTop w:val="0"/>
          <w:marBottom w:val="0"/>
          <w:divBdr>
            <w:top w:val="none" w:sz="0" w:space="0" w:color="auto"/>
            <w:left w:val="none" w:sz="0" w:space="0" w:color="auto"/>
            <w:bottom w:val="none" w:sz="0" w:space="0" w:color="auto"/>
            <w:right w:val="none" w:sz="0" w:space="0" w:color="auto"/>
          </w:divBdr>
        </w:div>
        <w:div w:id="2046051697">
          <w:marLeft w:val="547"/>
          <w:marRight w:val="0"/>
          <w:marTop w:val="0"/>
          <w:marBottom w:val="0"/>
          <w:divBdr>
            <w:top w:val="none" w:sz="0" w:space="0" w:color="auto"/>
            <w:left w:val="none" w:sz="0" w:space="0" w:color="auto"/>
            <w:bottom w:val="none" w:sz="0" w:space="0" w:color="auto"/>
            <w:right w:val="none" w:sz="0" w:space="0" w:color="auto"/>
          </w:divBdr>
        </w:div>
      </w:divsChild>
    </w:div>
    <w:div w:id="570820966">
      <w:bodyDiv w:val="1"/>
      <w:marLeft w:val="0"/>
      <w:marRight w:val="0"/>
      <w:marTop w:val="0"/>
      <w:marBottom w:val="0"/>
      <w:divBdr>
        <w:top w:val="none" w:sz="0" w:space="0" w:color="auto"/>
        <w:left w:val="none" w:sz="0" w:space="0" w:color="auto"/>
        <w:bottom w:val="none" w:sz="0" w:space="0" w:color="auto"/>
        <w:right w:val="none" w:sz="0" w:space="0" w:color="auto"/>
      </w:divBdr>
    </w:div>
    <w:div w:id="702874593">
      <w:bodyDiv w:val="1"/>
      <w:marLeft w:val="0"/>
      <w:marRight w:val="0"/>
      <w:marTop w:val="0"/>
      <w:marBottom w:val="0"/>
      <w:divBdr>
        <w:top w:val="none" w:sz="0" w:space="0" w:color="auto"/>
        <w:left w:val="none" w:sz="0" w:space="0" w:color="auto"/>
        <w:bottom w:val="none" w:sz="0" w:space="0" w:color="auto"/>
        <w:right w:val="none" w:sz="0" w:space="0" w:color="auto"/>
      </w:divBdr>
      <w:divsChild>
        <w:div w:id="2057778654">
          <w:marLeft w:val="547"/>
          <w:marRight w:val="0"/>
          <w:marTop w:val="0"/>
          <w:marBottom w:val="0"/>
          <w:divBdr>
            <w:top w:val="none" w:sz="0" w:space="0" w:color="auto"/>
            <w:left w:val="none" w:sz="0" w:space="0" w:color="auto"/>
            <w:bottom w:val="none" w:sz="0" w:space="0" w:color="auto"/>
            <w:right w:val="none" w:sz="0" w:space="0" w:color="auto"/>
          </w:divBdr>
        </w:div>
      </w:divsChild>
    </w:div>
    <w:div w:id="754254271">
      <w:bodyDiv w:val="1"/>
      <w:marLeft w:val="0"/>
      <w:marRight w:val="0"/>
      <w:marTop w:val="0"/>
      <w:marBottom w:val="0"/>
      <w:divBdr>
        <w:top w:val="none" w:sz="0" w:space="0" w:color="auto"/>
        <w:left w:val="none" w:sz="0" w:space="0" w:color="auto"/>
        <w:bottom w:val="none" w:sz="0" w:space="0" w:color="auto"/>
        <w:right w:val="none" w:sz="0" w:space="0" w:color="auto"/>
      </w:divBdr>
    </w:div>
    <w:div w:id="794756325">
      <w:bodyDiv w:val="1"/>
      <w:marLeft w:val="0"/>
      <w:marRight w:val="0"/>
      <w:marTop w:val="0"/>
      <w:marBottom w:val="0"/>
      <w:divBdr>
        <w:top w:val="none" w:sz="0" w:space="0" w:color="auto"/>
        <w:left w:val="none" w:sz="0" w:space="0" w:color="auto"/>
        <w:bottom w:val="none" w:sz="0" w:space="0" w:color="auto"/>
        <w:right w:val="none" w:sz="0" w:space="0" w:color="auto"/>
      </w:divBdr>
      <w:divsChild>
        <w:div w:id="1471481581">
          <w:marLeft w:val="547"/>
          <w:marRight w:val="0"/>
          <w:marTop w:val="0"/>
          <w:marBottom w:val="0"/>
          <w:divBdr>
            <w:top w:val="none" w:sz="0" w:space="0" w:color="auto"/>
            <w:left w:val="none" w:sz="0" w:space="0" w:color="auto"/>
            <w:bottom w:val="none" w:sz="0" w:space="0" w:color="auto"/>
            <w:right w:val="none" w:sz="0" w:space="0" w:color="auto"/>
          </w:divBdr>
        </w:div>
      </w:divsChild>
    </w:div>
    <w:div w:id="846333526">
      <w:bodyDiv w:val="1"/>
      <w:marLeft w:val="0"/>
      <w:marRight w:val="0"/>
      <w:marTop w:val="0"/>
      <w:marBottom w:val="0"/>
      <w:divBdr>
        <w:top w:val="none" w:sz="0" w:space="0" w:color="auto"/>
        <w:left w:val="none" w:sz="0" w:space="0" w:color="auto"/>
        <w:bottom w:val="none" w:sz="0" w:space="0" w:color="auto"/>
        <w:right w:val="none" w:sz="0" w:space="0" w:color="auto"/>
      </w:divBdr>
      <w:divsChild>
        <w:div w:id="1539975883">
          <w:marLeft w:val="547"/>
          <w:marRight w:val="0"/>
          <w:marTop w:val="0"/>
          <w:marBottom w:val="0"/>
          <w:divBdr>
            <w:top w:val="none" w:sz="0" w:space="0" w:color="auto"/>
            <w:left w:val="none" w:sz="0" w:space="0" w:color="auto"/>
            <w:bottom w:val="none" w:sz="0" w:space="0" w:color="auto"/>
            <w:right w:val="none" w:sz="0" w:space="0" w:color="auto"/>
          </w:divBdr>
        </w:div>
      </w:divsChild>
    </w:div>
    <w:div w:id="1187525825">
      <w:bodyDiv w:val="1"/>
      <w:marLeft w:val="0"/>
      <w:marRight w:val="0"/>
      <w:marTop w:val="0"/>
      <w:marBottom w:val="0"/>
      <w:divBdr>
        <w:top w:val="none" w:sz="0" w:space="0" w:color="auto"/>
        <w:left w:val="none" w:sz="0" w:space="0" w:color="auto"/>
        <w:bottom w:val="none" w:sz="0" w:space="0" w:color="auto"/>
        <w:right w:val="none" w:sz="0" w:space="0" w:color="auto"/>
      </w:divBdr>
    </w:div>
    <w:div w:id="1342048035">
      <w:bodyDiv w:val="1"/>
      <w:marLeft w:val="0"/>
      <w:marRight w:val="0"/>
      <w:marTop w:val="0"/>
      <w:marBottom w:val="0"/>
      <w:divBdr>
        <w:top w:val="none" w:sz="0" w:space="0" w:color="auto"/>
        <w:left w:val="none" w:sz="0" w:space="0" w:color="auto"/>
        <w:bottom w:val="none" w:sz="0" w:space="0" w:color="auto"/>
        <w:right w:val="none" w:sz="0" w:space="0" w:color="auto"/>
      </w:divBdr>
      <w:divsChild>
        <w:div w:id="103352256">
          <w:marLeft w:val="41"/>
          <w:marRight w:val="41"/>
          <w:marTop w:val="0"/>
          <w:marBottom w:val="0"/>
          <w:divBdr>
            <w:top w:val="none" w:sz="0" w:space="0" w:color="auto"/>
            <w:left w:val="none" w:sz="0" w:space="0" w:color="auto"/>
            <w:bottom w:val="none" w:sz="0" w:space="0" w:color="auto"/>
            <w:right w:val="none" w:sz="0" w:space="0" w:color="auto"/>
          </w:divBdr>
          <w:divsChild>
            <w:div w:id="186599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8978316">
      <w:bodyDiv w:val="1"/>
      <w:marLeft w:val="0"/>
      <w:marRight w:val="0"/>
      <w:marTop w:val="0"/>
      <w:marBottom w:val="0"/>
      <w:divBdr>
        <w:top w:val="none" w:sz="0" w:space="0" w:color="auto"/>
        <w:left w:val="none" w:sz="0" w:space="0" w:color="auto"/>
        <w:bottom w:val="none" w:sz="0" w:space="0" w:color="auto"/>
        <w:right w:val="none" w:sz="0" w:space="0" w:color="auto"/>
      </w:divBdr>
      <w:divsChild>
        <w:div w:id="1621522529">
          <w:marLeft w:val="547"/>
          <w:marRight w:val="0"/>
          <w:marTop w:val="0"/>
          <w:marBottom w:val="0"/>
          <w:divBdr>
            <w:top w:val="none" w:sz="0" w:space="0" w:color="auto"/>
            <w:left w:val="none" w:sz="0" w:space="0" w:color="auto"/>
            <w:bottom w:val="none" w:sz="0" w:space="0" w:color="auto"/>
            <w:right w:val="none" w:sz="0" w:space="0" w:color="auto"/>
          </w:divBdr>
        </w:div>
      </w:divsChild>
    </w:div>
    <w:div w:id="1506090409">
      <w:bodyDiv w:val="1"/>
      <w:marLeft w:val="0"/>
      <w:marRight w:val="0"/>
      <w:marTop w:val="0"/>
      <w:marBottom w:val="0"/>
      <w:divBdr>
        <w:top w:val="none" w:sz="0" w:space="0" w:color="auto"/>
        <w:left w:val="none" w:sz="0" w:space="0" w:color="auto"/>
        <w:bottom w:val="none" w:sz="0" w:space="0" w:color="auto"/>
        <w:right w:val="none" w:sz="0" w:space="0" w:color="auto"/>
      </w:divBdr>
      <w:divsChild>
        <w:div w:id="452139645">
          <w:marLeft w:val="547"/>
          <w:marRight w:val="0"/>
          <w:marTop w:val="0"/>
          <w:marBottom w:val="0"/>
          <w:divBdr>
            <w:top w:val="none" w:sz="0" w:space="0" w:color="auto"/>
            <w:left w:val="none" w:sz="0" w:space="0" w:color="auto"/>
            <w:bottom w:val="none" w:sz="0" w:space="0" w:color="auto"/>
            <w:right w:val="none" w:sz="0" w:space="0" w:color="auto"/>
          </w:divBdr>
        </w:div>
        <w:div w:id="934365631">
          <w:marLeft w:val="547"/>
          <w:marRight w:val="0"/>
          <w:marTop w:val="0"/>
          <w:marBottom w:val="0"/>
          <w:divBdr>
            <w:top w:val="none" w:sz="0" w:space="0" w:color="auto"/>
            <w:left w:val="none" w:sz="0" w:space="0" w:color="auto"/>
            <w:bottom w:val="none" w:sz="0" w:space="0" w:color="auto"/>
            <w:right w:val="none" w:sz="0" w:space="0" w:color="auto"/>
          </w:divBdr>
        </w:div>
        <w:div w:id="1317419813">
          <w:marLeft w:val="547"/>
          <w:marRight w:val="0"/>
          <w:marTop w:val="0"/>
          <w:marBottom w:val="0"/>
          <w:divBdr>
            <w:top w:val="none" w:sz="0" w:space="0" w:color="auto"/>
            <w:left w:val="none" w:sz="0" w:space="0" w:color="auto"/>
            <w:bottom w:val="none" w:sz="0" w:space="0" w:color="auto"/>
            <w:right w:val="none" w:sz="0" w:space="0" w:color="auto"/>
          </w:divBdr>
        </w:div>
        <w:div w:id="547689892">
          <w:marLeft w:val="547"/>
          <w:marRight w:val="0"/>
          <w:marTop w:val="0"/>
          <w:marBottom w:val="0"/>
          <w:divBdr>
            <w:top w:val="none" w:sz="0" w:space="0" w:color="auto"/>
            <w:left w:val="none" w:sz="0" w:space="0" w:color="auto"/>
            <w:bottom w:val="none" w:sz="0" w:space="0" w:color="auto"/>
            <w:right w:val="none" w:sz="0" w:space="0" w:color="auto"/>
          </w:divBdr>
        </w:div>
        <w:div w:id="1369572545">
          <w:marLeft w:val="547"/>
          <w:marRight w:val="0"/>
          <w:marTop w:val="0"/>
          <w:marBottom w:val="0"/>
          <w:divBdr>
            <w:top w:val="none" w:sz="0" w:space="0" w:color="auto"/>
            <w:left w:val="none" w:sz="0" w:space="0" w:color="auto"/>
            <w:bottom w:val="none" w:sz="0" w:space="0" w:color="auto"/>
            <w:right w:val="none" w:sz="0" w:space="0" w:color="auto"/>
          </w:divBdr>
        </w:div>
      </w:divsChild>
    </w:div>
    <w:div w:id="1512144823">
      <w:bodyDiv w:val="1"/>
      <w:marLeft w:val="0"/>
      <w:marRight w:val="0"/>
      <w:marTop w:val="0"/>
      <w:marBottom w:val="0"/>
      <w:divBdr>
        <w:top w:val="none" w:sz="0" w:space="0" w:color="auto"/>
        <w:left w:val="none" w:sz="0" w:space="0" w:color="auto"/>
        <w:bottom w:val="none" w:sz="0" w:space="0" w:color="auto"/>
        <w:right w:val="none" w:sz="0" w:space="0" w:color="auto"/>
      </w:divBdr>
    </w:div>
    <w:div w:id="1566334826">
      <w:bodyDiv w:val="1"/>
      <w:marLeft w:val="0"/>
      <w:marRight w:val="0"/>
      <w:marTop w:val="0"/>
      <w:marBottom w:val="0"/>
      <w:divBdr>
        <w:top w:val="none" w:sz="0" w:space="0" w:color="auto"/>
        <w:left w:val="none" w:sz="0" w:space="0" w:color="auto"/>
        <w:bottom w:val="none" w:sz="0" w:space="0" w:color="auto"/>
        <w:right w:val="none" w:sz="0" w:space="0" w:color="auto"/>
      </w:divBdr>
      <w:divsChild>
        <w:div w:id="1840536168">
          <w:marLeft w:val="547"/>
          <w:marRight w:val="0"/>
          <w:marTop w:val="0"/>
          <w:marBottom w:val="0"/>
          <w:divBdr>
            <w:top w:val="none" w:sz="0" w:space="0" w:color="auto"/>
            <w:left w:val="none" w:sz="0" w:space="0" w:color="auto"/>
            <w:bottom w:val="none" w:sz="0" w:space="0" w:color="auto"/>
            <w:right w:val="none" w:sz="0" w:space="0" w:color="auto"/>
          </w:divBdr>
        </w:div>
      </w:divsChild>
    </w:div>
    <w:div w:id="1586111871">
      <w:bodyDiv w:val="1"/>
      <w:marLeft w:val="0"/>
      <w:marRight w:val="0"/>
      <w:marTop w:val="0"/>
      <w:marBottom w:val="0"/>
      <w:divBdr>
        <w:top w:val="none" w:sz="0" w:space="0" w:color="auto"/>
        <w:left w:val="none" w:sz="0" w:space="0" w:color="auto"/>
        <w:bottom w:val="none" w:sz="0" w:space="0" w:color="auto"/>
        <w:right w:val="none" w:sz="0" w:space="0" w:color="auto"/>
      </w:divBdr>
    </w:div>
    <w:div w:id="1591542220">
      <w:bodyDiv w:val="1"/>
      <w:marLeft w:val="0"/>
      <w:marRight w:val="0"/>
      <w:marTop w:val="0"/>
      <w:marBottom w:val="0"/>
      <w:divBdr>
        <w:top w:val="none" w:sz="0" w:space="0" w:color="auto"/>
        <w:left w:val="none" w:sz="0" w:space="0" w:color="auto"/>
        <w:bottom w:val="none" w:sz="0" w:space="0" w:color="auto"/>
        <w:right w:val="none" w:sz="0" w:space="0" w:color="auto"/>
      </w:divBdr>
    </w:div>
    <w:div w:id="1641298813">
      <w:bodyDiv w:val="1"/>
      <w:marLeft w:val="0"/>
      <w:marRight w:val="0"/>
      <w:marTop w:val="0"/>
      <w:marBottom w:val="0"/>
      <w:divBdr>
        <w:top w:val="none" w:sz="0" w:space="0" w:color="auto"/>
        <w:left w:val="none" w:sz="0" w:space="0" w:color="auto"/>
        <w:bottom w:val="none" w:sz="0" w:space="0" w:color="auto"/>
        <w:right w:val="none" w:sz="0" w:space="0" w:color="auto"/>
      </w:divBdr>
    </w:div>
    <w:div w:id="1788502504">
      <w:bodyDiv w:val="1"/>
      <w:marLeft w:val="0"/>
      <w:marRight w:val="0"/>
      <w:marTop w:val="0"/>
      <w:marBottom w:val="0"/>
      <w:divBdr>
        <w:top w:val="none" w:sz="0" w:space="0" w:color="auto"/>
        <w:left w:val="none" w:sz="0" w:space="0" w:color="auto"/>
        <w:bottom w:val="none" w:sz="0" w:space="0" w:color="auto"/>
        <w:right w:val="none" w:sz="0" w:space="0" w:color="auto"/>
      </w:divBdr>
    </w:div>
    <w:div w:id="1817188044">
      <w:bodyDiv w:val="1"/>
      <w:marLeft w:val="0"/>
      <w:marRight w:val="0"/>
      <w:marTop w:val="0"/>
      <w:marBottom w:val="0"/>
      <w:divBdr>
        <w:top w:val="none" w:sz="0" w:space="0" w:color="auto"/>
        <w:left w:val="none" w:sz="0" w:space="0" w:color="auto"/>
        <w:bottom w:val="none" w:sz="0" w:space="0" w:color="auto"/>
        <w:right w:val="none" w:sz="0" w:space="0" w:color="auto"/>
      </w:divBdr>
      <w:divsChild>
        <w:div w:id="1434282878">
          <w:marLeft w:val="547"/>
          <w:marRight w:val="0"/>
          <w:marTop w:val="0"/>
          <w:marBottom w:val="0"/>
          <w:divBdr>
            <w:top w:val="none" w:sz="0" w:space="0" w:color="auto"/>
            <w:left w:val="none" w:sz="0" w:space="0" w:color="auto"/>
            <w:bottom w:val="none" w:sz="0" w:space="0" w:color="auto"/>
            <w:right w:val="none" w:sz="0" w:space="0" w:color="auto"/>
          </w:divBdr>
        </w:div>
      </w:divsChild>
    </w:div>
    <w:div w:id="1878932720">
      <w:bodyDiv w:val="1"/>
      <w:marLeft w:val="0"/>
      <w:marRight w:val="0"/>
      <w:marTop w:val="0"/>
      <w:marBottom w:val="0"/>
      <w:divBdr>
        <w:top w:val="none" w:sz="0" w:space="0" w:color="auto"/>
        <w:left w:val="none" w:sz="0" w:space="0" w:color="auto"/>
        <w:bottom w:val="none" w:sz="0" w:space="0" w:color="auto"/>
        <w:right w:val="none" w:sz="0" w:space="0" w:color="auto"/>
      </w:divBdr>
    </w:div>
    <w:div w:id="1954053196">
      <w:bodyDiv w:val="1"/>
      <w:marLeft w:val="0"/>
      <w:marRight w:val="0"/>
      <w:marTop w:val="0"/>
      <w:marBottom w:val="0"/>
      <w:divBdr>
        <w:top w:val="none" w:sz="0" w:space="0" w:color="auto"/>
        <w:left w:val="none" w:sz="0" w:space="0" w:color="auto"/>
        <w:bottom w:val="none" w:sz="0" w:space="0" w:color="auto"/>
        <w:right w:val="none" w:sz="0" w:space="0" w:color="auto"/>
      </w:divBdr>
      <w:divsChild>
        <w:div w:id="1165701677">
          <w:marLeft w:val="547"/>
          <w:marRight w:val="0"/>
          <w:marTop w:val="0"/>
          <w:marBottom w:val="0"/>
          <w:divBdr>
            <w:top w:val="none" w:sz="0" w:space="0" w:color="auto"/>
            <w:left w:val="none" w:sz="0" w:space="0" w:color="auto"/>
            <w:bottom w:val="none" w:sz="0" w:space="0" w:color="auto"/>
            <w:right w:val="none" w:sz="0" w:space="0" w:color="auto"/>
          </w:divBdr>
        </w:div>
      </w:divsChild>
    </w:div>
    <w:div w:id="1998456543">
      <w:bodyDiv w:val="1"/>
      <w:marLeft w:val="0"/>
      <w:marRight w:val="0"/>
      <w:marTop w:val="0"/>
      <w:marBottom w:val="0"/>
      <w:divBdr>
        <w:top w:val="none" w:sz="0" w:space="0" w:color="auto"/>
        <w:left w:val="none" w:sz="0" w:space="0" w:color="auto"/>
        <w:bottom w:val="none" w:sz="0" w:space="0" w:color="auto"/>
        <w:right w:val="none" w:sz="0" w:space="0" w:color="auto"/>
      </w:divBdr>
      <w:divsChild>
        <w:div w:id="32193860">
          <w:marLeft w:val="547"/>
          <w:marRight w:val="0"/>
          <w:marTop w:val="0"/>
          <w:marBottom w:val="0"/>
          <w:divBdr>
            <w:top w:val="none" w:sz="0" w:space="0" w:color="auto"/>
            <w:left w:val="none" w:sz="0" w:space="0" w:color="auto"/>
            <w:bottom w:val="none" w:sz="0" w:space="0" w:color="auto"/>
            <w:right w:val="none" w:sz="0" w:space="0" w:color="auto"/>
          </w:divBdr>
        </w:div>
        <w:div w:id="211233355">
          <w:marLeft w:val="547"/>
          <w:marRight w:val="0"/>
          <w:marTop w:val="0"/>
          <w:marBottom w:val="0"/>
          <w:divBdr>
            <w:top w:val="none" w:sz="0" w:space="0" w:color="auto"/>
            <w:left w:val="none" w:sz="0" w:space="0" w:color="auto"/>
            <w:bottom w:val="none" w:sz="0" w:space="0" w:color="auto"/>
            <w:right w:val="none" w:sz="0" w:space="0" w:color="auto"/>
          </w:divBdr>
        </w:div>
        <w:div w:id="943223111">
          <w:marLeft w:val="547"/>
          <w:marRight w:val="0"/>
          <w:marTop w:val="0"/>
          <w:marBottom w:val="0"/>
          <w:divBdr>
            <w:top w:val="none" w:sz="0" w:space="0" w:color="auto"/>
            <w:left w:val="none" w:sz="0" w:space="0" w:color="auto"/>
            <w:bottom w:val="none" w:sz="0" w:space="0" w:color="auto"/>
            <w:right w:val="none" w:sz="0" w:space="0" w:color="auto"/>
          </w:divBdr>
        </w:div>
        <w:div w:id="946546674">
          <w:marLeft w:val="547"/>
          <w:marRight w:val="0"/>
          <w:marTop w:val="0"/>
          <w:marBottom w:val="0"/>
          <w:divBdr>
            <w:top w:val="none" w:sz="0" w:space="0" w:color="auto"/>
            <w:left w:val="none" w:sz="0" w:space="0" w:color="auto"/>
            <w:bottom w:val="none" w:sz="0" w:space="0" w:color="auto"/>
            <w:right w:val="none" w:sz="0" w:space="0" w:color="auto"/>
          </w:divBdr>
        </w:div>
        <w:div w:id="2025090672">
          <w:marLeft w:val="547"/>
          <w:marRight w:val="0"/>
          <w:marTop w:val="0"/>
          <w:marBottom w:val="0"/>
          <w:divBdr>
            <w:top w:val="none" w:sz="0" w:space="0" w:color="auto"/>
            <w:left w:val="none" w:sz="0" w:space="0" w:color="auto"/>
            <w:bottom w:val="none" w:sz="0" w:space="0" w:color="auto"/>
            <w:right w:val="none" w:sz="0" w:space="0" w:color="auto"/>
          </w:divBdr>
        </w:div>
        <w:div w:id="1597905892">
          <w:marLeft w:val="547"/>
          <w:marRight w:val="0"/>
          <w:marTop w:val="0"/>
          <w:marBottom w:val="0"/>
          <w:divBdr>
            <w:top w:val="none" w:sz="0" w:space="0" w:color="auto"/>
            <w:left w:val="none" w:sz="0" w:space="0" w:color="auto"/>
            <w:bottom w:val="none" w:sz="0" w:space="0" w:color="auto"/>
            <w:right w:val="none" w:sz="0" w:space="0" w:color="auto"/>
          </w:divBdr>
        </w:div>
      </w:divsChild>
    </w:div>
    <w:div w:id="2109765904">
      <w:bodyDiv w:val="1"/>
      <w:marLeft w:val="0"/>
      <w:marRight w:val="0"/>
      <w:marTop w:val="0"/>
      <w:marBottom w:val="0"/>
      <w:divBdr>
        <w:top w:val="none" w:sz="0" w:space="0" w:color="auto"/>
        <w:left w:val="none" w:sz="0" w:space="0" w:color="auto"/>
        <w:bottom w:val="none" w:sz="0" w:space="0" w:color="auto"/>
        <w:right w:val="none" w:sz="0" w:space="0" w:color="auto"/>
      </w:divBdr>
      <w:divsChild>
        <w:div w:id="727580809">
          <w:marLeft w:val="547"/>
          <w:marRight w:val="0"/>
          <w:marTop w:val="0"/>
          <w:marBottom w:val="0"/>
          <w:divBdr>
            <w:top w:val="none" w:sz="0" w:space="0" w:color="auto"/>
            <w:left w:val="none" w:sz="0" w:space="0" w:color="auto"/>
            <w:bottom w:val="none" w:sz="0" w:space="0" w:color="auto"/>
            <w:right w:val="none" w:sz="0" w:space="0" w:color="auto"/>
          </w:divBdr>
        </w:div>
        <w:div w:id="9990917">
          <w:marLeft w:val="547"/>
          <w:marRight w:val="0"/>
          <w:marTop w:val="0"/>
          <w:marBottom w:val="0"/>
          <w:divBdr>
            <w:top w:val="none" w:sz="0" w:space="0" w:color="auto"/>
            <w:left w:val="none" w:sz="0" w:space="0" w:color="auto"/>
            <w:bottom w:val="none" w:sz="0" w:space="0" w:color="auto"/>
            <w:right w:val="none" w:sz="0" w:space="0" w:color="auto"/>
          </w:divBdr>
        </w:div>
        <w:div w:id="828977966">
          <w:marLeft w:val="547"/>
          <w:marRight w:val="0"/>
          <w:marTop w:val="0"/>
          <w:marBottom w:val="0"/>
          <w:divBdr>
            <w:top w:val="none" w:sz="0" w:space="0" w:color="auto"/>
            <w:left w:val="none" w:sz="0" w:space="0" w:color="auto"/>
            <w:bottom w:val="none" w:sz="0" w:space="0" w:color="auto"/>
            <w:right w:val="none" w:sz="0" w:space="0" w:color="auto"/>
          </w:divBdr>
        </w:div>
        <w:div w:id="1972204960">
          <w:marLeft w:val="547"/>
          <w:marRight w:val="0"/>
          <w:marTop w:val="0"/>
          <w:marBottom w:val="0"/>
          <w:divBdr>
            <w:top w:val="none" w:sz="0" w:space="0" w:color="auto"/>
            <w:left w:val="none" w:sz="0" w:space="0" w:color="auto"/>
            <w:bottom w:val="none" w:sz="0" w:space="0" w:color="auto"/>
            <w:right w:val="none" w:sz="0" w:space="0" w:color="auto"/>
          </w:divBdr>
        </w:div>
        <w:div w:id="653871312">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microsoft.com/office/2007/relationships/diagramDrawing" Target="diagrams/drawing18.xml"/><Relationship Id="rId21" Type="http://schemas.microsoft.com/office/2007/relationships/diagramDrawing" Target="diagrams/drawing1.xml"/><Relationship Id="rId42" Type="http://schemas.openxmlformats.org/officeDocument/2006/relationships/diagramData" Target="diagrams/data6.xml"/><Relationship Id="rId63" Type="http://schemas.openxmlformats.org/officeDocument/2006/relationships/diagramData" Target="diagrams/data10.xml"/><Relationship Id="rId84" Type="http://schemas.openxmlformats.org/officeDocument/2006/relationships/diagramLayout" Target="diagrams/layout14.xml"/><Relationship Id="rId138" Type="http://schemas.microsoft.com/office/2007/relationships/diagramDrawing" Target="diagrams/drawing22.xml"/><Relationship Id="rId16" Type="http://schemas.openxmlformats.org/officeDocument/2006/relationships/hyperlink" Target="mailto:documente@poca.ro" TargetMode="External"/><Relationship Id="rId107" Type="http://schemas.microsoft.com/office/2007/relationships/diagramDrawing" Target="diagrams/drawing17.xml"/><Relationship Id="rId11" Type="http://schemas.openxmlformats.org/officeDocument/2006/relationships/header" Target="header2.xml"/><Relationship Id="rId32" Type="http://schemas.openxmlformats.org/officeDocument/2006/relationships/diagramData" Target="diagrams/data4.xml"/><Relationship Id="rId37" Type="http://schemas.openxmlformats.org/officeDocument/2006/relationships/diagramData" Target="diagrams/data5.xml"/><Relationship Id="rId53" Type="http://schemas.openxmlformats.org/officeDocument/2006/relationships/diagramData" Target="diagrams/data8.xml"/><Relationship Id="rId58" Type="http://schemas.openxmlformats.org/officeDocument/2006/relationships/diagramData" Target="diagrams/data9.xml"/><Relationship Id="rId74" Type="http://schemas.openxmlformats.org/officeDocument/2006/relationships/diagramLayout" Target="diagrams/layout12.xml"/><Relationship Id="rId79" Type="http://schemas.openxmlformats.org/officeDocument/2006/relationships/diagramLayout" Target="diagrams/layout13.xml"/><Relationship Id="rId102" Type="http://schemas.openxmlformats.org/officeDocument/2006/relationships/hyperlink" Target="mailto:mysmis.autorizari.achizitii@poca.ro" TargetMode="External"/><Relationship Id="rId123" Type="http://schemas.openxmlformats.org/officeDocument/2006/relationships/image" Target="media/image4.png"/><Relationship Id="rId128" Type="http://schemas.microsoft.com/office/2007/relationships/diagramDrawing" Target="diagrams/drawing20.xml"/><Relationship Id="rId5" Type="http://schemas.openxmlformats.org/officeDocument/2006/relationships/settings" Target="settings.xml"/><Relationship Id="rId90" Type="http://schemas.openxmlformats.org/officeDocument/2006/relationships/diagramData" Target="diagrams/data15.xml"/><Relationship Id="rId95" Type="http://schemas.openxmlformats.org/officeDocument/2006/relationships/hyperlink" Target="http://ec.europa.eu/sfc/en/2014/support-ms/mon-guide" TargetMode="External"/><Relationship Id="rId22" Type="http://schemas.openxmlformats.org/officeDocument/2006/relationships/diagramData" Target="diagrams/data2.xml"/><Relationship Id="rId27" Type="http://schemas.openxmlformats.org/officeDocument/2006/relationships/diagramData" Target="diagrams/data3.xml"/><Relationship Id="rId43" Type="http://schemas.openxmlformats.org/officeDocument/2006/relationships/diagramLayout" Target="diagrams/layout6.xml"/><Relationship Id="rId48" Type="http://schemas.openxmlformats.org/officeDocument/2006/relationships/diagramLayout" Target="diagrams/layout7.xml"/><Relationship Id="rId64" Type="http://schemas.openxmlformats.org/officeDocument/2006/relationships/diagramLayout" Target="diagrams/layout10.xml"/><Relationship Id="rId69" Type="http://schemas.openxmlformats.org/officeDocument/2006/relationships/diagramLayout" Target="diagrams/layout11.xml"/><Relationship Id="rId113" Type="http://schemas.openxmlformats.org/officeDocument/2006/relationships/diagramData" Target="diagrams/data18.xml"/><Relationship Id="rId118" Type="http://schemas.openxmlformats.org/officeDocument/2006/relationships/diagramData" Target="diagrams/data19.xml"/><Relationship Id="rId134" Type="http://schemas.openxmlformats.org/officeDocument/2006/relationships/diagramData" Target="diagrams/data22.xml"/><Relationship Id="rId139" Type="http://schemas.openxmlformats.org/officeDocument/2006/relationships/fontTable" Target="fontTable.xml"/><Relationship Id="rId80" Type="http://schemas.openxmlformats.org/officeDocument/2006/relationships/diagramQuickStyle" Target="diagrams/quickStyle13.xml"/><Relationship Id="rId85" Type="http://schemas.openxmlformats.org/officeDocument/2006/relationships/diagramQuickStyle" Target="diagrams/quickStyle14.xml"/><Relationship Id="rId12" Type="http://schemas.openxmlformats.org/officeDocument/2006/relationships/header" Target="header3.xml"/><Relationship Id="rId17" Type="http://schemas.openxmlformats.org/officeDocument/2006/relationships/diagramData" Target="diagrams/data1.xml"/><Relationship Id="rId33" Type="http://schemas.openxmlformats.org/officeDocument/2006/relationships/diagramLayout" Target="diagrams/layout4.xml"/><Relationship Id="rId38" Type="http://schemas.openxmlformats.org/officeDocument/2006/relationships/diagramLayout" Target="diagrams/layout5.xml"/><Relationship Id="rId59" Type="http://schemas.openxmlformats.org/officeDocument/2006/relationships/diagramLayout" Target="diagrams/layout9.xml"/><Relationship Id="rId103" Type="http://schemas.openxmlformats.org/officeDocument/2006/relationships/diagramData" Target="diagrams/data17.xml"/><Relationship Id="rId108" Type="http://schemas.openxmlformats.org/officeDocument/2006/relationships/hyperlink" Target="mailto:mysmis.autorizari.achizitii@poca.ro" TargetMode="External"/><Relationship Id="rId124" Type="http://schemas.openxmlformats.org/officeDocument/2006/relationships/diagramData" Target="diagrams/data20.xml"/><Relationship Id="rId129" Type="http://schemas.openxmlformats.org/officeDocument/2006/relationships/diagramData" Target="diagrams/data21.xml"/><Relationship Id="rId54" Type="http://schemas.openxmlformats.org/officeDocument/2006/relationships/diagramLayout" Target="diagrams/layout8.xml"/><Relationship Id="rId70" Type="http://schemas.openxmlformats.org/officeDocument/2006/relationships/diagramQuickStyle" Target="diagrams/quickStyle11.xml"/><Relationship Id="rId75" Type="http://schemas.openxmlformats.org/officeDocument/2006/relationships/diagramQuickStyle" Target="diagrams/quickStyle12.xml"/><Relationship Id="rId91" Type="http://schemas.openxmlformats.org/officeDocument/2006/relationships/diagramLayout" Target="diagrams/layout15.xml"/><Relationship Id="rId96" Type="http://schemas.openxmlformats.org/officeDocument/2006/relationships/diagramData" Target="diagrams/data16.xml"/><Relationship Id="rId14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diagramLayout" Target="diagrams/layout2.xml"/><Relationship Id="rId28" Type="http://schemas.openxmlformats.org/officeDocument/2006/relationships/diagramLayout" Target="diagrams/layout3.xml"/><Relationship Id="rId49" Type="http://schemas.openxmlformats.org/officeDocument/2006/relationships/diagramQuickStyle" Target="diagrams/quickStyle7.xml"/><Relationship Id="rId114" Type="http://schemas.openxmlformats.org/officeDocument/2006/relationships/diagramLayout" Target="diagrams/layout18.xml"/><Relationship Id="rId119" Type="http://schemas.openxmlformats.org/officeDocument/2006/relationships/diagramLayout" Target="diagrams/layout19.xml"/><Relationship Id="rId44" Type="http://schemas.openxmlformats.org/officeDocument/2006/relationships/diagramQuickStyle" Target="diagrams/quickStyle6.xml"/><Relationship Id="rId60" Type="http://schemas.openxmlformats.org/officeDocument/2006/relationships/diagramQuickStyle" Target="diagrams/quickStyle9.xml"/><Relationship Id="rId65" Type="http://schemas.openxmlformats.org/officeDocument/2006/relationships/diagramQuickStyle" Target="diagrams/quickStyle10.xml"/><Relationship Id="rId81" Type="http://schemas.openxmlformats.org/officeDocument/2006/relationships/diagramColors" Target="diagrams/colors13.xml"/><Relationship Id="rId86" Type="http://schemas.openxmlformats.org/officeDocument/2006/relationships/diagramColors" Target="diagrams/colors14.xml"/><Relationship Id="rId130" Type="http://schemas.openxmlformats.org/officeDocument/2006/relationships/diagramLayout" Target="diagrams/layout21.xml"/><Relationship Id="rId135" Type="http://schemas.openxmlformats.org/officeDocument/2006/relationships/diagramLayout" Target="diagrams/layout22.xml"/><Relationship Id="rId13" Type="http://schemas.openxmlformats.org/officeDocument/2006/relationships/hyperlink" Target="mailto:amdca@poca.ro" TargetMode="External"/><Relationship Id="rId18" Type="http://schemas.openxmlformats.org/officeDocument/2006/relationships/diagramLayout" Target="diagrams/layout1.xml"/><Relationship Id="rId39" Type="http://schemas.openxmlformats.org/officeDocument/2006/relationships/diagramQuickStyle" Target="diagrams/quickStyle5.xml"/><Relationship Id="rId109" Type="http://schemas.openxmlformats.org/officeDocument/2006/relationships/image" Target="media/image2.png"/><Relationship Id="rId34" Type="http://schemas.openxmlformats.org/officeDocument/2006/relationships/diagramQuickStyle" Target="diagrams/quickStyle4.xml"/><Relationship Id="rId50" Type="http://schemas.openxmlformats.org/officeDocument/2006/relationships/diagramColors" Target="diagrams/colors7.xml"/><Relationship Id="rId55" Type="http://schemas.openxmlformats.org/officeDocument/2006/relationships/diagramQuickStyle" Target="diagrams/quickStyle8.xml"/><Relationship Id="rId76" Type="http://schemas.openxmlformats.org/officeDocument/2006/relationships/diagramColors" Target="diagrams/colors12.xml"/><Relationship Id="rId97" Type="http://schemas.openxmlformats.org/officeDocument/2006/relationships/diagramLayout" Target="diagrams/layout16.xml"/><Relationship Id="rId104" Type="http://schemas.openxmlformats.org/officeDocument/2006/relationships/diagramLayout" Target="diagrams/layout17.xml"/><Relationship Id="rId120" Type="http://schemas.openxmlformats.org/officeDocument/2006/relationships/diagramQuickStyle" Target="diagrams/quickStyle19.xml"/><Relationship Id="rId125" Type="http://schemas.openxmlformats.org/officeDocument/2006/relationships/diagramLayout" Target="diagrams/layout20.xml"/><Relationship Id="rId7" Type="http://schemas.openxmlformats.org/officeDocument/2006/relationships/footnotes" Target="footnotes.xml"/><Relationship Id="rId71" Type="http://schemas.openxmlformats.org/officeDocument/2006/relationships/diagramColors" Target="diagrams/colors11.xml"/><Relationship Id="rId92" Type="http://schemas.openxmlformats.org/officeDocument/2006/relationships/diagramQuickStyle" Target="diagrams/quickStyle15.xml"/><Relationship Id="rId2" Type="http://schemas.openxmlformats.org/officeDocument/2006/relationships/customXml" Target="../customXml/item2.xml"/><Relationship Id="rId29" Type="http://schemas.openxmlformats.org/officeDocument/2006/relationships/diagramQuickStyle" Target="diagrams/quickStyle3.xml"/><Relationship Id="rId24" Type="http://schemas.openxmlformats.org/officeDocument/2006/relationships/diagramQuickStyle" Target="diagrams/quickStyle2.xml"/><Relationship Id="rId40" Type="http://schemas.openxmlformats.org/officeDocument/2006/relationships/diagramColors" Target="diagrams/colors5.xml"/><Relationship Id="rId45" Type="http://schemas.openxmlformats.org/officeDocument/2006/relationships/diagramColors" Target="diagrams/colors6.xml"/><Relationship Id="rId66" Type="http://schemas.openxmlformats.org/officeDocument/2006/relationships/diagramColors" Target="diagrams/colors10.xml"/><Relationship Id="rId87" Type="http://schemas.microsoft.com/office/2007/relationships/diagramDrawing" Target="diagrams/drawing14.xml"/><Relationship Id="rId110" Type="http://schemas.openxmlformats.org/officeDocument/2006/relationships/hyperlink" Target="file://\\10.1.25.7\camera589\georgiana.dobre.DDCA\AppData\Local\Microsoft\Windows\Temporary%20Internet%20Files\roxana.baly\AppData\Local\Microsoft\Windows\roxana.baly\AppData\Local\Microsoft\Windows\DDCA\CCMIP\manual%20de%20implementare%20%202013\manual%20mai%202013\Anexa%203%20-%20Grafic%20estimativ%20privind%20depunerea%20cererilor%20de%20rambursare.doc" TargetMode="External"/><Relationship Id="rId115" Type="http://schemas.openxmlformats.org/officeDocument/2006/relationships/diagramQuickStyle" Target="diagrams/quickStyle18.xml"/><Relationship Id="rId131" Type="http://schemas.openxmlformats.org/officeDocument/2006/relationships/diagramQuickStyle" Target="diagrams/quickStyle21.xml"/><Relationship Id="rId136" Type="http://schemas.openxmlformats.org/officeDocument/2006/relationships/diagramQuickStyle" Target="diagrams/quickStyle22.xml"/><Relationship Id="rId61" Type="http://schemas.openxmlformats.org/officeDocument/2006/relationships/diagramColors" Target="diagrams/colors9.xml"/><Relationship Id="rId82" Type="http://schemas.microsoft.com/office/2007/relationships/diagramDrawing" Target="diagrams/drawing13.xml"/><Relationship Id="rId19" Type="http://schemas.openxmlformats.org/officeDocument/2006/relationships/diagramQuickStyle" Target="diagrams/quickStyle1.xml"/><Relationship Id="rId14" Type="http://schemas.openxmlformats.org/officeDocument/2006/relationships/hyperlink" Target="mailto:amdca@poca.ro" TargetMode="External"/><Relationship Id="rId30" Type="http://schemas.openxmlformats.org/officeDocument/2006/relationships/diagramColors" Target="diagrams/colors3.xml"/><Relationship Id="rId35" Type="http://schemas.openxmlformats.org/officeDocument/2006/relationships/diagramColors" Target="diagrams/colors4.xml"/><Relationship Id="rId56" Type="http://schemas.openxmlformats.org/officeDocument/2006/relationships/diagramColors" Target="diagrams/colors8.xml"/><Relationship Id="rId77" Type="http://schemas.microsoft.com/office/2007/relationships/diagramDrawing" Target="diagrams/drawing12.xml"/><Relationship Id="rId100" Type="http://schemas.microsoft.com/office/2007/relationships/diagramDrawing" Target="diagrams/drawing16.xml"/><Relationship Id="rId105" Type="http://schemas.openxmlformats.org/officeDocument/2006/relationships/diagramQuickStyle" Target="diagrams/quickStyle17.xml"/><Relationship Id="rId126" Type="http://schemas.openxmlformats.org/officeDocument/2006/relationships/diagramQuickStyle" Target="diagrams/quickStyle20.xml"/><Relationship Id="rId8" Type="http://schemas.openxmlformats.org/officeDocument/2006/relationships/endnotes" Target="endnotes.xml"/><Relationship Id="rId51" Type="http://schemas.microsoft.com/office/2007/relationships/diagramDrawing" Target="diagrams/drawing7.xml"/><Relationship Id="rId72" Type="http://schemas.microsoft.com/office/2007/relationships/diagramDrawing" Target="diagrams/drawing11.xml"/><Relationship Id="rId93" Type="http://schemas.openxmlformats.org/officeDocument/2006/relationships/diagramColors" Target="diagrams/colors15.xml"/><Relationship Id="rId98" Type="http://schemas.openxmlformats.org/officeDocument/2006/relationships/diagramQuickStyle" Target="diagrams/quickStyle16.xml"/><Relationship Id="rId121" Type="http://schemas.openxmlformats.org/officeDocument/2006/relationships/diagramColors" Target="diagrams/colors19.xml"/><Relationship Id="rId3" Type="http://schemas.openxmlformats.org/officeDocument/2006/relationships/numbering" Target="numbering.xml"/><Relationship Id="rId25" Type="http://schemas.openxmlformats.org/officeDocument/2006/relationships/diagramColors" Target="diagrams/colors2.xml"/><Relationship Id="rId46" Type="http://schemas.microsoft.com/office/2007/relationships/diagramDrawing" Target="diagrams/drawing6.xml"/><Relationship Id="rId67" Type="http://schemas.microsoft.com/office/2007/relationships/diagramDrawing" Target="diagrams/drawing10.xml"/><Relationship Id="rId116" Type="http://schemas.openxmlformats.org/officeDocument/2006/relationships/diagramColors" Target="diagrams/colors18.xml"/><Relationship Id="rId137" Type="http://schemas.openxmlformats.org/officeDocument/2006/relationships/diagramColors" Target="diagrams/colors22.xml"/><Relationship Id="rId20" Type="http://schemas.openxmlformats.org/officeDocument/2006/relationships/diagramColors" Target="diagrams/colors1.xml"/><Relationship Id="rId41" Type="http://schemas.microsoft.com/office/2007/relationships/diagramDrawing" Target="diagrams/drawing5.xml"/><Relationship Id="rId62" Type="http://schemas.microsoft.com/office/2007/relationships/diagramDrawing" Target="diagrams/drawing9.xml"/><Relationship Id="rId83" Type="http://schemas.openxmlformats.org/officeDocument/2006/relationships/diagramData" Target="diagrams/data14.xml"/><Relationship Id="rId88" Type="http://schemas.openxmlformats.org/officeDocument/2006/relationships/hyperlink" Target="http://lege5.ro/Gratuit/gi2tqmrugy/ordonanta-de-urgenta-nr-66-2011-privind-prevenirea-constatarea-si-sanctionarea-neregulilor-aparute-in-obtinerea-si-utilizarea-fondurilor-europene-si-sau-a-fondurilor-publice-nationale-aferente-acestor?pid=56529766&amp;d=2016-06-02" TargetMode="External"/><Relationship Id="rId111" Type="http://schemas.openxmlformats.org/officeDocument/2006/relationships/image" Target="media/image3.png"/><Relationship Id="rId132" Type="http://schemas.openxmlformats.org/officeDocument/2006/relationships/diagramColors" Target="diagrams/colors21.xml"/><Relationship Id="rId15" Type="http://schemas.openxmlformats.org/officeDocument/2006/relationships/hyperlink" Target="http://www.poca.ro/" TargetMode="External"/><Relationship Id="rId36" Type="http://schemas.microsoft.com/office/2007/relationships/diagramDrawing" Target="diagrams/drawing4.xml"/><Relationship Id="rId57" Type="http://schemas.microsoft.com/office/2007/relationships/diagramDrawing" Target="diagrams/drawing8.xml"/><Relationship Id="rId106" Type="http://schemas.openxmlformats.org/officeDocument/2006/relationships/diagramColors" Target="diagrams/colors17.xml"/><Relationship Id="rId127" Type="http://schemas.openxmlformats.org/officeDocument/2006/relationships/diagramColors" Target="diagrams/colors20.xml"/><Relationship Id="rId10" Type="http://schemas.openxmlformats.org/officeDocument/2006/relationships/footer" Target="footer1.xml"/><Relationship Id="rId31" Type="http://schemas.microsoft.com/office/2007/relationships/diagramDrawing" Target="diagrams/drawing3.xml"/><Relationship Id="rId52" Type="http://schemas.openxmlformats.org/officeDocument/2006/relationships/hyperlink" Target="https://lege5.ro/Gratuit/geytcnbrgy3a/legea-nr-98-2016-privind-achizitiile-publice?pid=96798004&amp;d=2018-02-21" TargetMode="External"/><Relationship Id="rId73" Type="http://schemas.openxmlformats.org/officeDocument/2006/relationships/diagramData" Target="diagrams/data12.xml"/><Relationship Id="rId78" Type="http://schemas.openxmlformats.org/officeDocument/2006/relationships/diagramData" Target="diagrams/data13.xml"/><Relationship Id="rId94" Type="http://schemas.microsoft.com/office/2007/relationships/diagramDrawing" Target="diagrams/drawing15.xml"/><Relationship Id="rId99" Type="http://schemas.openxmlformats.org/officeDocument/2006/relationships/diagramColors" Target="diagrams/colors16.xml"/><Relationship Id="rId101" Type="http://schemas.openxmlformats.org/officeDocument/2006/relationships/hyperlink" Target="file://\\10.1.25.7\camera589\georgiana.dobre.DDCA\AppData\Local\Microsoft\Windows\Temporary%20Internet%20Files\roxana.baly\AppData\Local\Microsoft\Windows\roxana.baly\AppData\Local\Microsoft\Windows\DDCA\CCMIP\manual%20de%20implementare%20%202013\manual%20mai%202013\Anexa%205%20-%20Lista%20de%20doc%20justificative.doc" TargetMode="External"/><Relationship Id="rId122" Type="http://schemas.microsoft.com/office/2007/relationships/diagramDrawing" Target="diagrams/drawing19.xml"/><Relationship Id="rId4" Type="http://schemas.openxmlformats.org/officeDocument/2006/relationships/styles" Target="styles.xml"/><Relationship Id="rId9" Type="http://schemas.openxmlformats.org/officeDocument/2006/relationships/header" Target="header1.xml"/><Relationship Id="rId26" Type="http://schemas.microsoft.com/office/2007/relationships/diagramDrawing" Target="diagrams/drawing2.xml"/><Relationship Id="rId47" Type="http://schemas.openxmlformats.org/officeDocument/2006/relationships/diagramData" Target="diagrams/data7.xml"/><Relationship Id="rId68" Type="http://schemas.openxmlformats.org/officeDocument/2006/relationships/diagramData" Target="diagrams/data11.xml"/><Relationship Id="rId89" Type="http://schemas.openxmlformats.org/officeDocument/2006/relationships/hyperlink" Target="http://lege5.ro/Gratuit/gi2tqmrugy/ordonanta-de-urgenta-nr-66-2011-privind-prevenirea-constatarea-si-sanctionarea-neregulilor-aparute-in-obtinerea-si-utilizarea-fondurilor-europene-si-sau-a-fondurilor-publice-nationale-aferente-acestor?pid=56529769&amp;d=2016-06-02" TargetMode="External"/><Relationship Id="rId112" Type="http://schemas.openxmlformats.org/officeDocument/2006/relationships/footer" Target="footer2.xml"/><Relationship Id="rId133" Type="http://schemas.microsoft.com/office/2007/relationships/diagramDrawing" Target="diagrams/drawing2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A1AC590-9AFF-4B2E-A891-42C71FE8BD8F}" type="doc">
      <dgm:prSet loTypeId="urn:microsoft.com/office/officeart/2005/8/layout/vProcess5" loCatId="process" qsTypeId="urn:microsoft.com/office/officeart/2005/8/quickstyle/simple1" qsCatId="simple" csTypeId="urn:microsoft.com/office/officeart/2005/8/colors/accent1_2" csCatId="accent1" phldr="1"/>
      <dgm:spPr/>
      <dgm:t>
        <a:bodyPr/>
        <a:lstStyle/>
        <a:p>
          <a:endParaRPr lang="en-US"/>
        </a:p>
      </dgm:t>
    </dgm:pt>
    <dgm:pt modelId="{016A6A48-9B19-4D41-93B6-5E7CF8E09DEF}">
      <dgm:prSet phldrT="[Text]" custT="1"/>
      <dgm:spPr/>
      <dgm:t>
        <a:bodyPr/>
        <a:lstStyle/>
        <a:p>
          <a:pPr algn="just"/>
          <a:r>
            <a:rPr lang="ro-RO" sz="1100">
              <a:latin typeface="Trebuchet MS" pitchFamily="34" charset="0"/>
            </a:rPr>
            <a:t>Prezentare a proiectului cu accent pe termenele și rezultatele c</a:t>
          </a:r>
          <a:r>
            <a:rPr lang="en-US" sz="1100">
              <a:latin typeface="Trebuchet MS" pitchFamily="34" charset="0"/>
            </a:rPr>
            <a:t>are</a:t>
          </a:r>
          <a:r>
            <a:rPr lang="ro-RO" sz="1100">
              <a:latin typeface="Trebuchet MS" pitchFamily="34" charset="0"/>
            </a:rPr>
            <a:t> trebuie atinse</a:t>
          </a:r>
          <a:r>
            <a:rPr lang="en-US" sz="1100">
              <a:latin typeface="Trebuchet MS" pitchFamily="34" charset="0"/>
            </a:rPr>
            <a:t> </a:t>
          </a:r>
        </a:p>
      </dgm:t>
    </dgm:pt>
    <dgm:pt modelId="{D5CECFB7-2FC6-4964-A901-BD9B97F3F92D}" type="parTrans" cxnId="{FAAAA5D1-A799-4821-A6B0-925E6B6EF6DC}">
      <dgm:prSet/>
      <dgm:spPr/>
      <dgm:t>
        <a:bodyPr/>
        <a:lstStyle/>
        <a:p>
          <a:endParaRPr lang="en-US"/>
        </a:p>
      </dgm:t>
    </dgm:pt>
    <dgm:pt modelId="{D57BDF40-BE7A-4A93-949B-6327D5F1EB07}" type="sibTrans" cxnId="{FAAAA5D1-A799-4821-A6B0-925E6B6EF6DC}">
      <dgm:prSet/>
      <dgm:spPr/>
      <dgm:t>
        <a:bodyPr/>
        <a:lstStyle/>
        <a:p>
          <a:endParaRPr lang="en-US"/>
        </a:p>
      </dgm:t>
    </dgm:pt>
    <dgm:pt modelId="{9F9F2A23-08B7-4EC3-9E2C-E155618E3485}">
      <dgm:prSet phldrT="[Text]" custT="1"/>
      <dgm:spPr/>
      <dgm:t>
        <a:bodyPr/>
        <a:lstStyle/>
        <a:p>
          <a:r>
            <a:rPr lang="en-US" sz="1100">
              <a:solidFill>
                <a:schemeClr val="bg1"/>
              </a:solidFill>
              <a:latin typeface="Trebuchet MS" pitchFamily="34" charset="0"/>
            </a:rPr>
            <a:t>Stabilirea clar</a:t>
          </a:r>
          <a:r>
            <a:rPr lang="ro-RO" sz="1100">
              <a:solidFill>
                <a:schemeClr val="bg1"/>
              </a:solidFill>
              <a:latin typeface="Trebuchet MS" pitchFamily="34" charset="0"/>
            </a:rPr>
            <a:t>ă a termenelor și a locației unde </a:t>
          </a:r>
          <a:r>
            <a:rPr lang="ro-RO" sz="1100">
              <a:latin typeface="Trebuchet MS" pitchFamily="34" charset="0"/>
            </a:rPr>
            <a:t>vor avea loc reuniunile periodice ale echipei de management</a:t>
          </a:r>
          <a:endParaRPr lang="en-US" sz="1100">
            <a:latin typeface="Trebuchet MS" pitchFamily="34" charset="0"/>
          </a:endParaRPr>
        </a:p>
      </dgm:t>
    </dgm:pt>
    <dgm:pt modelId="{F3A0957C-9E4E-4D87-8188-6687DB0FD55C}" type="parTrans" cxnId="{8B033783-5148-4706-872A-1A48AB5CE7CD}">
      <dgm:prSet/>
      <dgm:spPr/>
      <dgm:t>
        <a:bodyPr/>
        <a:lstStyle/>
        <a:p>
          <a:endParaRPr lang="en-US"/>
        </a:p>
      </dgm:t>
    </dgm:pt>
    <dgm:pt modelId="{7BEC76EC-D3F9-481F-9950-994DB23963FC}" type="sibTrans" cxnId="{8B033783-5148-4706-872A-1A48AB5CE7CD}">
      <dgm:prSet/>
      <dgm:spPr/>
      <dgm:t>
        <a:bodyPr/>
        <a:lstStyle/>
        <a:p>
          <a:endParaRPr lang="en-US"/>
        </a:p>
      </dgm:t>
    </dgm:pt>
    <dgm:pt modelId="{F5366327-62C9-452E-BBCD-651B8D256EB2}">
      <dgm:prSet custT="1"/>
      <dgm:spPr/>
      <dgm:t>
        <a:bodyPr/>
        <a:lstStyle/>
        <a:p>
          <a:pPr algn="just"/>
          <a:r>
            <a:rPr lang="en-US" sz="1100">
              <a:solidFill>
                <a:schemeClr val="bg1"/>
              </a:solidFill>
              <a:latin typeface="Trebuchet MS" pitchFamily="34" charset="0"/>
            </a:rPr>
            <a:t>Explicare a </a:t>
          </a:r>
          <a:r>
            <a:rPr lang="ro-RO" sz="1100">
              <a:solidFill>
                <a:schemeClr val="bg1"/>
              </a:solidFill>
              <a:latin typeface="Trebuchet MS" pitchFamily="34" charset="0"/>
            </a:rPr>
            <a:t>modul</a:t>
          </a:r>
          <a:r>
            <a:rPr lang="en-US" sz="1100">
              <a:solidFill>
                <a:schemeClr val="bg1"/>
              </a:solidFill>
              <a:latin typeface="Trebuchet MS" pitchFamily="34" charset="0"/>
            </a:rPr>
            <a:t>ui</a:t>
          </a:r>
          <a:r>
            <a:rPr lang="ro-RO" sz="1100">
              <a:solidFill>
                <a:schemeClr val="bg1"/>
              </a:solidFill>
              <a:latin typeface="Trebuchet MS" pitchFamily="34" charset="0"/>
            </a:rPr>
            <a:t> în </a:t>
          </a:r>
          <a:r>
            <a:rPr lang="ro-RO" sz="1100">
              <a:latin typeface="Trebuchet MS" pitchFamily="34" charset="0"/>
            </a:rPr>
            <a:t>care ar trebui să colaboreze efectiv echipa: cine lucrează cu cine, conform schemei relaționale și nu numai</a:t>
          </a:r>
          <a:endParaRPr lang="en-US" sz="1100">
            <a:latin typeface="Trebuchet MS" pitchFamily="34" charset="0"/>
          </a:endParaRPr>
        </a:p>
      </dgm:t>
    </dgm:pt>
    <dgm:pt modelId="{3FFC0E1B-DF82-4EEC-91C7-A1B43F6661C0}" type="parTrans" cxnId="{32E02E03-6F91-4EEC-BA4C-CAF4396330A1}">
      <dgm:prSet/>
      <dgm:spPr/>
      <dgm:t>
        <a:bodyPr/>
        <a:lstStyle/>
        <a:p>
          <a:endParaRPr lang="en-US"/>
        </a:p>
      </dgm:t>
    </dgm:pt>
    <dgm:pt modelId="{023B71F5-3415-42A2-9CDC-3443359BC297}" type="sibTrans" cxnId="{32E02E03-6F91-4EEC-BA4C-CAF4396330A1}">
      <dgm:prSet/>
      <dgm:spPr/>
      <dgm:t>
        <a:bodyPr/>
        <a:lstStyle/>
        <a:p>
          <a:endParaRPr lang="en-US"/>
        </a:p>
      </dgm:t>
    </dgm:pt>
    <dgm:pt modelId="{EC3B27F7-44FF-41B8-B2A4-DC477D4EDBC4}">
      <dgm:prSet custT="1"/>
      <dgm:spPr/>
      <dgm:t>
        <a:bodyPr/>
        <a:lstStyle/>
        <a:p>
          <a:pPr algn="just"/>
          <a:r>
            <a:rPr lang="ro-RO" sz="1100">
              <a:latin typeface="Trebuchet MS" pitchFamily="34" charset="0"/>
            </a:rPr>
            <a:t>Prezentare a componenței echipei și de înțelegere a rolului și responsabilităților fiecărui membru </a:t>
          </a:r>
          <a:endParaRPr lang="en-US" sz="1100">
            <a:latin typeface="Trebuchet MS" pitchFamily="34" charset="0"/>
          </a:endParaRPr>
        </a:p>
      </dgm:t>
    </dgm:pt>
    <dgm:pt modelId="{B08577BA-D799-409B-9BC2-8AB3E1EBD3B7}" type="parTrans" cxnId="{BE621D12-7021-4022-9BE5-8C23599A0C8A}">
      <dgm:prSet/>
      <dgm:spPr/>
      <dgm:t>
        <a:bodyPr/>
        <a:lstStyle/>
        <a:p>
          <a:endParaRPr lang="en-US"/>
        </a:p>
      </dgm:t>
    </dgm:pt>
    <dgm:pt modelId="{C8D30532-3807-472E-9423-66A3377C6431}" type="sibTrans" cxnId="{BE621D12-7021-4022-9BE5-8C23599A0C8A}">
      <dgm:prSet/>
      <dgm:spPr/>
      <dgm:t>
        <a:bodyPr/>
        <a:lstStyle/>
        <a:p>
          <a:endParaRPr lang="en-US"/>
        </a:p>
      </dgm:t>
    </dgm:pt>
    <dgm:pt modelId="{464CD4D7-9866-4489-9178-D7AF9AE04534}">
      <dgm:prSet phldrT="[Text]" custT="1"/>
      <dgm:spPr/>
      <dgm:t>
        <a:bodyPr/>
        <a:lstStyle/>
        <a:p>
          <a:r>
            <a:rPr lang="ro-RO" sz="1100">
              <a:latin typeface="Trebuchet MS" pitchFamily="34" charset="0"/>
            </a:rPr>
            <a:t>Diseminarea </a:t>
          </a:r>
          <a:r>
            <a:rPr lang="fr-FR" sz="1100">
              <a:latin typeface="Trebuchet MS" pitchFamily="34" charset="0"/>
            </a:rPr>
            <a:t>aspectel</a:t>
          </a:r>
          <a:r>
            <a:rPr lang="ro-RO" sz="1100">
              <a:latin typeface="Trebuchet MS" pitchFamily="34" charset="0"/>
            </a:rPr>
            <a:t>or</a:t>
          </a:r>
          <a:r>
            <a:rPr lang="fr-FR" sz="1100">
              <a:latin typeface="Trebuchet MS" pitchFamily="34" charset="0"/>
            </a:rPr>
            <a:t> /cerințel</a:t>
          </a:r>
          <a:r>
            <a:rPr lang="ro-RO" sz="1100">
              <a:latin typeface="Trebuchet MS" pitchFamily="34" charset="0"/>
            </a:rPr>
            <a:t>or</a:t>
          </a:r>
          <a:r>
            <a:rPr lang="fr-FR" sz="1100">
              <a:latin typeface="Trebuchet MS" pitchFamily="34" charset="0"/>
            </a:rPr>
            <a:t>/anexel</a:t>
          </a:r>
          <a:r>
            <a:rPr lang="ro-RO" sz="1100">
              <a:latin typeface="Trebuchet MS" pitchFamily="34" charset="0"/>
            </a:rPr>
            <a:t>or </a:t>
          </a:r>
          <a:r>
            <a:rPr lang="fr-FR" sz="1100">
              <a:latin typeface="Trebuchet MS" pitchFamily="34" charset="0"/>
            </a:rPr>
            <a:t>contractului de finanațare aplicabile fiecărui rol  în part</a:t>
          </a:r>
          <a:r>
            <a:rPr lang="ro-RO" sz="1100">
              <a:latin typeface="Trebuchet MS" pitchFamily="34" charset="0"/>
            </a:rPr>
            <a:t>e.</a:t>
          </a:r>
          <a:endParaRPr lang="en-US" sz="1100">
            <a:latin typeface="Trebuchet MS" pitchFamily="34" charset="0"/>
          </a:endParaRPr>
        </a:p>
      </dgm:t>
    </dgm:pt>
    <dgm:pt modelId="{717D4798-1D65-4E9F-AD6B-5561976F6344}" type="parTrans" cxnId="{7C49BDBB-FB73-4584-856F-75006E8D13F1}">
      <dgm:prSet/>
      <dgm:spPr/>
      <dgm:t>
        <a:bodyPr/>
        <a:lstStyle/>
        <a:p>
          <a:endParaRPr lang="en-US"/>
        </a:p>
      </dgm:t>
    </dgm:pt>
    <dgm:pt modelId="{9D7BD39B-B05F-49CF-9B5E-2C70A26C9021}" type="sibTrans" cxnId="{7C49BDBB-FB73-4584-856F-75006E8D13F1}">
      <dgm:prSet/>
      <dgm:spPr/>
      <dgm:t>
        <a:bodyPr/>
        <a:lstStyle/>
        <a:p>
          <a:endParaRPr lang="en-US"/>
        </a:p>
      </dgm:t>
    </dgm:pt>
    <dgm:pt modelId="{EEB70C22-383D-444B-AF62-24825358F88A}" type="pres">
      <dgm:prSet presAssocID="{FA1AC590-9AFF-4B2E-A891-42C71FE8BD8F}" presName="outerComposite" presStyleCnt="0">
        <dgm:presLayoutVars>
          <dgm:chMax val="5"/>
          <dgm:dir/>
          <dgm:resizeHandles val="exact"/>
        </dgm:presLayoutVars>
      </dgm:prSet>
      <dgm:spPr/>
    </dgm:pt>
    <dgm:pt modelId="{3A2B402F-2D3E-4198-A200-A5A2968289B2}" type="pres">
      <dgm:prSet presAssocID="{FA1AC590-9AFF-4B2E-A891-42C71FE8BD8F}" presName="dummyMaxCanvas" presStyleCnt="0">
        <dgm:presLayoutVars/>
      </dgm:prSet>
      <dgm:spPr/>
    </dgm:pt>
    <dgm:pt modelId="{43866AF1-E390-4C30-89C1-78FD9E03CFB9}" type="pres">
      <dgm:prSet presAssocID="{FA1AC590-9AFF-4B2E-A891-42C71FE8BD8F}" presName="FiveNodes_1" presStyleLbl="node1" presStyleIdx="0" presStyleCnt="5">
        <dgm:presLayoutVars>
          <dgm:bulletEnabled val="1"/>
        </dgm:presLayoutVars>
      </dgm:prSet>
      <dgm:spPr/>
    </dgm:pt>
    <dgm:pt modelId="{D5C9F878-4029-439B-BC73-2240F9FCAEAE}" type="pres">
      <dgm:prSet presAssocID="{FA1AC590-9AFF-4B2E-A891-42C71FE8BD8F}" presName="FiveNodes_2" presStyleLbl="node1" presStyleIdx="1" presStyleCnt="5">
        <dgm:presLayoutVars>
          <dgm:bulletEnabled val="1"/>
        </dgm:presLayoutVars>
      </dgm:prSet>
      <dgm:spPr/>
    </dgm:pt>
    <dgm:pt modelId="{E2949275-2B5E-483A-8DF1-89D0E5C5FCD8}" type="pres">
      <dgm:prSet presAssocID="{FA1AC590-9AFF-4B2E-A891-42C71FE8BD8F}" presName="FiveNodes_3" presStyleLbl="node1" presStyleIdx="2" presStyleCnt="5">
        <dgm:presLayoutVars>
          <dgm:bulletEnabled val="1"/>
        </dgm:presLayoutVars>
      </dgm:prSet>
      <dgm:spPr/>
    </dgm:pt>
    <dgm:pt modelId="{C00DD5A8-2714-45FF-ACFC-3E3DE3821721}" type="pres">
      <dgm:prSet presAssocID="{FA1AC590-9AFF-4B2E-A891-42C71FE8BD8F}" presName="FiveNodes_4" presStyleLbl="node1" presStyleIdx="3" presStyleCnt="5">
        <dgm:presLayoutVars>
          <dgm:bulletEnabled val="1"/>
        </dgm:presLayoutVars>
      </dgm:prSet>
      <dgm:spPr/>
    </dgm:pt>
    <dgm:pt modelId="{2345D0CA-37E8-4A00-8680-C63F1BD4FF32}" type="pres">
      <dgm:prSet presAssocID="{FA1AC590-9AFF-4B2E-A891-42C71FE8BD8F}" presName="FiveNodes_5" presStyleLbl="node1" presStyleIdx="4" presStyleCnt="5">
        <dgm:presLayoutVars>
          <dgm:bulletEnabled val="1"/>
        </dgm:presLayoutVars>
      </dgm:prSet>
      <dgm:spPr/>
    </dgm:pt>
    <dgm:pt modelId="{22E3DBD4-FF90-4AFF-A7AD-5667C23B322B}" type="pres">
      <dgm:prSet presAssocID="{FA1AC590-9AFF-4B2E-A891-42C71FE8BD8F}" presName="FiveConn_1-2" presStyleLbl="fgAccFollowNode1" presStyleIdx="0" presStyleCnt="4">
        <dgm:presLayoutVars>
          <dgm:bulletEnabled val="1"/>
        </dgm:presLayoutVars>
      </dgm:prSet>
      <dgm:spPr/>
    </dgm:pt>
    <dgm:pt modelId="{362FF1E5-613E-4889-B8A5-2E447FBF9D5C}" type="pres">
      <dgm:prSet presAssocID="{FA1AC590-9AFF-4B2E-A891-42C71FE8BD8F}" presName="FiveConn_2-3" presStyleLbl="fgAccFollowNode1" presStyleIdx="1" presStyleCnt="4">
        <dgm:presLayoutVars>
          <dgm:bulletEnabled val="1"/>
        </dgm:presLayoutVars>
      </dgm:prSet>
      <dgm:spPr/>
    </dgm:pt>
    <dgm:pt modelId="{A9D8FD24-719D-4C2A-9FD2-A1B22CB8B156}" type="pres">
      <dgm:prSet presAssocID="{FA1AC590-9AFF-4B2E-A891-42C71FE8BD8F}" presName="FiveConn_3-4" presStyleLbl="fgAccFollowNode1" presStyleIdx="2" presStyleCnt="4">
        <dgm:presLayoutVars>
          <dgm:bulletEnabled val="1"/>
        </dgm:presLayoutVars>
      </dgm:prSet>
      <dgm:spPr/>
    </dgm:pt>
    <dgm:pt modelId="{ED9C0293-E88E-4064-809A-8AD23DFB7CF6}" type="pres">
      <dgm:prSet presAssocID="{FA1AC590-9AFF-4B2E-A891-42C71FE8BD8F}" presName="FiveConn_4-5" presStyleLbl="fgAccFollowNode1" presStyleIdx="3" presStyleCnt="4">
        <dgm:presLayoutVars>
          <dgm:bulletEnabled val="1"/>
        </dgm:presLayoutVars>
      </dgm:prSet>
      <dgm:spPr/>
    </dgm:pt>
    <dgm:pt modelId="{F6E45BAD-F834-4350-A2A9-5F6EFD07D533}" type="pres">
      <dgm:prSet presAssocID="{FA1AC590-9AFF-4B2E-A891-42C71FE8BD8F}" presName="FiveNodes_1_text" presStyleLbl="node1" presStyleIdx="4" presStyleCnt="5">
        <dgm:presLayoutVars>
          <dgm:bulletEnabled val="1"/>
        </dgm:presLayoutVars>
      </dgm:prSet>
      <dgm:spPr/>
    </dgm:pt>
    <dgm:pt modelId="{519F716F-0552-41D0-9738-B6F9E2B764AF}" type="pres">
      <dgm:prSet presAssocID="{FA1AC590-9AFF-4B2E-A891-42C71FE8BD8F}" presName="FiveNodes_2_text" presStyleLbl="node1" presStyleIdx="4" presStyleCnt="5">
        <dgm:presLayoutVars>
          <dgm:bulletEnabled val="1"/>
        </dgm:presLayoutVars>
      </dgm:prSet>
      <dgm:spPr/>
    </dgm:pt>
    <dgm:pt modelId="{E4BCE8AE-17D4-4D64-8A2B-D01B8BE2E973}" type="pres">
      <dgm:prSet presAssocID="{FA1AC590-9AFF-4B2E-A891-42C71FE8BD8F}" presName="FiveNodes_3_text" presStyleLbl="node1" presStyleIdx="4" presStyleCnt="5">
        <dgm:presLayoutVars>
          <dgm:bulletEnabled val="1"/>
        </dgm:presLayoutVars>
      </dgm:prSet>
      <dgm:spPr/>
    </dgm:pt>
    <dgm:pt modelId="{342FBB64-97BB-46C9-AB2C-F0D69018A157}" type="pres">
      <dgm:prSet presAssocID="{FA1AC590-9AFF-4B2E-A891-42C71FE8BD8F}" presName="FiveNodes_4_text" presStyleLbl="node1" presStyleIdx="4" presStyleCnt="5">
        <dgm:presLayoutVars>
          <dgm:bulletEnabled val="1"/>
        </dgm:presLayoutVars>
      </dgm:prSet>
      <dgm:spPr/>
    </dgm:pt>
    <dgm:pt modelId="{BF5740C3-5F42-4167-A32F-252CC7AD1FB2}" type="pres">
      <dgm:prSet presAssocID="{FA1AC590-9AFF-4B2E-A891-42C71FE8BD8F}" presName="FiveNodes_5_text" presStyleLbl="node1" presStyleIdx="4" presStyleCnt="5">
        <dgm:presLayoutVars>
          <dgm:bulletEnabled val="1"/>
        </dgm:presLayoutVars>
      </dgm:prSet>
      <dgm:spPr/>
    </dgm:pt>
  </dgm:ptLst>
  <dgm:cxnLst>
    <dgm:cxn modelId="{CF366B01-84B9-4FE4-9EB2-860AE40C6A94}" type="presOf" srcId="{464CD4D7-9866-4489-9178-D7AF9AE04534}" destId="{BF5740C3-5F42-4167-A32F-252CC7AD1FB2}" srcOrd="1" destOrd="0" presId="urn:microsoft.com/office/officeart/2005/8/layout/vProcess5"/>
    <dgm:cxn modelId="{32E02E03-6F91-4EEC-BA4C-CAF4396330A1}" srcId="{FA1AC590-9AFF-4B2E-A891-42C71FE8BD8F}" destId="{F5366327-62C9-452E-BBCD-651B8D256EB2}" srcOrd="2" destOrd="0" parTransId="{3FFC0E1B-DF82-4EEC-91C7-A1B43F6661C0}" sibTransId="{023B71F5-3415-42A2-9CDC-3443359BC297}"/>
    <dgm:cxn modelId="{BE621D12-7021-4022-9BE5-8C23599A0C8A}" srcId="{FA1AC590-9AFF-4B2E-A891-42C71FE8BD8F}" destId="{EC3B27F7-44FF-41B8-B2A4-DC477D4EDBC4}" srcOrd="1" destOrd="0" parTransId="{B08577BA-D799-409B-9BC2-8AB3E1EBD3B7}" sibTransId="{C8D30532-3807-472E-9423-66A3377C6431}"/>
    <dgm:cxn modelId="{9970E72E-36F2-49D1-BE5D-B7C7A1E65B06}" type="presOf" srcId="{9F9F2A23-08B7-4EC3-9E2C-E155618E3485}" destId="{C00DD5A8-2714-45FF-ACFC-3E3DE3821721}" srcOrd="0" destOrd="0" presId="urn:microsoft.com/office/officeart/2005/8/layout/vProcess5"/>
    <dgm:cxn modelId="{67E6C831-9C67-496F-852A-DD9409AF3D9C}" type="presOf" srcId="{D57BDF40-BE7A-4A93-949B-6327D5F1EB07}" destId="{22E3DBD4-FF90-4AFF-A7AD-5667C23B322B}" srcOrd="0" destOrd="0" presId="urn:microsoft.com/office/officeart/2005/8/layout/vProcess5"/>
    <dgm:cxn modelId="{72BDF13A-17BE-4D2A-88B1-13C6C64A13C2}" type="presOf" srcId="{7BEC76EC-D3F9-481F-9950-994DB23963FC}" destId="{ED9C0293-E88E-4064-809A-8AD23DFB7CF6}" srcOrd="0" destOrd="0" presId="urn:microsoft.com/office/officeart/2005/8/layout/vProcess5"/>
    <dgm:cxn modelId="{79D37840-65EE-4005-B30D-B39009A3472C}" type="presOf" srcId="{EC3B27F7-44FF-41B8-B2A4-DC477D4EDBC4}" destId="{519F716F-0552-41D0-9738-B6F9E2B764AF}" srcOrd="1" destOrd="0" presId="urn:microsoft.com/office/officeart/2005/8/layout/vProcess5"/>
    <dgm:cxn modelId="{30533F41-2DB7-4816-A15D-96727EAFEF1D}" type="presOf" srcId="{C8D30532-3807-472E-9423-66A3377C6431}" destId="{362FF1E5-613E-4889-B8A5-2E447FBF9D5C}" srcOrd="0" destOrd="0" presId="urn:microsoft.com/office/officeart/2005/8/layout/vProcess5"/>
    <dgm:cxn modelId="{7317677A-ECEC-4EEE-AC5F-3DC3ECB853FC}" type="presOf" srcId="{016A6A48-9B19-4D41-93B6-5E7CF8E09DEF}" destId="{F6E45BAD-F834-4350-A2A9-5F6EFD07D533}" srcOrd="1" destOrd="0" presId="urn:microsoft.com/office/officeart/2005/8/layout/vProcess5"/>
    <dgm:cxn modelId="{87922181-A872-4228-B0BD-BAB417E54321}" type="presOf" srcId="{EC3B27F7-44FF-41B8-B2A4-DC477D4EDBC4}" destId="{D5C9F878-4029-439B-BC73-2240F9FCAEAE}" srcOrd="0" destOrd="0" presId="urn:microsoft.com/office/officeart/2005/8/layout/vProcess5"/>
    <dgm:cxn modelId="{8B033783-5148-4706-872A-1A48AB5CE7CD}" srcId="{FA1AC590-9AFF-4B2E-A891-42C71FE8BD8F}" destId="{9F9F2A23-08B7-4EC3-9E2C-E155618E3485}" srcOrd="3" destOrd="0" parTransId="{F3A0957C-9E4E-4D87-8188-6687DB0FD55C}" sibTransId="{7BEC76EC-D3F9-481F-9950-994DB23963FC}"/>
    <dgm:cxn modelId="{BD087D89-478D-409E-981C-8948E1F89EA9}" type="presOf" srcId="{016A6A48-9B19-4D41-93B6-5E7CF8E09DEF}" destId="{43866AF1-E390-4C30-89C1-78FD9E03CFB9}" srcOrd="0" destOrd="0" presId="urn:microsoft.com/office/officeart/2005/8/layout/vProcess5"/>
    <dgm:cxn modelId="{C42AC1B2-3F98-4A23-BBAA-23A1CAB21993}" type="presOf" srcId="{F5366327-62C9-452E-BBCD-651B8D256EB2}" destId="{E4BCE8AE-17D4-4D64-8A2B-D01B8BE2E973}" srcOrd="1" destOrd="0" presId="urn:microsoft.com/office/officeart/2005/8/layout/vProcess5"/>
    <dgm:cxn modelId="{7C49BDBB-FB73-4584-856F-75006E8D13F1}" srcId="{FA1AC590-9AFF-4B2E-A891-42C71FE8BD8F}" destId="{464CD4D7-9866-4489-9178-D7AF9AE04534}" srcOrd="4" destOrd="0" parTransId="{717D4798-1D65-4E9F-AD6B-5561976F6344}" sibTransId="{9D7BD39B-B05F-49CF-9B5E-2C70A26C9021}"/>
    <dgm:cxn modelId="{62F1E8C7-49C6-4540-8B07-C6E232CCBB36}" type="presOf" srcId="{FA1AC590-9AFF-4B2E-A891-42C71FE8BD8F}" destId="{EEB70C22-383D-444B-AF62-24825358F88A}" srcOrd="0" destOrd="0" presId="urn:microsoft.com/office/officeart/2005/8/layout/vProcess5"/>
    <dgm:cxn modelId="{FAAAA5D1-A799-4821-A6B0-925E6B6EF6DC}" srcId="{FA1AC590-9AFF-4B2E-A891-42C71FE8BD8F}" destId="{016A6A48-9B19-4D41-93B6-5E7CF8E09DEF}" srcOrd="0" destOrd="0" parTransId="{D5CECFB7-2FC6-4964-A901-BD9B97F3F92D}" sibTransId="{D57BDF40-BE7A-4A93-949B-6327D5F1EB07}"/>
    <dgm:cxn modelId="{EB880ED5-AAE4-4A7C-BA22-3A53976B5800}" type="presOf" srcId="{023B71F5-3415-42A2-9CDC-3443359BC297}" destId="{A9D8FD24-719D-4C2A-9FD2-A1B22CB8B156}" srcOrd="0" destOrd="0" presId="urn:microsoft.com/office/officeart/2005/8/layout/vProcess5"/>
    <dgm:cxn modelId="{575042F8-14DA-458C-8CB0-AF2921B24286}" type="presOf" srcId="{464CD4D7-9866-4489-9178-D7AF9AE04534}" destId="{2345D0CA-37E8-4A00-8680-C63F1BD4FF32}" srcOrd="0" destOrd="0" presId="urn:microsoft.com/office/officeart/2005/8/layout/vProcess5"/>
    <dgm:cxn modelId="{F46F70F9-5BE2-443D-A39B-BE093503BF93}" type="presOf" srcId="{F5366327-62C9-452E-BBCD-651B8D256EB2}" destId="{E2949275-2B5E-483A-8DF1-89D0E5C5FCD8}" srcOrd="0" destOrd="0" presId="urn:microsoft.com/office/officeart/2005/8/layout/vProcess5"/>
    <dgm:cxn modelId="{B69843FC-A113-4A84-9C77-766F7E90EC27}" type="presOf" srcId="{9F9F2A23-08B7-4EC3-9E2C-E155618E3485}" destId="{342FBB64-97BB-46C9-AB2C-F0D69018A157}" srcOrd="1" destOrd="0" presId="urn:microsoft.com/office/officeart/2005/8/layout/vProcess5"/>
    <dgm:cxn modelId="{4EF8126D-584B-4297-A2DF-124EFFB508C6}" type="presParOf" srcId="{EEB70C22-383D-444B-AF62-24825358F88A}" destId="{3A2B402F-2D3E-4198-A200-A5A2968289B2}" srcOrd="0" destOrd="0" presId="urn:microsoft.com/office/officeart/2005/8/layout/vProcess5"/>
    <dgm:cxn modelId="{F2C774A2-3554-4E10-AB9B-215027876F93}" type="presParOf" srcId="{EEB70C22-383D-444B-AF62-24825358F88A}" destId="{43866AF1-E390-4C30-89C1-78FD9E03CFB9}" srcOrd="1" destOrd="0" presId="urn:microsoft.com/office/officeart/2005/8/layout/vProcess5"/>
    <dgm:cxn modelId="{79F2E097-E592-4DF8-B213-B20DC2154CE0}" type="presParOf" srcId="{EEB70C22-383D-444B-AF62-24825358F88A}" destId="{D5C9F878-4029-439B-BC73-2240F9FCAEAE}" srcOrd="2" destOrd="0" presId="urn:microsoft.com/office/officeart/2005/8/layout/vProcess5"/>
    <dgm:cxn modelId="{E07C3063-6B6F-4E15-9BE3-3F59D8D8808F}" type="presParOf" srcId="{EEB70C22-383D-444B-AF62-24825358F88A}" destId="{E2949275-2B5E-483A-8DF1-89D0E5C5FCD8}" srcOrd="3" destOrd="0" presId="urn:microsoft.com/office/officeart/2005/8/layout/vProcess5"/>
    <dgm:cxn modelId="{437D8A31-1D45-4F2D-A53A-F0DB485A32C1}" type="presParOf" srcId="{EEB70C22-383D-444B-AF62-24825358F88A}" destId="{C00DD5A8-2714-45FF-ACFC-3E3DE3821721}" srcOrd="4" destOrd="0" presId="urn:microsoft.com/office/officeart/2005/8/layout/vProcess5"/>
    <dgm:cxn modelId="{FD31AB27-735D-4036-980C-C5458BC9146C}" type="presParOf" srcId="{EEB70C22-383D-444B-AF62-24825358F88A}" destId="{2345D0CA-37E8-4A00-8680-C63F1BD4FF32}" srcOrd="5" destOrd="0" presId="urn:microsoft.com/office/officeart/2005/8/layout/vProcess5"/>
    <dgm:cxn modelId="{419D3DB1-A934-4AFA-B93A-F592C2BE9E5A}" type="presParOf" srcId="{EEB70C22-383D-444B-AF62-24825358F88A}" destId="{22E3DBD4-FF90-4AFF-A7AD-5667C23B322B}" srcOrd="6" destOrd="0" presId="urn:microsoft.com/office/officeart/2005/8/layout/vProcess5"/>
    <dgm:cxn modelId="{8E230FCB-0A1C-4398-ADBE-337FAC4BF258}" type="presParOf" srcId="{EEB70C22-383D-444B-AF62-24825358F88A}" destId="{362FF1E5-613E-4889-B8A5-2E447FBF9D5C}" srcOrd="7" destOrd="0" presId="urn:microsoft.com/office/officeart/2005/8/layout/vProcess5"/>
    <dgm:cxn modelId="{70A5F9A0-D831-4E3D-A610-4403ED9951C8}" type="presParOf" srcId="{EEB70C22-383D-444B-AF62-24825358F88A}" destId="{A9D8FD24-719D-4C2A-9FD2-A1B22CB8B156}" srcOrd="8" destOrd="0" presId="urn:microsoft.com/office/officeart/2005/8/layout/vProcess5"/>
    <dgm:cxn modelId="{91DA0358-22D6-4686-AEE4-16ECE1B88679}" type="presParOf" srcId="{EEB70C22-383D-444B-AF62-24825358F88A}" destId="{ED9C0293-E88E-4064-809A-8AD23DFB7CF6}" srcOrd="9" destOrd="0" presId="urn:microsoft.com/office/officeart/2005/8/layout/vProcess5"/>
    <dgm:cxn modelId="{EB4320D5-A743-4B7E-9650-7FD353C3B2CE}" type="presParOf" srcId="{EEB70C22-383D-444B-AF62-24825358F88A}" destId="{F6E45BAD-F834-4350-A2A9-5F6EFD07D533}" srcOrd="10" destOrd="0" presId="urn:microsoft.com/office/officeart/2005/8/layout/vProcess5"/>
    <dgm:cxn modelId="{2CFACE94-9EA1-4D92-8B91-CAE1A385667F}" type="presParOf" srcId="{EEB70C22-383D-444B-AF62-24825358F88A}" destId="{519F716F-0552-41D0-9738-B6F9E2B764AF}" srcOrd="11" destOrd="0" presId="urn:microsoft.com/office/officeart/2005/8/layout/vProcess5"/>
    <dgm:cxn modelId="{B783FC13-4E60-4BA7-AFF7-0ED6D6A62AF5}" type="presParOf" srcId="{EEB70C22-383D-444B-AF62-24825358F88A}" destId="{E4BCE8AE-17D4-4D64-8A2B-D01B8BE2E973}" srcOrd="12" destOrd="0" presId="urn:microsoft.com/office/officeart/2005/8/layout/vProcess5"/>
    <dgm:cxn modelId="{78AFA555-756C-44D2-8496-8357DA600B05}" type="presParOf" srcId="{EEB70C22-383D-444B-AF62-24825358F88A}" destId="{342FBB64-97BB-46C9-AB2C-F0D69018A157}" srcOrd="13" destOrd="0" presId="urn:microsoft.com/office/officeart/2005/8/layout/vProcess5"/>
    <dgm:cxn modelId="{8ABE5D64-06CD-4308-AC28-87D70E235D36}" type="presParOf" srcId="{EEB70C22-383D-444B-AF62-24825358F88A}" destId="{BF5740C3-5F42-4167-A32F-252CC7AD1FB2}" srcOrd="14" destOrd="0" presId="urn:microsoft.com/office/officeart/2005/8/layout/vProcess5"/>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80155792-0A8E-4DEA-BD85-4104B6F1C321}" type="doc">
      <dgm:prSet loTypeId="urn:microsoft.com/office/officeart/2005/8/layout/vList6" loCatId="process" qsTypeId="urn:microsoft.com/office/officeart/2005/8/quickstyle/simple1" qsCatId="simple" csTypeId="urn:microsoft.com/office/officeart/2005/8/colors/accent1_2" csCatId="accent1" phldr="1"/>
      <dgm:spPr/>
      <dgm:t>
        <a:bodyPr/>
        <a:lstStyle/>
        <a:p>
          <a:endParaRPr lang="en-US"/>
        </a:p>
      </dgm:t>
    </dgm:pt>
    <dgm:pt modelId="{B3151641-8B80-45B9-AAC9-6D436FD621AC}">
      <dgm:prSet phldrT="[Text]" custT="1"/>
      <dgm:spPr/>
      <dgm:t>
        <a:bodyPr/>
        <a:lstStyle/>
        <a:p>
          <a:r>
            <a:rPr lang="ro-RO" sz="1000">
              <a:latin typeface="Trebuchet MS" pitchFamily="34" charset="0"/>
            </a:rPr>
            <a:t>Succesul unui proiect depinde, în primul </a:t>
          </a:r>
          <a:r>
            <a:rPr lang="en-US" sz="1000">
              <a:latin typeface="Trebuchet MS" pitchFamily="34" charset="0"/>
            </a:rPr>
            <a:t>r</a:t>
          </a:r>
          <a:r>
            <a:rPr lang="ro-RO" sz="1000">
              <a:latin typeface="Trebuchet MS" pitchFamily="34" charset="0"/>
            </a:rPr>
            <a:t>â</a:t>
          </a:r>
          <a:r>
            <a:rPr lang="en-US" sz="1000">
              <a:latin typeface="Trebuchet MS" pitchFamily="34" charset="0"/>
            </a:rPr>
            <a:t>nd </a:t>
          </a:r>
          <a:r>
            <a:rPr lang="ro-RO" sz="1000">
              <a:latin typeface="Trebuchet MS" pitchFamily="34" charset="0"/>
            </a:rPr>
            <a:t>de gradul de coeziune a echipei de management</a:t>
          </a:r>
          <a:endParaRPr lang="en-US" sz="1000">
            <a:latin typeface="Trebuchet MS" pitchFamily="34" charset="0"/>
          </a:endParaRPr>
        </a:p>
      </dgm:t>
    </dgm:pt>
    <dgm:pt modelId="{961827BD-7E15-49EF-A7BA-4C599413E070}" type="parTrans" cxnId="{E161F4C4-0EB2-42DD-BB47-FEA550B84A07}">
      <dgm:prSet/>
      <dgm:spPr/>
      <dgm:t>
        <a:bodyPr/>
        <a:lstStyle/>
        <a:p>
          <a:endParaRPr lang="en-US"/>
        </a:p>
      </dgm:t>
    </dgm:pt>
    <dgm:pt modelId="{ABD04C8F-9C7B-48EF-9727-44B939C394EF}" type="sibTrans" cxnId="{E161F4C4-0EB2-42DD-BB47-FEA550B84A07}">
      <dgm:prSet/>
      <dgm:spPr/>
      <dgm:t>
        <a:bodyPr/>
        <a:lstStyle/>
        <a:p>
          <a:endParaRPr lang="en-US"/>
        </a:p>
      </dgm:t>
    </dgm:pt>
    <dgm:pt modelId="{4637A6B0-3454-492E-AB09-EE97CCD1EB64}">
      <dgm:prSet phldrT="[Text]" custT="1"/>
      <dgm:spPr/>
      <dgm:t>
        <a:bodyPr/>
        <a:lstStyle/>
        <a:p>
          <a:r>
            <a:rPr lang="ro-RO" sz="1000">
              <a:latin typeface="Trebuchet MS" pitchFamily="34" charset="0"/>
            </a:rPr>
            <a:t>Este  esențială promovarea proiectului, a importanței  și a urgenței acestuia la nivelul conducerii instituției, încă din etapa de constituire a echipei de management, deoarece derularea acestuia presupune un efort concentrat și coordonat</a:t>
          </a:r>
          <a:endParaRPr lang="en-US" sz="1000">
            <a:latin typeface="Trebuchet MS" pitchFamily="34" charset="0"/>
          </a:endParaRPr>
        </a:p>
      </dgm:t>
    </dgm:pt>
    <dgm:pt modelId="{8E0ABE2F-2B98-40E0-9358-8E1E2989506E}" type="parTrans" cxnId="{F24838C2-2D0B-459F-96F9-6EF4B58D87DF}">
      <dgm:prSet/>
      <dgm:spPr/>
      <dgm:t>
        <a:bodyPr/>
        <a:lstStyle/>
        <a:p>
          <a:endParaRPr lang="en-US"/>
        </a:p>
      </dgm:t>
    </dgm:pt>
    <dgm:pt modelId="{B8794E7E-854B-4743-A33C-3BBA79CB912C}" type="sibTrans" cxnId="{F24838C2-2D0B-459F-96F9-6EF4B58D87DF}">
      <dgm:prSet/>
      <dgm:spPr/>
      <dgm:t>
        <a:bodyPr/>
        <a:lstStyle/>
        <a:p>
          <a:endParaRPr lang="en-US"/>
        </a:p>
      </dgm:t>
    </dgm:pt>
    <dgm:pt modelId="{3E6FD132-D5DC-48DE-9A12-452B15268C74}">
      <dgm:prSet phldrT="[Text]" custT="1"/>
      <dgm:spPr/>
      <dgm:t>
        <a:bodyPr/>
        <a:lstStyle/>
        <a:p>
          <a:r>
            <a:rPr lang="ro-RO" sz="1000" b="0">
              <a:latin typeface="Trebuchet MS" pitchFamily="34" charset="0"/>
            </a:rPr>
            <a:t>sprijin din partea conducerii în diferite etape ale implementării</a:t>
          </a:r>
          <a:endParaRPr lang="en-US" sz="1000" b="0"/>
        </a:p>
      </dgm:t>
    </dgm:pt>
    <dgm:pt modelId="{A051EB32-6D7B-4C5F-AF66-AFF82F035C4C}" type="parTrans" cxnId="{5190076C-83BA-4317-9EAF-B33BA056A6BC}">
      <dgm:prSet/>
      <dgm:spPr/>
      <dgm:t>
        <a:bodyPr/>
        <a:lstStyle/>
        <a:p>
          <a:endParaRPr lang="en-US"/>
        </a:p>
      </dgm:t>
    </dgm:pt>
    <dgm:pt modelId="{161A4B67-185B-4CC2-BEC5-C3768C36A7E5}" type="sibTrans" cxnId="{5190076C-83BA-4317-9EAF-B33BA056A6BC}">
      <dgm:prSet/>
      <dgm:spPr/>
      <dgm:t>
        <a:bodyPr/>
        <a:lstStyle/>
        <a:p>
          <a:endParaRPr lang="en-US"/>
        </a:p>
      </dgm:t>
    </dgm:pt>
    <dgm:pt modelId="{8EC8F447-2156-4A43-91C2-233E634A2B04}">
      <dgm:prSet phldrT="[Text]" custT="1"/>
      <dgm:spPr/>
      <dgm:t>
        <a:bodyPr/>
        <a:lstStyle/>
        <a:p>
          <a:r>
            <a:rPr lang="ro-RO" sz="1000" b="0">
              <a:latin typeface="Trebuchet MS" pitchFamily="34" charset="0"/>
            </a:rPr>
            <a:t>reducerea încărcării cu alte sarcini</a:t>
          </a:r>
          <a:endParaRPr lang="en-US" sz="1000" b="0">
            <a:latin typeface="Trebuchet MS" pitchFamily="34" charset="0"/>
          </a:endParaRPr>
        </a:p>
      </dgm:t>
    </dgm:pt>
    <dgm:pt modelId="{A82EBC68-B7A3-4594-A47B-1D41ACF5F99D}" type="parTrans" cxnId="{DC1B6CF7-57D9-45B1-8F21-6EA1E7668E25}">
      <dgm:prSet/>
      <dgm:spPr/>
      <dgm:t>
        <a:bodyPr/>
        <a:lstStyle/>
        <a:p>
          <a:endParaRPr lang="en-US"/>
        </a:p>
      </dgm:t>
    </dgm:pt>
    <dgm:pt modelId="{0A5D4398-19C5-4E25-A412-C2315E80DBCB}" type="sibTrans" cxnId="{DC1B6CF7-57D9-45B1-8F21-6EA1E7668E25}">
      <dgm:prSet/>
      <dgm:spPr/>
      <dgm:t>
        <a:bodyPr/>
        <a:lstStyle/>
        <a:p>
          <a:endParaRPr lang="en-US"/>
        </a:p>
      </dgm:t>
    </dgm:pt>
    <dgm:pt modelId="{2D9BB230-6F35-4402-8D87-8A271B8A3D1F}">
      <dgm:prSet phldrT="[Text]" custT="1"/>
      <dgm:spPr/>
      <dgm:t>
        <a:bodyPr/>
        <a:lstStyle/>
        <a:p>
          <a:r>
            <a:rPr lang="ro-RO" sz="1000">
              <a:latin typeface="Trebuchet MS" pitchFamily="34" charset="0"/>
            </a:rPr>
            <a:t>evitarea unor conflicte care pot apărea la nivelul echipei</a:t>
          </a:r>
          <a:endParaRPr lang="en-US" sz="1000">
            <a:latin typeface="Trebuchet MS" pitchFamily="34" charset="0"/>
          </a:endParaRPr>
        </a:p>
      </dgm:t>
    </dgm:pt>
    <dgm:pt modelId="{038CFF87-0B50-4F07-8496-E56D6062A4C4}" type="parTrans" cxnId="{41B1E798-4AD6-455F-ACF4-8B2D9480882D}">
      <dgm:prSet/>
      <dgm:spPr/>
      <dgm:t>
        <a:bodyPr/>
        <a:lstStyle/>
        <a:p>
          <a:endParaRPr lang="en-US"/>
        </a:p>
      </dgm:t>
    </dgm:pt>
    <dgm:pt modelId="{11285F2A-84BE-422A-9AF8-642B7494C023}" type="sibTrans" cxnId="{41B1E798-4AD6-455F-ACF4-8B2D9480882D}">
      <dgm:prSet/>
      <dgm:spPr/>
      <dgm:t>
        <a:bodyPr/>
        <a:lstStyle/>
        <a:p>
          <a:endParaRPr lang="en-US"/>
        </a:p>
      </dgm:t>
    </dgm:pt>
    <dgm:pt modelId="{8FFFBE64-8F6D-4BA2-86F9-EE4EEAD2C36B}">
      <dgm:prSet phldrT="[Text]" custT="1"/>
      <dgm:spPr/>
      <dgm:t>
        <a:bodyPr/>
        <a:lstStyle/>
        <a:p>
          <a:r>
            <a:rPr lang="ro-RO" sz="1000" b="0">
              <a:latin typeface="Trebuchet MS" pitchFamily="34" charset="0"/>
            </a:rPr>
            <a:t>un circuit accelerat al documentelor proiectului pe traseul de avizare/aprobare al acestora</a:t>
          </a:r>
          <a:endParaRPr lang="en-US" sz="1000" b="0">
            <a:latin typeface="Trebuchet MS" pitchFamily="34" charset="0"/>
          </a:endParaRPr>
        </a:p>
      </dgm:t>
    </dgm:pt>
    <dgm:pt modelId="{AC7C3455-EA1D-42C6-8D78-75E700F9E3EA}" type="parTrans" cxnId="{D4F86147-C575-4161-9051-B3E6B65FA9EF}">
      <dgm:prSet/>
      <dgm:spPr/>
      <dgm:t>
        <a:bodyPr/>
        <a:lstStyle/>
        <a:p>
          <a:endParaRPr lang="en-US"/>
        </a:p>
      </dgm:t>
    </dgm:pt>
    <dgm:pt modelId="{9B972B5A-AD68-4243-A5CA-25686BF3214D}" type="sibTrans" cxnId="{D4F86147-C575-4161-9051-B3E6B65FA9EF}">
      <dgm:prSet/>
      <dgm:spPr/>
      <dgm:t>
        <a:bodyPr/>
        <a:lstStyle/>
        <a:p>
          <a:endParaRPr lang="en-US"/>
        </a:p>
      </dgm:t>
    </dgm:pt>
    <dgm:pt modelId="{5FD5CCD6-F36D-4E6D-8489-E3B0812F65E1}">
      <dgm:prSet phldrT="[Text]" custT="1"/>
      <dgm:spPr/>
      <dgm:t>
        <a:bodyPr/>
        <a:lstStyle/>
        <a:p>
          <a:r>
            <a:rPr lang="ro-RO" sz="1000">
              <a:latin typeface="Trebuchet MS" pitchFamily="34" charset="0"/>
            </a:rPr>
            <a:t>o comunicare eficientă între membrii echipei</a:t>
          </a:r>
          <a:endParaRPr lang="en-US" sz="1000"/>
        </a:p>
      </dgm:t>
    </dgm:pt>
    <dgm:pt modelId="{9A65D582-B4AC-4212-92FD-3CE5BCCB12F3}" type="parTrans" cxnId="{E568ACB2-43D3-4C87-A33D-6555B500FDC8}">
      <dgm:prSet/>
      <dgm:spPr/>
      <dgm:t>
        <a:bodyPr/>
        <a:lstStyle/>
        <a:p>
          <a:endParaRPr lang="en-US"/>
        </a:p>
      </dgm:t>
    </dgm:pt>
    <dgm:pt modelId="{E4DB5DF2-D33D-4797-B2E2-1AA3E408E97B}" type="sibTrans" cxnId="{E568ACB2-43D3-4C87-A33D-6555B500FDC8}">
      <dgm:prSet/>
      <dgm:spPr/>
      <dgm:t>
        <a:bodyPr/>
        <a:lstStyle/>
        <a:p>
          <a:endParaRPr lang="en-US"/>
        </a:p>
      </dgm:t>
    </dgm:pt>
    <dgm:pt modelId="{9659D249-5861-49A8-8F65-E0CAF7542676}" type="pres">
      <dgm:prSet presAssocID="{80155792-0A8E-4DEA-BD85-4104B6F1C321}" presName="Name0" presStyleCnt="0">
        <dgm:presLayoutVars>
          <dgm:dir/>
          <dgm:animLvl val="lvl"/>
          <dgm:resizeHandles/>
        </dgm:presLayoutVars>
      </dgm:prSet>
      <dgm:spPr/>
    </dgm:pt>
    <dgm:pt modelId="{4CD2E035-AB52-459D-82CD-4E1EE76488FA}" type="pres">
      <dgm:prSet presAssocID="{B3151641-8B80-45B9-AAC9-6D436FD621AC}" presName="linNode" presStyleCnt="0"/>
      <dgm:spPr/>
    </dgm:pt>
    <dgm:pt modelId="{52DE8415-FCB1-444B-B9A6-1D2F57D451E3}" type="pres">
      <dgm:prSet presAssocID="{B3151641-8B80-45B9-AAC9-6D436FD621AC}" presName="parentShp" presStyleLbl="node1" presStyleIdx="0" presStyleCnt="2" custScaleX="95619" custScaleY="72245" custLinFactNeighborX="-2266" custLinFactNeighborY="0">
        <dgm:presLayoutVars>
          <dgm:bulletEnabled val="1"/>
        </dgm:presLayoutVars>
      </dgm:prSet>
      <dgm:spPr/>
    </dgm:pt>
    <dgm:pt modelId="{C0E392A2-171B-42E2-8D21-2AAF14779B11}" type="pres">
      <dgm:prSet presAssocID="{B3151641-8B80-45B9-AAC9-6D436FD621AC}" presName="childShp" presStyleLbl="bgAccFollowNode1" presStyleIdx="0" presStyleCnt="2" custScaleX="76737" custScaleY="69097" custLinFactNeighborX="0" custLinFactNeighborY="-26">
        <dgm:presLayoutVars>
          <dgm:bulletEnabled val="1"/>
        </dgm:presLayoutVars>
      </dgm:prSet>
      <dgm:spPr/>
    </dgm:pt>
    <dgm:pt modelId="{475CF32C-920B-4470-B089-0BE8A1AC49C2}" type="pres">
      <dgm:prSet presAssocID="{ABD04C8F-9C7B-48EF-9727-44B939C394EF}" presName="spacing" presStyleCnt="0"/>
      <dgm:spPr/>
    </dgm:pt>
    <dgm:pt modelId="{87B3A9F6-B14C-47E7-9437-B4481E232A9C}" type="pres">
      <dgm:prSet presAssocID="{4637A6B0-3454-492E-AB09-EE97CCD1EB64}" presName="linNode" presStyleCnt="0"/>
      <dgm:spPr/>
    </dgm:pt>
    <dgm:pt modelId="{8C73A8EC-65D3-4392-B8F5-4F6C3F3DD4B9}" type="pres">
      <dgm:prSet presAssocID="{4637A6B0-3454-492E-AB09-EE97CCD1EB64}" presName="parentShp" presStyleLbl="node1" presStyleIdx="1" presStyleCnt="2" custScaleX="93353" custScaleY="71361" custLinFactNeighborX="-573" custLinFactNeighborY="-8567">
        <dgm:presLayoutVars>
          <dgm:bulletEnabled val="1"/>
        </dgm:presLayoutVars>
      </dgm:prSet>
      <dgm:spPr/>
    </dgm:pt>
    <dgm:pt modelId="{DF3CF0AC-85F3-4BBD-933B-5F1AC45180BB}" type="pres">
      <dgm:prSet presAssocID="{4637A6B0-3454-492E-AB09-EE97CCD1EB64}" presName="childShp" presStyleLbl="bgAccFollowNode1" presStyleIdx="1" presStyleCnt="2" custScaleX="79356" custScaleY="81192" custLinFactNeighborX="3261" custLinFactNeighborY="-9021">
        <dgm:presLayoutVars>
          <dgm:bulletEnabled val="1"/>
        </dgm:presLayoutVars>
      </dgm:prSet>
      <dgm:spPr/>
    </dgm:pt>
  </dgm:ptLst>
  <dgm:cxnLst>
    <dgm:cxn modelId="{70DC8240-5C2C-4982-B6CB-3F3EB9AB65AF}" type="presOf" srcId="{8EC8F447-2156-4A43-91C2-233E634A2B04}" destId="{DF3CF0AC-85F3-4BBD-933B-5F1AC45180BB}" srcOrd="0" destOrd="1" presId="urn:microsoft.com/office/officeart/2005/8/layout/vList6"/>
    <dgm:cxn modelId="{D4F86147-C575-4161-9051-B3E6B65FA9EF}" srcId="{4637A6B0-3454-492E-AB09-EE97CCD1EB64}" destId="{8FFFBE64-8F6D-4BA2-86F9-EE4EEAD2C36B}" srcOrd="2" destOrd="0" parTransId="{AC7C3455-EA1D-42C6-8D78-75E700F9E3EA}" sibTransId="{9B972B5A-AD68-4243-A5CA-25686BF3214D}"/>
    <dgm:cxn modelId="{1C80C348-D5AE-43AD-8542-810A8CABC553}" type="presOf" srcId="{B3151641-8B80-45B9-AAC9-6D436FD621AC}" destId="{52DE8415-FCB1-444B-B9A6-1D2F57D451E3}" srcOrd="0" destOrd="0" presId="urn:microsoft.com/office/officeart/2005/8/layout/vList6"/>
    <dgm:cxn modelId="{5190076C-83BA-4317-9EAF-B33BA056A6BC}" srcId="{4637A6B0-3454-492E-AB09-EE97CCD1EB64}" destId="{3E6FD132-D5DC-48DE-9A12-452B15268C74}" srcOrd="0" destOrd="0" parTransId="{A051EB32-6D7B-4C5F-AF66-AFF82F035C4C}" sibTransId="{161A4B67-185B-4CC2-BEC5-C3768C36A7E5}"/>
    <dgm:cxn modelId="{8549D054-9822-4A39-B268-85609FDF9C42}" type="presOf" srcId="{2D9BB230-6F35-4402-8D87-8A271B8A3D1F}" destId="{C0E392A2-171B-42E2-8D21-2AAF14779B11}" srcOrd="0" destOrd="1" presId="urn:microsoft.com/office/officeart/2005/8/layout/vList6"/>
    <dgm:cxn modelId="{F8FBCC86-9F28-461B-A807-BC80FBA528C3}" type="presOf" srcId="{4637A6B0-3454-492E-AB09-EE97CCD1EB64}" destId="{8C73A8EC-65D3-4392-B8F5-4F6C3F3DD4B9}" srcOrd="0" destOrd="0" presId="urn:microsoft.com/office/officeart/2005/8/layout/vList6"/>
    <dgm:cxn modelId="{41B1E798-4AD6-455F-ACF4-8B2D9480882D}" srcId="{B3151641-8B80-45B9-AAC9-6D436FD621AC}" destId="{2D9BB230-6F35-4402-8D87-8A271B8A3D1F}" srcOrd="1" destOrd="0" parTransId="{038CFF87-0B50-4F07-8496-E56D6062A4C4}" sibTransId="{11285F2A-84BE-422A-9AF8-642B7494C023}"/>
    <dgm:cxn modelId="{80D137A2-D196-4BF7-A634-C08A1F2DF017}" type="presOf" srcId="{8FFFBE64-8F6D-4BA2-86F9-EE4EEAD2C36B}" destId="{DF3CF0AC-85F3-4BBD-933B-5F1AC45180BB}" srcOrd="0" destOrd="2" presId="urn:microsoft.com/office/officeart/2005/8/layout/vList6"/>
    <dgm:cxn modelId="{C566B8AA-3327-41D1-8925-9BFE0490BB44}" type="presOf" srcId="{5FD5CCD6-F36D-4E6D-8489-E3B0812F65E1}" destId="{C0E392A2-171B-42E2-8D21-2AAF14779B11}" srcOrd="0" destOrd="0" presId="urn:microsoft.com/office/officeart/2005/8/layout/vList6"/>
    <dgm:cxn modelId="{AB8341B2-826B-4458-9048-23A98AC60E08}" type="presOf" srcId="{80155792-0A8E-4DEA-BD85-4104B6F1C321}" destId="{9659D249-5861-49A8-8F65-E0CAF7542676}" srcOrd="0" destOrd="0" presId="urn:microsoft.com/office/officeart/2005/8/layout/vList6"/>
    <dgm:cxn modelId="{E568ACB2-43D3-4C87-A33D-6555B500FDC8}" srcId="{B3151641-8B80-45B9-AAC9-6D436FD621AC}" destId="{5FD5CCD6-F36D-4E6D-8489-E3B0812F65E1}" srcOrd="0" destOrd="0" parTransId="{9A65D582-B4AC-4212-92FD-3CE5BCCB12F3}" sibTransId="{E4DB5DF2-D33D-4797-B2E2-1AA3E408E97B}"/>
    <dgm:cxn modelId="{F24838C2-2D0B-459F-96F9-6EF4B58D87DF}" srcId="{80155792-0A8E-4DEA-BD85-4104B6F1C321}" destId="{4637A6B0-3454-492E-AB09-EE97CCD1EB64}" srcOrd="1" destOrd="0" parTransId="{8E0ABE2F-2B98-40E0-9358-8E1E2989506E}" sibTransId="{B8794E7E-854B-4743-A33C-3BBA79CB912C}"/>
    <dgm:cxn modelId="{E161F4C4-0EB2-42DD-BB47-FEA550B84A07}" srcId="{80155792-0A8E-4DEA-BD85-4104B6F1C321}" destId="{B3151641-8B80-45B9-AAC9-6D436FD621AC}" srcOrd="0" destOrd="0" parTransId="{961827BD-7E15-49EF-A7BA-4C599413E070}" sibTransId="{ABD04C8F-9C7B-48EF-9727-44B939C394EF}"/>
    <dgm:cxn modelId="{DC1B6CF7-57D9-45B1-8F21-6EA1E7668E25}" srcId="{4637A6B0-3454-492E-AB09-EE97CCD1EB64}" destId="{8EC8F447-2156-4A43-91C2-233E634A2B04}" srcOrd="1" destOrd="0" parTransId="{A82EBC68-B7A3-4594-A47B-1D41ACF5F99D}" sibTransId="{0A5D4398-19C5-4E25-A412-C2315E80DBCB}"/>
    <dgm:cxn modelId="{CCFAAAF9-9C3A-4D33-9C6E-351A479904AD}" type="presOf" srcId="{3E6FD132-D5DC-48DE-9A12-452B15268C74}" destId="{DF3CF0AC-85F3-4BBD-933B-5F1AC45180BB}" srcOrd="0" destOrd="0" presId="urn:microsoft.com/office/officeart/2005/8/layout/vList6"/>
    <dgm:cxn modelId="{E30AFE0F-E6C7-4669-8C28-6EF8A44A2A7E}" type="presParOf" srcId="{9659D249-5861-49A8-8F65-E0CAF7542676}" destId="{4CD2E035-AB52-459D-82CD-4E1EE76488FA}" srcOrd="0" destOrd="0" presId="urn:microsoft.com/office/officeart/2005/8/layout/vList6"/>
    <dgm:cxn modelId="{58BCFE70-4724-4DE5-A53E-1550CF70C993}" type="presParOf" srcId="{4CD2E035-AB52-459D-82CD-4E1EE76488FA}" destId="{52DE8415-FCB1-444B-B9A6-1D2F57D451E3}" srcOrd="0" destOrd="0" presId="urn:microsoft.com/office/officeart/2005/8/layout/vList6"/>
    <dgm:cxn modelId="{B0DD3101-E9F0-4784-B004-057AEE211111}" type="presParOf" srcId="{4CD2E035-AB52-459D-82CD-4E1EE76488FA}" destId="{C0E392A2-171B-42E2-8D21-2AAF14779B11}" srcOrd="1" destOrd="0" presId="urn:microsoft.com/office/officeart/2005/8/layout/vList6"/>
    <dgm:cxn modelId="{310A3087-A5BA-4B58-8152-2F759A422003}" type="presParOf" srcId="{9659D249-5861-49A8-8F65-E0CAF7542676}" destId="{475CF32C-920B-4470-B089-0BE8A1AC49C2}" srcOrd="1" destOrd="0" presId="urn:microsoft.com/office/officeart/2005/8/layout/vList6"/>
    <dgm:cxn modelId="{26E12C77-4389-4360-AF6F-7BA601DDEC64}" type="presParOf" srcId="{9659D249-5861-49A8-8F65-E0CAF7542676}" destId="{87B3A9F6-B14C-47E7-9437-B4481E232A9C}" srcOrd="2" destOrd="0" presId="urn:microsoft.com/office/officeart/2005/8/layout/vList6"/>
    <dgm:cxn modelId="{36181E56-F6B1-4F19-BCE1-EF09530A8701}" type="presParOf" srcId="{87B3A9F6-B14C-47E7-9437-B4481E232A9C}" destId="{8C73A8EC-65D3-4392-B8F5-4F6C3F3DD4B9}" srcOrd="0" destOrd="0" presId="urn:microsoft.com/office/officeart/2005/8/layout/vList6"/>
    <dgm:cxn modelId="{BFE61582-CAD2-453F-AEA6-7EC4669E1E7B}" type="presParOf" srcId="{87B3A9F6-B14C-47E7-9437-B4481E232A9C}" destId="{DF3CF0AC-85F3-4BBD-933B-5F1AC45180BB}" srcOrd="1" destOrd="0" presId="urn:microsoft.com/office/officeart/2005/8/layout/vList6"/>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19F7A164-944E-4D31-AB24-C57815A8DF27}" type="doc">
      <dgm:prSet loTypeId="urn:microsoft.com/office/officeart/2005/8/layout/list1" loCatId="list" qsTypeId="urn:microsoft.com/office/officeart/2005/8/quickstyle/simple1" qsCatId="simple" csTypeId="urn:microsoft.com/office/officeart/2005/8/colors/accent1_2" csCatId="accent1" phldr="1"/>
      <dgm:spPr/>
      <dgm:t>
        <a:bodyPr/>
        <a:lstStyle/>
        <a:p>
          <a:endParaRPr lang="en-US"/>
        </a:p>
      </dgm:t>
    </dgm:pt>
    <dgm:pt modelId="{28C31EA2-E0FC-447F-8B93-1226E3D3008B}">
      <dgm:prSet phldrT="[Text]" custT="1"/>
      <dgm:spPr/>
      <dgm:t>
        <a:bodyPr/>
        <a:lstStyle/>
        <a:p>
          <a:pPr algn="ctr"/>
          <a:r>
            <a:rPr lang="ro-RO" sz="1000">
              <a:latin typeface="Trebuchet MS" pitchFamily="34" charset="0"/>
            </a:rPr>
            <a:t>cadrul general al proiectului                                      (durată, buget, parteneri, grup țintă)</a:t>
          </a:r>
          <a:endParaRPr lang="en-US" sz="1000">
            <a:latin typeface="Trebuchet MS" pitchFamily="34" charset="0"/>
          </a:endParaRPr>
        </a:p>
      </dgm:t>
    </dgm:pt>
    <dgm:pt modelId="{AA39DF91-17BC-4754-A0FA-4BCFAEDAE483}" type="parTrans" cxnId="{5C0B1F85-1080-48C9-ADD5-9861BC774A57}">
      <dgm:prSet/>
      <dgm:spPr/>
      <dgm:t>
        <a:bodyPr/>
        <a:lstStyle/>
        <a:p>
          <a:pPr algn="ctr"/>
          <a:endParaRPr lang="en-US" sz="1000"/>
        </a:p>
      </dgm:t>
    </dgm:pt>
    <dgm:pt modelId="{B4187B04-6DF2-4EF6-851A-307B3176C03B}" type="sibTrans" cxnId="{5C0B1F85-1080-48C9-ADD5-9861BC774A57}">
      <dgm:prSet/>
      <dgm:spPr/>
      <dgm:t>
        <a:bodyPr/>
        <a:lstStyle/>
        <a:p>
          <a:pPr algn="ctr"/>
          <a:endParaRPr lang="en-US" sz="1000"/>
        </a:p>
      </dgm:t>
    </dgm:pt>
    <dgm:pt modelId="{7F7768F8-2EB7-49C9-946D-8E646B5AFE51}">
      <dgm:prSet phldrT="[Text]" custT="1"/>
      <dgm:spPr/>
      <dgm:t>
        <a:bodyPr/>
        <a:lstStyle/>
        <a:p>
          <a:pPr algn="ctr"/>
          <a:r>
            <a:rPr lang="ro-RO" sz="1000">
              <a:latin typeface="Trebuchet MS" pitchFamily="34" charset="0"/>
            </a:rPr>
            <a:t>instrumentele de monitorizare a proiectului</a:t>
          </a:r>
          <a:endParaRPr lang="en-US" sz="1000">
            <a:latin typeface="Trebuchet MS" pitchFamily="34" charset="0"/>
          </a:endParaRPr>
        </a:p>
      </dgm:t>
    </dgm:pt>
    <dgm:pt modelId="{CEA71567-3384-4574-9429-E8C63D5CB5AB}" type="parTrans" cxnId="{BD7EF04F-BDD8-43A1-806B-5A9AAC315CA2}">
      <dgm:prSet/>
      <dgm:spPr/>
      <dgm:t>
        <a:bodyPr/>
        <a:lstStyle/>
        <a:p>
          <a:pPr algn="ctr"/>
          <a:endParaRPr lang="en-US" sz="1000"/>
        </a:p>
      </dgm:t>
    </dgm:pt>
    <dgm:pt modelId="{034A8CD8-0431-4C74-99D6-8982F51E1647}" type="sibTrans" cxnId="{BD7EF04F-BDD8-43A1-806B-5A9AAC315CA2}">
      <dgm:prSet/>
      <dgm:spPr/>
      <dgm:t>
        <a:bodyPr/>
        <a:lstStyle/>
        <a:p>
          <a:pPr algn="ctr"/>
          <a:endParaRPr lang="en-US" sz="1000"/>
        </a:p>
      </dgm:t>
    </dgm:pt>
    <dgm:pt modelId="{6CD302F9-E008-4691-96C0-9099295650B2}">
      <dgm:prSet custT="1"/>
      <dgm:spPr/>
      <dgm:t>
        <a:bodyPr/>
        <a:lstStyle/>
        <a:p>
          <a:pPr algn="ctr"/>
          <a:r>
            <a:rPr lang="en-US" sz="1000">
              <a:latin typeface="Trebuchet MS" pitchFamily="34" charset="0"/>
            </a:rPr>
            <a:t>obiectivul general</a:t>
          </a:r>
          <a:r>
            <a:rPr lang="ro-RO" sz="1000">
              <a:latin typeface="Trebuchet MS" pitchFamily="34" charset="0"/>
            </a:rPr>
            <a:t> și obiectivele specifice</a:t>
          </a:r>
          <a:r>
            <a:rPr lang="en-US" sz="1000">
              <a:latin typeface="Trebuchet MS" pitchFamily="34" charset="0"/>
            </a:rPr>
            <a:t> </a:t>
          </a:r>
        </a:p>
      </dgm:t>
    </dgm:pt>
    <dgm:pt modelId="{0BCB0F94-A852-4742-A737-7AA28F53AF4E}" type="parTrans" cxnId="{C8A327AF-B9DD-4316-A2E7-04122C7C8823}">
      <dgm:prSet/>
      <dgm:spPr/>
      <dgm:t>
        <a:bodyPr/>
        <a:lstStyle/>
        <a:p>
          <a:pPr algn="ctr"/>
          <a:endParaRPr lang="en-US" sz="1000"/>
        </a:p>
      </dgm:t>
    </dgm:pt>
    <dgm:pt modelId="{236C83EE-6DA9-45C3-9BB1-F252CB3E7C05}" type="sibTrans" cxnId="{C8A327AF-B9DD-4316-A2E7-04122C7C8823}">
      <dgm:prSet/>
      <dgm:spPr/>
      <dgm:t>
        <a:bodyPr/>
        <a:lstStyle/>
        <a:p>
          <a:pPr algn="ctr"/>
          <a:endParaRPr lang="en-US" sz="1000"/>
        </a:p>
      </dgm:t>
    </dgm:pt>
    <dgm:pt modelId="{ECA3AFE5-F8FC-4D7C-8760-86A900772EBB}">
      <dgm:prSet custT="1"/>
      <dgm:spPr/>
      <dgm:t>
        <a:bodyPr/>
        <a:lstStyle/>
        <a:p>
          <a:pPr algn="ctr"/>
          <a:r>
            <a:rPr lang="ro-RO" sz="1000">
              <a:latin typeface="Trebuchet MS" pitchFamily="34" charset="0"/>
            </a:rPr>
            <a:t>planul de achiziții al proiectului, procedura internă de derulare a achizițiilor publice</a:t>
          </a:r>
          <a:endParaRPr lang="en-US" sz="1000">
            <a:latin typeface="Trebuchet MS" pitchFamily="34" charset="0"/>
          </a:endParaRPr>
        </a:p>
      </dgm:t>
    </dgm:pt>
    <dgm:pt modelId="{B5A4FCF7-1F53-47C5-8740-C4EE39DACBFF}" type="parTrans" cxnId="{70273EAC-F83A-4859-9FC9-2A8FFABFE984}">
      <dgm:prSet/>
      <dgm:spPr/>
      <dgm:t>
        <a:bodyPr/>
        <a:lstStyle/>
        <a:p>
          <a:pPr algn="ctr"/>
          <a:endParaRPr lang="en-US" sz="1000"/>
        </a:p>
      </dgm:t>
    </dgm:pt>
    <dgm:pt modelId="{2C820350-6FB7-464E-8569-3035487F975D}" type="sibTrans" cxnId="{70273EAC-F83A-4859-9FC9-2A8FFABFE984}">
      <dgm:prSet/>
      <dgm:spPr/>
      <dgm:t>
        <a:bodyPr/>
        <a:lstStyle/>
        <a:p>
          <a:pPr algn="ctr"/>
          <a:endParaRPr lang="en-US" sz="1000"/>
        </a:p>
      </dgm:t>
    </dgm:pt>
    <dgm:pt modelId="{C121292F-9A84-405B-991C-D521F0720118}">
      <dgm:prSet phldrT="[Text]" custT="1"/>
      <dgm:spPr/>
      <dgm:t>
        <a:bodyPr/>
        <a:lstStyle/>
        <a:p>
          <a:pPr algn="ctr"/>
          <a:r>
            <a:rPr lang="ro-RO" sz="1000">
              <a:latin typeface="Trebuchet MS" pitchFamily="34" charset="0"/>
            </a:rPr>
            <a:t>rezultatele, activitățile și indicatorii proiectului, inclusiv graficul  de implementare</a:t>
          </a:r>
          <a:endParaRPr lang="en-US" sz="1000">
            <a:latin typeface="Trebuchet MS" pitchFamily="34" charset="0"/>
          </a:endParaRPr>
        </a:p>
      </dgm:t>
    </dgm:pt>
    <dgm:pt modelId="{A99280C1-E832-4665-B604-3458204503EF}" type="sibTrans" cxnId="{A60FB2E4-FFCC-4B13-AD58-09B79918ADF3}">
      <dgm:prSet/>
      <dgm:spPr/>
      <dgm:t>
        <a:bodyPr/>
        <a:lstStyle/>
        <a:p>
          <a:pPr algn="ctr"/>
          <a:endParaRPr lang="en-US" sz="1000"/>
        </a:p>
      </dgm:t>
    </dgm:pt>
    <dgm:pt modelId="{0FF67E37-453B-4EE4-824C-96BD47F17A54}" type="parTrans" cxnId="{A60FB2E4-FFCC-4B13-AD58-09B79918ADF3}">
      <dgm:prSet/>
      <dgm:spPr/>
      <dgm:t>
        <a:bodyPr/>
        <a:lstStyle/>
        <a:p>
          <a:pPr algn="ctr"/>
          <a:endParaRPr lang="en-US" sz="1000"/>
        </a:p>
      </dgm:t>
    </dgm:pt>
    <dgm:pt modelId="{9753DBB2-FC35-4095-934E-A5229AB4F132}">
      <dgm:prSet phldrT="[Text]" custT="1"/>
      <dgm:spPr/>
      <dgm:t>
        <a:bodyPr/>
        <a:lstStyle/>
        <a:p>
          <a:pPr algn="ctr"/>
          <a:r>
            <a:rPr lang="ro-RO" sz="1000">
              <a:latin typeface="Trebuchet MS" pitchFamily="34" charset="0"/>
            </a:rPr>
            <a:t>prevederile legislației naționale și comunitare, incidente domeniului</a:t>
          </a:r>
        </a:p>
      </dgm:t>
    </dgm:pt>
    <dgm:pt modelId="{E14071CD-E878-4BE0-93F7-64224049AE0D}" type="parTrans" cxnId="{4190CE4A-F77F-41E2-811D-E8355D634459}">
      <dgm:prSet/>
      <dgm:spPr/>
      <dgm:t>
        <a:bodyPr/>
        <a:lstStyle/>
        <a:p>
          <a:pPr algn="ctr"/>
          <a:endParaRPr lang="en-US"/>
        </a:p>
      </dgm:t>
    </dgm:pt>
    <dgm:pt modelId="{B8F2BEBD-3D59-43D4-B10A-FFFD990966E0}" type="sibTrans" cxnId="{4190CE4A-F77F-41E2-811D-E8355D634459}">
      <dgm:prSet/>
      <dgm:spPr/>
      <dgm:t>
        <a:bodyPr/>
        <a:lstStyle/>
        <a:p>
          <a:pPr algn="ctr"/>
          <a:endParaRPr lang="en-US"/>
        </a:p>
      </dgm:t>
    </dgm:pt>
    <dgm:pt modelId="{86DF9CA6-9204-4CAD-841A-0F857B704EAC}" type="pres">
      <dgm:prSet presAssocID="{19F7A164-944E-4D31-AB24-C57815A8DF27}" presName="linear" presStyleCnt="0">
        <dgm:presLayoutVars>
          <dgm:dir/>
          <dgm:animLvl val="lvl"/>
          <dgm:resizeHandles val="exact"/>
        </dgm:presLayoutVars>
      </dgm:prSet>
      <dgm:spPr/>
    </dgm:pt>
    <dgm:pt modelId="{2B563A5E-86E2-4FD8-B8C4-00F1E11095D6}" type="pres">
      <dgm:prSet presAssocID="{28C31EA2-E0FC-447F-8B93-1226E3D3008B}" presName="parentLin" presStyleCnt="0"/>
      <dgm:spPr/>
    </dgm:pt>
    <dgm:pt modelId="{F2798A27-E0DF-46D8-BA90-18271E4D4877}" type="pres">
      <dgm:prSet presAssocID="{28C31EA2-E0FC-447F-8B93-1226E3D3008B}" presName="parentLeftMargin" presStyleLbl="node1" presStyleIdx="0" presStyleCnt="6"/>
      <dgm:spPr/>
    </dgm:pt>
    <dgm:pt modelId="{526C6CBF-B32B-4A18-9DDE-CC2E2D42956E}" type="pres">
      <dgm:prSet presAssocID="{28C31EA2-E0FC-447F-8B93-1226E3D3008B}" presName="parentText" presStyleLbl="node1" presStyleIdx="0" presStyleCnt="6" custScaleY="141116">
        <dgm:presLayoutVars>
          <dgm:chMax val="0"/>
          <dgm:bulletEnabled val="1"/>
        </dgm:presLayoutVars>
      </dgm:prSet>
      <dgm:spPr/>
    </dgm:pt>
    <dgm:pt modelId="{673CDB44-5CAC-438F-A6CF-98C65E5982DA}" type="pres">
      <dgm:prSet presAssocID="{28C31EA2-E0FC-447F-8B93-1226E3D3008B}" presName="negativeSpace" presStyleCnt="0"/>
      <dgm:spPr/>
    </dgm:pt>
    <dgm:pt modelId="{24605EAE-F3AF-4587-A9D3-23F498D281AB}" type="pres">
      <dgm:prSet presAssocID="{28C31EA2-E0FC-447F-8B93-1226E3D3008B}" presName="childText" presStyleLbl="conFgAcc1" presStyleIdx="0" presStyleCnt="6">
        <dgm:presLayoutVars>
          <dgm:bulletEnabled val="1"/>
        </dgm:presLayoutVars>
      </dgm:prSet>
      <dgm:spPr/>
    </dgm:pt>
    <dgm:pt modelId="{643ADF6E-C6F3-4FEE-9E3C-F86FB103D79E}" type="pres">
      <dgm:prSet presAssocID="{B4187B04-6DF2-4EF6-851A-307B3176C03B}" presName="spaceBetweenRectangles" presStyleCnt="0"/>
      <dgm:spPr/>
    </dgm:pt>
    <dgm:pt modelId="{307E298C-4DF0-4581-A705-1015ECDE6C9B}" type="pres">
      <dgm:prSet presAssocID="{6CD302F9-E008-4691-96C0-9099295650B2}" presName="parentLin" presStyleCnt="0"/>
      <dgm:spPr/>
    </dgm:pt>
    <dgm:pt modelId="{FB0B659D-0626-43D7-B5A5-4BA0515B5DF7}" type="pres">
      <dgm:prSet presAssocID="{6CD302F9-E008-4691-96C0-9099295650B2}" presName="parentLeftMargin" presStyleLbl="node1" presStyleIdx="0" presStyleCnt="6"/>
      <dgm:spPr/>
    </dgm:pt>
    <dgm:pt modelId="{67A1F87D-73B8-4821-9EE1-44433DD527C5}" type="pres">
      <dgm:prSet presAssocID="{6CD302F9-E008-4691-96C0-9099295650B2}" presName="parentText" presStyleLbl="node1" presStyleIdx="1" presStyleCnt="6" custScaleY="117188">
        <dgm:presLayoutVars>
          <dgm:chMax val="0"/>
          <dgm:bulletEnabled val="1"/>
        </dgm:presLayoutVars>
      </dgm:prSet>
      <dgm:spPr/>
    </dgm:pt>
    <dgm:pt modelId="{A0C56D32-D705-4EDD-86C9-654C234FE8CF}" type="pres">
      <dgm:prSet presAssocID="{6CD302F9-E008-4691-96C0-9099295650B2}" presName="negativeSpace" presStyleCnt="0"/>
      <dgm:spPr/>
    </dgm:pt>
    <dgm:pt modelId="{D9C84066-751E-45A1-ADBE-6319A5E44BC5}" type="pres">
      <dgm:prSet presAssocID="{6CD302F9-E008-4691-96C0-9099295650B2}" presName="childText" presStyleLbl="conFgAcc1" presStyleIdx="1" presStyleCnt="6">
        <dgm:presLayoutVars>
          <dgm:bulletEnabled val="1"/>
        </dgm:presLayoutVars>
      </dgm:prSet>
      <dgm:spPr/>
    </dgm:pt>
    <dgm:pt modelId="{1E80620B-69DB-493E-87B9-7B942877CC69}" type="pres">
      <dgm:prSet presAssocID="{236C83EE-6DA9-45C3-9BB1-F252CB3E7C05}" presName="spaceBetweenRectangles" presStyleCnt="0"/>
      <dgm:spPr/>
    </dgm:pt>
    <dgm:pt modelId="{CC56FF1E-06E5-4CC3-A626-1D5536C5756E}" type="pres">
      <dgm:prSet presAssocID="{C121292F-9A84-405B-991C-D521F0720118}" presName="parentLin" presStyleCnt="0"/>
      <dgm:spPr/>
    </dgm:pt>
    <dgm:pt modelId="{5435D230-A313-4E19-A03E-5F548F819467}" type="pres">
      <dgm:prSet presAssocID="{C121292F-9A84-405B-991C-D521F0720118}" presName="parentLeftMargin" presStyleLbl="node1" presStyleIdx="1" presStyleCnt="6"/>
      <dgm:spPr/>
    </dgm:pt>
    <dgm:pt modelId="{7AD42B88-B4AD-4E80-8BF7-537149F49C13}" type="pres">
      <dgm:prSet presAssocID="{C121292F-9A84-405B-991C-D521F0720118}" presName="parentText" presStyleLbl="node1" presStyleIdx="2" presStyleCnt="6" custScaleY="148315">
        <dgm:presLayoutVars>
          <dgm:chMax val="0"/>
          <dgm:bulletEnabled val="1"/>
        </dgm:presLayoutVars>
      </dgm:prSet>
      <dgm:spPr/>
    </dgm:pt>
    <dgm:pt modelId="{A3538954-5D81-4FC0-88FF-670973CBD00C}" type="pres">
      <dgm:prSet presAssocID="{C121292F-9A84-405B-991C-D521F0720118}" presName="negativeSpace" presStyleCnt="0"/>
      <dgm:spPr/>
    </dgm:pt>
    <dgm:pt modelId="{82773BE0-16D2-40FF-83E0-7EC952548EDB}" type="pres">
      <dgm:prSet presAssocID="{C121292F-9A84-405B-991C-D521F0720118}" presName="childText" presStyleLbl="conFgAcc1" presStyleIdx="2" presStyleCnt="6">
        <dgm:presLayoutVars>
          <dgm:bulletEnabled val="1"/>
        </dgm:presLayoutVars>
      </dgm:prSet>
      <dgm:spPr/>
    </dgm:pt>
    <dgm:pt modelId="{1EC43A47-28B1-4B01-9AC7-98B937C28BCE}" type="pres">
      <dgm:prSet presAssocID="{A99280C1-E832-4665-B604-3458204503EF}" presName="spaceBetweenRectangles" presStyleCnt="0"/>
      <dgm:spPr/>
    </dgm:pt>
    <dgm:pt modelId="{0B97D908-629C-4FFD-AC91-2D89DA97946A}" type="pres">
      <dgm:prSet presAssocID="{ECA3AFE5-F8FC-4D7C-8760-86A900772EBB}" presName="parentLin" presStyleCnt="0"/>
      <dgm:spPr/>
    </dgm:pt>
    <dgm:pt modelId="{1581148C-13BF-4E31-A60A-32212B97682D}" type="pres">
      <dgm:prSet presAssocID="{ECA3AFE5-F8FC-4D7C-8760-86A900772EBB}" presName="parentLeftMargin" presStyleLbl="node1" presStyleIdx="2" presStyleCnt="6"/>
      <dgm:spPr/>
    </dgm:pt>
    <dgm:pt modelId="{4134FF6B-A59E-44B3-87D4-5AEF8C73E537}" type="pres">
      <dgm:prSet presAssocID="{ECA3AFE5-F8FC-4D7C-8760-86A900772EBB}" presName="parentText" presStyleLbl="node1" presStyleIdx="3" presStyleCnt="6" custScaleY="161156">
        <dgm:presLayoutVars>
          <dgm:chMax val="0"/>
          <dgm:bulletEnabled val="1"/>
        </dgm:presLayoutVars>
      </dgm:prSet>
      <dgm:spPr/>
    </dgm:pt>
    <dgm:pt modelId="{2972D761-EA01-4851-AB2A-EFEE75909899}" type="pres">
      <dgm:prSet presAssocID="{ECA3AFE5-F8FC-4D7C-8760-86A900772EBB}" presName="negativeSpace" presStyleCnt="0"/>
      <dgm:spPr/>
    </dgm:pt>
    <dgm:pt modelId="{62363D84-53F2-4BC1-BEF2-0C58F98EA56C}" type="pres">
      <dgm:prSet presAssocID="{ECA3AFE5-F8FC-4D7C-8760-86A900772EBB}" presName="childText" presStyleLbl="conFgAcc1" presStyleIdx="3" presStyleCnt="6">
        <dgm:presLayoutVars>
          <dgm:bulletEnabled val="1"/>
        </dgm:presLayoutVars>
      </dgm:prSet>
      <dgm:spPr/>
    </dgm:pt>
    <dgm:pt modelId="{E6C466EC-2CAC-456D-A5EB-C4A55EA612AE}" type="pres">
      <dgm:prSet presAssocID="{2C820350-6FB7-464E-8569-3035487F975D}" presName="spaceBetweenRectangles" presStyleCnt="0"/>
      <dgm:spPr/>
    </dgm:pt>
    <dgm:pt modelId="{5C8EA090-DF66-4BE5-97D0-6A0AE112B2ED}" type="pres">
      <dgm:prSet presAssocID="{7F7768F8-2EB7-49C9-946D-8E646B5AFE51}" presName="parentLin" presStyleCnt="0"/>
      <dgm:spPr/>
    </dgm:pt>
    <dgm:pt modelId="{C8E7B479-86D6-4576-9A38-E544EAE352F3}" type="pres">
      <dgm:prSet presAssocID="{7F7768F8-2EB7-49C9-946D-8E646B5AFE51}" presName="parentLeftMargin" presStyleLbl="node1" presStyleIdx="3" presStyleCnt="6"/>
      <dgm:spPr/>
    </dgm:pt>
    <dgm:pt modelId="{CBCC823D-EC89-4ACB-A371-FB727C671B08}" type="pres">
      <dgm:prSet presAssocID="{7F7768F8-2EB7-49C9-946D-8E646B5AFE51}" presName="parentText" presStyleLbl="node1" presStyleIdx="4" presStyleCnt="6">
        <dgm:presLayoutVars>
          <dgm:chMax val="0"/>
          <dgm:bulletEnabled val="1"/>
        </dgm:presLayoutVars>
      </dgm:prSet>
      <dgm:spPr/>
    </dgm:pt>
    <dgm:pt modelId="{37D3BF43-3CB5-46C2-B760-FB40D611710B}" type="pres">
      <dgm:prSet presAssocID="{7F7768F8-2EB7-49C9-946D-8E646B5AFE51}" presName="negativeSpace" presStyleCnt="0"/>
      <dgm:spPr/>
    </dgm:pt>
    <dgm:pt modelId="{C991D20B-576B-4A10-9E65-368023B22E50}" type="pres">
      <dgm:prSet presAssocID="{7F7768F8-2EB7-49C9-946D-8E646B5AFE51}" presName="childText" presStyleLbl="conFgAcc1" presStyleIdx="4" presStyleCnt="6">
        <dgm:presLayoutVars>
          <dgm:bulletEnabled val="1"/>
        </dgm:presLayoutVars>
      </dgm:prSet>
      <dgm:spPr/>
    </dgm:pt>
    <dgm:pt modelId="{7F687254-A92A-4688-B26D-BD8F795CEA67}" type="pres">
      <dgm:prSet presAssocID="{034A8CD8-0431-4C74-99D6-8982F51E1647}" presName="spaceBetweenRectangles" presStyleCnt="0"/>
      <dgm:spPr/>
    </dgm:pt>
    <dgm:pt modelId="{DD14BC52-A809-4465-9BCA-685E396A3720}" type="pres">
      <dgm:prSet presAssocID="{9753DBB2-FC35-4095-934E-A5229AB4F132}" presName="parentLin" presStyleCnt="0"/>
      <dgm:spPr/>
    </dgm:pt>
    <dgm:pt modelId="{6DE723AB-3F83-4441-A064-CF19873FA993}" type="pres">
      <dgm:prSet presAssocID="{9753DBB2-FC35-4095-934E-A5229AB4F132}" presName="parentLeftMargin" presStyleLbl="node1" presStyleIdx="4" presStyleCnt="6"/>
      <dgm:spPr/>
    </dgm:pt>
    <dgm:pt modelId="{D71B7C79-EDAE-42AC-9A44-352A7180C593}" type="pres">
      <dgm:prSet presAssocID="{9753DBB2-FC35-4095-934E-A5229AB4F132}" presName="parentText" presStyleLbl="node1" presStyleIdx="5" presStyleCnt="6" custScaleY="152536">
        <dgm:presLayoutVars>
          <dgm:chMax val="0"/>
          <dgm:bulletEnabled val="1"/>
        </dgm:presLayoutVars>
      </dgm:prSet>
      <dgm:spPr/>
    </dgm:pt>
    <dgm:pt modelId="{2E73F78E-620A-4D94-9F4F-F5163BE145FD}" type="pres">
      <dgm:prSet presAssocID="{9753DBB2-FC35-4095-934E-A5229AB4F132}" presName="negativeSpace" presStyleCnt="0"/>
      <dgm:spPr/>
    </dgm:pt>
    <dgm:pt modelId="{06C2AD37-C605-4D79-8CA7-B33171F41265}" type="pres">
      <dgm:prSet presAssocID="{9753DBB2-FC35-4095-934E-A5229AB4F132}" presName="childText" presStyleLbl="conFgAcc1" presStyleIdx="5" presStyleCnt="6">
        <dgm:presLayoutVars>
          <dgm:bulletEnabled val="1"/>
        </dgm:presLayoutVars>
      </dgm:prSet>
      <dgm:spPr/>
    </dgm:pt>
  </dgm:ptLst>
  <dgm:cxnLst>
    <dgm:cxn modelId="{BBC60C06-779F-429B-9BFF-7CBF88B84C96}" type="presOf" srcId="{ECA3AFE5-F8FC-4D7C-8760-86A900772EBB}" destId="{4134FF6B-A59E-44B3-87D4-5AEF8C73E537}" srcOrd="1" destOrd="0" presId="urn:microsoft.com/office/officeart/2005/8/layout/list1"/>
    <dgm:cxn modelId="{0B221B0E-6B86-450D-A6DD-46E4E061DC76}" type="presOf" srcId="{ECA3AFE5-F8FC-4D7C-8760-86A900772EBB}" destId="{1581148C-13BF-4E31-A60A-32212B97682D}" srcOrd="0" destOrd="0" presId="urn:microsoft.com/office/officeart/2005/8/layout/list1"/>
    <dgm:cxn modelId="{311FE229-F835-452D-8F11-84647B5368C0}" type="presOf" srcId="{C121292F-9A84-405B-991C-D521F0720118}" destId="{5435D230-A313-4E19-A03E-5F548F819467}" srcOrd="0" destOrd="0" presId="urn:microsoft.com/office/officeart/2005/8/layout/list1"/>
    <dgm:cxn modelId="{9BD7A22A-3DF8-475C-A8D9-530C43BE779D}" type="presOf" srcId="{6CD302F9-E008-4691-96C0-9099295650B2}" destId="{FB0B659D-0626-43D7-B5A5-4BA0515B5DF7}" srcOrd="0" destOrd="0" presId="urn:microsoft.com/office/officeart/2005/8/layout/list1"/>
    <dgm:cxn modelId="{7CFABC40-AC7D-4D1D-AB1B-B2D4102EC666}" type="presOf" srcId="{C121292F-9A84-405B-991C-D521F0720118}" destId="{7AD42B88-B4AD-4E80-8BF7-537149F49C13}" srcOrd="1" destOrd="0" presId="urn:microsoft.com/office/officeart/2005/8/layout/list1"/>
    <dgm:cxn modelId="{C3A64B68-7071-4D29-9AB4-84DE726A0DBB}" type="presOf" srcId="{6CD302F9-E008-4691-96C0-9099295650B2}" destId="{67A1F87D-73B8-4821-9EE1-44433DD527C5}" srcOrd="1" destOrd="0" presId="urn:microsoft.com/office/officeart/2005/8/layout/list1"/>
    <dgm:cxn modelId="{0B2FC46A-CA63-4FCC-B88E-022E53A2C1CF}" type="presOf" srcId="{9753DBB2-FC35-4095-934E-A5229AB4F132}" destId="{6DE723AB-3F83-4441-A064-CF19873FA993}" srcOrd="0" destOrd="0" presId="urn:microsoft.com/office/officeart/2005/8/layout/list1"/>
    <dgm:cxn modelId="{4190CE4A-F77F-41E2-811D-E8355D634459}" srcId="{19F7A164-944E-4D31-AB24-C57815A8DF27}" destId="{9753DBB2-FC35-4095-934E-A5229AB4F132}" srcOrd="5" destOrd="0" parTransId="{E14071CD-E878-4BE0-93F7-64224049AE0D}" sibTransId="{B8F2BEBD-3D59-43D4-B10A-FFFD990966E0}"/>
    <dgm:cxn modelId="{BD7EF04F-BDD8-43A1-806B-5A9AAC315CA2}" srcId="{19F7A164-944E-4D31-AB24-C57815A8DF27}" destId="{7F7768F8-2EB7-49C9-946D-8E646B5AFE51}" srcOrd="4" destOrd="0" parTransId="{CEA71567-3384-4574-9429-E8C63D5CB5AB}" sibTransId="{034A8CD8-0431-4C74-99D6-8982F51E1647}"/>
    <dgm:cxn modelId="{C875CF80-8E8E-45DF-8698-A59BFF9B7855}" type="presOf" srcId="{28C31EA2-E0FC-447F-8B93-1226E3D3008B}" destId="{F2798A27-E0DF-46D8-BA90-18271E4D4877}" srcOrd="0" destOrd="0" presId="urn:microsoft.com/office/officeart/2005/8/layout/list1"/>
    <dgm:cxn modelId="{F5BE1D81-7E5E-45D7-8882-D951BC3E7B80}" type="presOf" srcId="{7F7768F8-2EB7-49C9-946D-8E646B5AFE51}" destId="{CBCC823D-EC89-4ACB-A371-FB727C671B08}" srcOrd="1" destOrd="0" presId="urn:microsoft.com/office/officeart/2005/8/layout/list1"/>
    <dgm:cxn modelId="{0168FB82-17AF-468E-B904-99B7AADFCB12}" type="presOf" srcId="{9753DBB2-FC35-4095-934E-A5229AB4F132}" destId="{D71B7C79-EDAE-42AC-9A44-352A7180C593}" srcOrd="1" destOrd="0" presId="urn:microsoft.com/office/officeart/2005/8/layout/list1"/>
    <dgm:cxn modelId="{5C0B1F85-1080-48C9-ADD5-9861BC774A57}" srcId="{19F7A164-944E-4D31-AB24-C57815A8DF27}" destId="{28C31EA2-E0FC-447F-8B93-1226E3D3008B}" srcOrd="0" destOrd="0" parTransId="{AA39DF91-17BC-4754-A0FA-4BCFAEDAE483}" sibTransId="{B4187B04-6DF2-4EF6-851A-307B3176C03B}"/>
    <dgm:cxn modelId="{70273EAC-F83A-4859-9FC9-2A8FFABFE984}" srcId="{19F7A164-944E-4D31-AB24-C57815A8DF27}" destId="{ECA3AFE5-F8FC-4D7C-8760-86A900772EBB}" srcOrd="3" destOrd="0" parTransId="{B5A4FCF7-1F53-47C5-8740-C4EE39DACBFF}" sibTransId="{2C820350-6FB7-464E-8569-3035487F975D}"/>
    <dgm:cxn modelId="{C8A327AF-B9DD-4316-A2E7-04122C7C8823}" srcId="{19F7A164-944E-4D31-AB24-C57815A8DF27}" destId="{6CD302F9-E008-4691-96C0-9099295650B2}" srcOrd="1" destOrd="0" parTransId="{0BCB0F94-A852-4742-A737-7AA28F53AF4E}" sibTransId="{236C83EE-6DA9-45C3-9BB1-F252CB3E7C05}"/>
    <dgm:cxn modelId="{DB0F4ACA-7819-416B-9D1D-ADA34C0317D3}" type="presOf" srcId="{28C31EA2-E0FC-447F-8B93-1226E3D3008B}" destId="{526C6CBF-B32B-4A18-9DDE-CC2E2D42956E}" srcOrd="1" destOrd="0" presId="urn:microsoft.com/office/officeart/2005/8/layout/list1"/>
    <dgm:cxn modelId="{A60FB2E4-FFCC-4B13-AD58-09B79918ADF3}" srcId="{19F7A164-944E-4D31-AB24-C57815A8DF27}" destId="{C121292F-9A84-405B-991C-D521F0720118}" srcOrd="2" destOrd="0" parTransId="{0FF67E37-453B-4EE4-824C-96BD47F17A54}" sibTransId="{A99280C1-E832-4665-B604-3458204503EF}"/>
    <dgm:cxn modelId="{6D4DD4EB-FCCF-4C7E-B6A1-A70EB5B60BDD}" type="presOf" srcId="{19F7A164-944E-4D31-AB24-C57815A8DF27}" destId="{86DF9CA6-9204-4CAD-841A-0F857B704EAC}" srcOrd="0" destOrd="0" presId="urn:microsoft.com/office/officeart/2005/8/layout/list1"/>
    <dgm:cxn modelId="{5F3742EC-1E90-4F8A-9614-D41445B96D90}" type="presOf" srcId="{7F7768F8-2EB7-49C9-946D-8E646B5AFE51}" destId="{C8E7B479-86D6-4576-9A38-E544EAE352F3}" srcOrd="0" destOrd="0" presId="urn:microsoft.com/office/officeart/2005/8/layout/list1"/>
    <dgm:cxn modelId="{0ADAC885-DD15-4587-AFF9-62E082308AA6}" type="presParOf" srcId="{86DF9CA6-9204-4CAD-841A-0F857B704EAC}" destId="{2B563A5E-86E2-4FD8-B8C4-00F1E11095D6}" srcOrd="0" destOrd="0" presId="urn:microsoft.com/office/officeart/2005/8/layout/list1"/>
    <dgm:cxn modelId="{1A6A8060-20BB-4086-80C7-57886776EB41}" type="presParOf" srcId="{2B563A5E-86E2-4FD8-B8C4-00F1E11095D6}" destId="{F2798A27-E0DF-46D8-BA90-18271E4D4877}" srcOrd="0" destOrd="0" presId="urn:microsoft.com/office/officeart/2005/8/layout/list1"/>
    <dgm:cxn modelId="{29F3BB82-66CD-4A3F-9227-8D34A21076D6}" type="presParOf" srcId="{2B563A5E-86E2-4FD8-B8C4-00F1E11095D6}" destId="{526C6CBF-B32B-4A18-9DDE-CC2E2D42956E}" srcOrd="1" destOrd="0" presId="urn:microsoft.com/office/officeart/2005/8/layout/list1"/>
    <dgm:cxn modelId="{D10E1B43-FE9E-4D74-883B-963EB675BCF4}" type="presParOf" srcId="{86DF9CA6-9204-4CAD-841A-0F857B704EAC}" destId="{673CDB44-5CAC-438F-A6CF-98C65E5982DA}" srcOrd="1" destOrd="0" presId="urn:microsoft.com/office/officeart/2005/8/layout/list1"/>
    <dgm:cxn modelId="{9709B423-5762-4D46-9257-6DE8996E6B16}" type="presParOf" srcId="{86DF9CA6-9204-4CAD-841A-0F857B704EAC}" destId="{24605EAE-F3AF-4587-A9D3-23F498D281AB}" srcOrd="2" destOrd="0" presId="urn:microsoft.com/office/officeart/2005/8/layout/list1"/>
    <dgm:cxn modelId="{D6CAC6DE-2251-487B-8772-FA040913C0F5}" type="presParOf" srcId="{86DF9CA6-9204-4CAD-841A-0F857B704EAC}" destId="{643ADF6E-C6F3-4FEE-9E3C-F86FB103D79E}" srcOrd="3" destOrd="0" presId="urn:microsoft.com/office/officeart/2005/8/layout/list1"/>
    <dgm:cxn modelId="{DD8EAA6B-2BE3-4A48-B842-0D5366E6F434}" type="presParOf" srcId="{86DF9CA6-9204-4CAD-841A-0F857B704EAC}" destId="{307E298C-4DF0-4581-A705-1015ECDE6C9B}" srcOrd="4" destOrd="0" presId="urn:microsoft.com/office/officeart/2005/8/layout/list1"/>
    <dgm:cxn modelId="{AFB60E46-C8C5-42FB-8D7B-575679C3B3DF}" type="presParOf" srcId="{307E298C-4DF0-4581-A705-1015ECDE6C9B}" destId="{FB0B659D-0626-43D7-B5A5-4BA0515B5DF7}" srcOrd="0" destOrd="0" presId="urn:microsoft.com/office/officeart/2005/8/layout/list1"/>
    <dgm:cxn modelId="{0B8ADEE3-7A14-4EAC-82D3-3F4335530963}" type="presParOf" srcId="{307E298C-4DF0-4581-A705-1015ECDE6C9B}" destId="{67A1F87D-73B8-4821-9EE1-44433DD527C5}" srcOrd="1" destOrd="0" presId="urn:microsoft.com/office/officeart/2005/8/layout/list1"/>
    <dgm:cxn modelId="{218A3182-9F7D-4CF4-A4DD-742737CF84E5}" type="presParOf" srcId="{86DF9CA6-9204-4CAD-841A-0F857B704EAC}" destId="{A0C56D32-D705-4EDD-86C9-654C234FE8CF}" srcOrd="5" destOrd="0" presId="urn:microsoft.com/office/officeart/2005/8/layout/list1"/>
    <dgm:cxn modelId="{CB078C47-C76B-41B9-8440-05C6BA975738}" type="presParOf" srcId="{86DF9CA6-9204-4CAD-841A-0F857B704EAC}" destId="{D9C84066-751E-45A1-ADBE-6319A5E44BC5}" srcOrd="6" destOrd="0" presId="urn:microsoft.com/office/officeart/2005/8/layout/list1"/>
    <dgm:cxn modelId="{474D13F1-424C-4674-86FB-9F9CF52E12F1}" type="presParOf" srcId="{86DF9CA6-9204-4CAD-841A-0F857B704EAC}" destId="{1E80620B-69DB-493E-87B9-7B942877CC69}" srcOrd="7" destOrd="0" presId="urn:microsoft.com/office/officeart/2005/8/layout/list1"/>
    <dgm:cxn modelId="{1A035F20-296C-4B18-A335-652D3AD037AE}" type="presParOf" srcId="{86DF9CA6-9204-4CAD-841A-0F857B704EAC}" destId="{CC56FF1E-06E5-4CC3-A626-1D5536C5756E}" srcOrd="8" destOrd="0" presId="urn:microsoft.com/office/officeart/2005/8/layout/list1"/>
    <dgm:cxn modelId="{45A7C3FB-5D87-4225-9427-90BFD3CE2AD9}" type="presParOf" srcId="{CC56FF1E-06E5-4CC3-A626-1D5536C5756E}" destId="{5435D230-A313-4E19-A03E-5F548F819467}" srcOrd="0" destOrd="0" presId="urn:microsoft.com/office/officeart/2005/8/layout/list1"/>
    <dgm:cxn modelId="{7225AC8D-B4D5-46FB-BDCE-09E882C4A9DD}" type="presParOf" srcId="{CC56FF1E-06E5-4CC3-A626-1D5536C5756E}" destId="{7AD42B88-B4AD-4E80-8BF7-537149F49C13}" srcOrd="1" destOrd="0" presId="urn:microsoft.com/office/officeart/2005/8/layout/list1"/>
    <dgm:cxn modelId="{C48CE7D0-992C-4BC3-B8EA-B33D0778DCE3}" type="presParOf" srcId="{86DF9CA6-9204-4CAD-841A-0F857B704EAC}" destId="{A3538954-5D81-4FC0-88FF-670973CBD00C}" srcOrd="9" destOrd="0" presId="urn:microsoft.com/office/officeart/2005/8/layout/list1"/>
    <dgm:cxn modelId="{D78674BF-02A8-489A-BAE7-B0B4D56F3564}" type="presParOf" srcId="{86DF9CA6-9204-4CAD-841A-0F857B704EAC}" destId="{82773BE0-16D2-40FF-83E0-7EC952548EDB}" srcOrd="10" destOrd="0" presId="urn:microsoft.com/office/officeart/2005/8/layout/list1"/>
    <dgm:cxn modelId="{0302DC2C-E364-4554-A721-73CD1625241C}" type="presParOf" srcId="{86DF9CA6-9204-4CAD-841A-0F857B704EAC}" destId="{1EC43A47-28B1-4B01-9AC7-98B937C28BCE}" srcOrd="11" destOrd="0" presId="urn:microsoft.com/office/officeart/2005/8/layout/list1"/>
    <dgm:cxn modelId="{5EE31D18-BA35-4423-AC47-E86EAE20C343}" type="presParOf" srcId="{86DF9CA6-9204-4CAD-841A-0F857B704EAC}" destId="{0B97D908-629C-4FFD-AC91-2D89DA97946A}" srcOrd="12" destOrd="0" presId="urn:microsoft.com/office/officeart/2005/8/layout/list1"/>
    <dgm:cxn modelId="{94CDF1A3-6E80-4F67-B86F-3098CA63E1DE}" type="presParOf" srcId="{0B97D908-629C-4FFD-AC91-2D89DA97946A}" destId="{1581148C-13BF-4E31-A60A-32212B97682D}" srcOrd="0" destOrd="0" presId="urn:microsoft.com/office/officeart/2005/8/layout/list1"/>
    <dgm:cxn modelId="{9EBE7712-A150-4CB0-90FE-7056300F4A9F}" type="presParOf" srcId="{0B97D908-629C-4FFD-AC91-2D89DA97946A}" destId="{4134FF6B-A59E-44B3-87D4-5AEF8C73E537}" srcOrd="1" destOrd="0" presId="urn:microsoft.com/office/officeart/2005/8/layout/list1"/>
    <dgm:cxn modelId="{0145C73B-C65C-4426-ABBB-59687E0766BF}" type="presParOf" srcId="{86DF9CA6-9204-4CAD-841A-0F857B704EAC}" destId="{2972D761-EA01-4851-AB2A-EFEE75909899}" srcOrd="13" destOrd="0" presId="urn:microsoft.com/office/officeart/2005/8/layout/list1"/>
    <dgm:cxn modelId="{E3AD7A62-41D5-4BD4-A909-64C5A86CF066}" type="presParOf" srcId="{86DF9CA6-9204-4CAD-841A-0F857B704EAC}" destId="{62363D84-53F2-4BC1-BEF2-0C58F98EA56C}" srcOrd="14" destOrd="0" presId="urn:microsoft.com/office/officeart/2005/8/layout/list1"/>
    <dgm:cxn modelId="{FEC9ADF3-B050-45FD-9057-4A1E64B44B53}" type="presParOf" srcId="{86DF9CA6-9204-4CAD-841A-0F857B704EAC}" destId="{E6C466EC-2CAC-456D-A5EB-C4A55EA612AE}" srcOrd="15" destOrd="0" presId="urn:microsoft.com/office/officeart/2005/8/layout/list1"/>
    <dgm:cxn modelId="{FF773EE6-D443-4301-9803-144A067AA821}" type="presParOf" srcId="{86DF9CA6-9204-4CAD-841A-0F857B704EAC}" destId="{5C8EA090-DF66-4BE5-97D0-6A0AE112B2ED}" srcOrd="16" destOrd="0" presId="urn:microsoft.com/office/officeart/2005/8/layout/list1"/>
    <dgm:cxn modelId="{E84F9A41-4CED-468D-9E92-01B29FAD6954}" type="presParOf" srcId="{5C8EA090-DF66-4BE5-97D0-6A0AE112B2ED}" destId="{C8E7B479-86D6-4576-9A38-E544EAE352F3}" srcOrd="0" destOrd="0" presId="urn:microsoft.com/office/officeart/2005/8/layout/list1"/>
    <dgm:cxn modelId="{FE293D97-BB7C-4206-91D2-C5F956326F8D}" type="presParOf" srcId="{5C8EA090-DF66-4BE5-97D0-6A0AE112B2ED}" destId="{CBCC823D-EC89-4ACB-A371-FB727C671B08}" srcOrd="1" destOrd="0" presId="urn:microsoft.com/office/officeart/2005/8/layout/list1"/>
    <dgm:cxn modelId="{4B94568F-EA07-4014-B382-32293366952B}" type="presParOf" srcId="{86DF9CA6-9204-4CAD-841A-0F857B704EAC}" destId="{37D3BF43-3CB5-46C2-B760-FB40D611710B}" srcOrd="17" destOrd="0" presId="urn:microsoft.com/office/officeart/2005/8/layout/list1"/>
    <dgm:cxn modelId="{F6EA2BC6-B5B1-4E66-BE43-F9BFD2B3E1E0}" type="presParOf" srcId="{86DF9CA6-9204-4CAD-841A-0F857B704EAC}" destId="{C991D20B-576B-4A10-9E65-368023B22E50}" srcOrd="18" destOrd="0" presId="urn:microsoft.com/office/officeart/2005/8/layout/list1"/>
    <dgm:cxn modelId="{F218F0C8-5734-46E8-93FA-8E10CA3EF6EB}" type="presParOf" srcId="{86DF9CA6-9204-4CAD-841A-0F857B704EAC}" destId="{7F687254-A92A-4688-B26D-BD8F795CEA67}" srcOrd="19" destOrd="0" presId="urn:microsoft.com/office/officeart/2005/8/layout/list1"/>
    <dgm:cxn modelId="{1AA74124-DF4F-479A-A620-45BAA71D0875}" type="presParOf" srcId="{86DF9CA6-9204-4CAD-841A-0F857B704EAC}" destId="{DD14BC52-A809-4465-9BCA-685E396A3720}" srcOrd="20" destOrd="0" presId="urn:microsoft.com/office/officeart/2005/8/layout/list1"/>
    <dgm:cxn modelId="{5956272B-2FFA-40E7-A946-4F55DB2FF733}" type="presParOf" srcId="{DD14BC52-A809-4465-9BCA-685E396A3720}" destId="{6DE723AB-3F83-4441-A064-CF19873FA993}" srcOrd="0" destOrd="0" presId="urn:microsoft.com/office/officeart/2005/8/layout/list1"/>
    <dgm:cxn modelId="{633A3DDE-0C5B-4257-A20A-28F8EFEB63E0}" type="presParOf" srcId="{DD14BC52-A809-4465-9BCA-685E396A3720}" destId="{D71B7C79-EDAE-42AC-9A44-352A7180C593}" srcOrd="1" destOrd="0" presId="urn:microsoft.com/office/officeart/2005/8/layout/list1"/>
    <dgm:cxn modelId="{F3C7F8D9-B731-4E05-B9BF-DF43A8AB1F59}" type="presParOf" srcId="{86DF9CA6-9204-4CAD-841A-0F857B704EAC}" destId="{2E73F78E-620A-4D94-9F4F-F5163BE145FD}" srcOrd="21" destOrd="0" presId="urn:microsoft.com/office/officeart/2005/8/layout/list1"/>
    <dgm:cxn modelId="{53DED887-95E2-4645-91FB-01A75753BE92}" type="presParOf" srcId="{86DF9CA6-9204-4CAD-841A-0F857B704EAC}" destId="{06C2AD37-C605-4D79-8CA7-B33171F41265}" srcOrd="22" destOrd="0" presId="urn:microsoft.com/office/officeart/2005/8/layout/list1"/>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B2274F1-9915-4887-B37C-6AFE5CB0C20A}" type="doc">
      <dgm:prSet loTypeId="urn:microsoft.com/office/officeart/2005/8/layout/process4" loCatId="process" qsTypeId="urn:microsoft.com/office/officeart/2005/8/quickstyle/simple1" qsCatId="simple" csTypeId="urn:microsoft.com/office/officeart/2005/8/colors/accent1_2" csCatId="accent1" phldr="1"/>
      <dgm:spPr/>
      <dgm:t>
        <a:bodyPr/>
        <a:lstStyle/>
        <a:p>
          <a:endParaRPr lang="en-US"/>
        </a:p>
      </dgm:t>
    </dgm:pt>
    <dgm:pt modelId="{6A189AB4-DEC5-4F6F-8BBB-E1C8EAFF53A1}">
      <dgm:prSet phldrT="[Text]" custT="1"/>
      <dgm:spPr/>
      <dgm:t>
        <a:bodyPr/>
        <a:lstStyle/>
        <a:p>
          <a:r>
            <a:rPr lang="ro-RO" sz="1000">
              <a:latin typeface="Trebuchet MS" pitchFamily="34" charset="0"/>
            </a:rPr>
            <a:t>Un sistem intern de raportare şi monitorizare periodică a stadiului implementării proiectului</a:t>
          </a:r>
          <a:endParaRPr lang="en-US" sz="1000">
            <a:latin typeface="Trebuchet MS" pitchFamily="34" charset="0"/>
          </a:endParaRPr>
        </a:p>
      </dgm:t>
    </dgm:pt>
    <dgm:pt modelId="{2A7821E9-7117-483A-8804-B5BE9C6B73B7}" type="parTrans" cxnId="{132CADC6-0152-4DB7-9DDD-235342B1CCED}">
      <dgm:prSet/>
      <dgm:spPr/>
      <dgm:t>
        <a:bodyPr/>
        <a:lstStyle/>
        <a:p>
          <a:endParaRPr lang="en-US" sz="1000">
            <a:latin typeface="Trebuchet MS" pitchFamily="34" charset="0"/>
          </a:endParaRPr>
        </a:p>
      </dgm:t>
    </dgm:pt>
    <dgm:pt modelId="{F9890AAC-9BAC-4372-9774-B3CFE2B1D5E6}" type="sibTrans" cxnId="{132CADC6-0152-4DB7-9DDD-235342B1CCED}">
      <dgm:prSet/>
      <dgm:spPr/>
      <dgm:t>
        <a:bodyPr/>
        <a:lstStyle/>
        <a:p>
          <a:endParaRPr lang="en-US" sz="1000">
            <a:latin typeface="Trebuchet MS" pitchFamily="34" charset="0"/>
          </a:endParaRPr>
        </a:p>
      </dgm:t>
    </dgm:pt>
    <dgm:pt modelId="{4163D371-0684-47BF-9FB8-8222C7234BC1}">
      <dgm:prSet phldrT="[Text]" custT="1"/>
      <dgm:spPr/>
      <dgm:t>
        <a:bodyPr/>
        <a:lstStyle/>
        <a:p>
          <a:r>
            <a:rPr lang="ro-RO" sz="900">
              <a:latin typeface="Trebuchet MS" pitchFamily="34" charset="0"/>
            </a:rPr>
            <a:t>periodicitatea și formatul raportării, persoanele responsabile (ex. raport de activitate a fiecărui membru)</a:t>
          </a:r>
          <a:endParaRPr lang="en-US" sz="900">
            <a:latin typeface="Trebuchet MS" pitchFamily="34" charset="0"/>
          </a:endParaRPr>
        </a:p>
      </dgm:t>
    </dgm:pt>
    <dgm:pt modelId="{950F1418-9338-4455-812C-7C0C40361A8B}" type="parTrans" cxnId="{861496E2-5AD4-474B-98C2-5B3BEFFBC737}">
      <dgm:prSet/>
      <dgm:spPr/>
      <dgm:t>
        <a:bodyPr/>
        <a:lstStyle/>
        <a:p>
          <a:endParaRPr lang="en-US" sz="1000">
            <a:latin typeface="Trebuchet MS" pitchFamily="34" charset="0"/>
          </a:endParaRPr>
        </a:p>
      </dgm:t>
    </dgm:pt>
    <dgm:pt modelId="{1EF0FDF0-1D8D-4733-8115-6B63C62F3F1F}" type="sibTrans" cxnId="{861496E2-5AD4-474B-98C2-5B3BEFFBC737}">
      <dgm:prSet/>
      <dgm:spPr/>
      <dgm:t>
        <a:bodyPr/>
        <a:lstStyle/>
        <a:p>
          <a:endParaRPr lang="en-US" sz="1000">
            <a:latin typeface="Trebuchet MS" pitchFamily="34" charset="0"/>
          </a:endParaRPr>
        </a:p>
      </dgm:t>
    </dgm:pt>
    <dgm:pt modelId="{3C462296-9379-4A4E-99B2-C1D85706DB80}">
      <dgm:prSet phldrT="[Text]" custT="1"/>
      <dgm:spPr/>
      <dgm:t>
        <a:bodyPr/>
        <a:lstStyle/>
        <a:p>
          <a:r>
            <a:rPr lang="ro-RO" sz="900">
              <a:latin typeface="Trebuchet MS" pitchFamily="34" charset="0"/>
            </a:rPr>
            <a:t>domeniile supuse monitorizării (ex.  stadiul atingerii rezultatelor/activităţilor, financiar, achiziţii publice, comunicare, etc)</a:t>
          </a:r>
          <a:endParaRPr lang="en-US" sz="900">
            <a:latin typeface="Trebuchet MS" pitchFamily="34" charset="0"/>
          </a:endParaRPr>
        </a:p>
      </dgm:t>
    </dgm:pt>
    <dgm:pt modelId="{B45F6F05-FD83-4C4F-8F3F-417E3CD813CA}" type="parTrans" cxnId="{6A73463C-919E-4126-A210-FBE15136630C}">
      <dgm:prSet/>
      <dgm:spPr/>
      <dgm:t>
        <a:bodyPr/>
        <a:lstStyle/>
        <a:p>
          <a:endParaRPr lang="en-US" sz="1000">
            <a:latin typeface="Trebuchet MS" pitchFamily="34" charset="0"/>
          </a:endParaRPr>
        </a:p>
      </dgm:t>
    </dgm:pt>
    <dgm:pt modelId="{A87DD9D8-C8C9-44C4-9D22-AEC3FC0337EB}" type="sibTrans" cxnId="{6A73463C-919E-4126-A210-FBE15136630C}">
      <dgm:prSet/>
      <dgm:spPr/>
      <dgm:t>
        <a:bodyPr/>
        <a:lstStyle/>
        <a:p>
          <a:endParaRPr lang="en-US" sz="1000">
            <a:latin typeface="Trebuchet MS" pitchFamily="34" charset="0"/>
          </a:endParaRPr>
        </a:p>
      </dgm:t>
    </dgm:pt>
    <dgm:pt modelId="{AC512A51-22C7-476E-8A3C-0A88A650E1AF}">
      <dgm:prSet phldrT="[Text]" custT="1"/>
      <dgm:spPr/>
      <dgm:t>
        <a:bodyPr/>
        <a:lstStyle/>
        <a:p>
          <a:r>
            <a:rPr lang="ro-RO" sz="1000">
              <a:latin typeface="Trebuchet MS" pitchFamily="34" charset="0"/>
            </a:rPr>
            <a:t>Metode de comunicare</a:t>
          </a:r>
          <a:endParaRPr lang="en-US" sz="1000">
            <a:latin typeface="Trebuchet MS" pitchFamily="34" charset="0"/>
          </a:endParaRPr>
        </a:p>
      </dgm:t>
    </dgm:pt>
    <dgm:pt modelId="{DB450B8A-512D-42AF-BEF7-4D1A8AA8CDE4}" type="parTrans" cxnId="{1408078B-2201-4714-89B0-026265CE4714}">
      <dgm:prSet/>
      <dgm:spPr/>
      <dgm:t>
        <a:bodyPr/>
        <a:lstStyle/>
        <a:p>
          <a:endParaRPr lang="en-US" sz="1000">
            <a:latin typeface="Trebuchet MS" pitchFamily="34" charset="0"/>
          </a:endParaRPr>
        </a:p>
      </dgm:t>
    </dgm:pt>
    <dgm:pt modelId="{76543884-6D48-49E7-815B-557B87109E0E}" type="sibTrans" cxnId="{1408078B-2201-4714-89B0-026265CE4714}">
      <dgm:prSet/>
      <dgm:spPr/>
      <dgm:t>
        <a:bodyPr/>
        <a:lstStyle/>
        <a:p>
          <a:endParaRPr lang="en-US" sz="1000">
            <a:latin typeface="Trebuchet MS" pitchFamily="34" charset="0"/>
          </a:endParaRPr>
        </a:p>
      </dgm:t>
    </dgm:pt>
    <dgm:pt modelId="{AB00C537-7174-4605-B4CA-1EEED86761C5}">
      <dgm:prSet phldrT="[Text]" custT="1"/>
      <dgm:spPr/>
      <dgm:t>
        <a:bodyPr/>
        <a:lstStyle/>
        <a:p>
          <a:r>
            <a:rPr lang="ro-RO" sz="900">
              <a:latin typeface="Trebuchet MS" pitchFamily="34" charset="0"/>
            </a:rPr>
            <a:t>Internă                                                                                  (între membrii echipei, cu partenerii implicați în proiect, intrainstituțional) </a:t>
          </a:r>
          <a:endParaRPr lang="en-US" sz="900">
            <a:latin typeface="Trebuchet MS" pitchFamily="34" charset="0"/>
          </a:endParaRPr>
        </a:p>
      </dgm:t>
    </dgm:pt>
    <dgm:pt modelId="{FE433ABA-B0C8-4A8F-9BA1-5F83ADE192B5}" type="parTrans" cxnId="{55267768-36A3-4D0C-9D3E-435731A7FC4C}">
      <dgm:prSet/>
      <dgm:spPr/>
      <dgm:t>
        <a:bodyPr/>
        <a:lstStyle/>
        <a:p>
          <a:endParaRPr lang="en-US" sz="1000">
            <a:latin typeface="Trebuchet MS" pitchFamily="34" charset="0"/>
          </a:endParaRPr>
        </a:p>
      </dgm:t>
    </dgm:pt>
    <dgm:pt modelId="{9F1E9765-6691-46D9-8E3B-1AA6AC7EFD1B}" type="sibTrans" cxnId="{55267768-36A3-4D0C-9D3E-435731A7FC4C}">
      <dgm:prSet/>
      <dgm:spPr/>
      <dgm:t>
        <a:bodyPr/>
        <a:lstStyle/>
        <a:p>
          <a:endParaRPr lang="en-US" sz="1000">
            <a:latin typeface="Trebuchet MS" pitchFamily="34" charset="0"/>
          </a:endParaRPr>
        </a:p>
      </dgm:t>
    </dgm:pt>
    <dgm:pt modelId="{9D4E9BF5-249F-4A17-8F70-BEBC8383AE5C}">
      <dgm:prSet phldrT="[Text]" custT="1"/>
      <dgm:spPr/>
      <dgm:t>
        <a:bodyPr/>
        <a:lstStyle/>
        <a:p>
          <a:r>
            <a:rPr lang="ro-RO" sz="900">
              <a:latin typeface="Trebuchet MS" pitchFamily="34" charset="0"/>
            </a:rPr>
            <a:t>Externă                                                                                  (cu AM POCA, prin persoana de contact desemnată)</a:t>
          </a:r>
          <a:endParaRPr lang="en-US" sz="900">
            <a:latin typeface="Trebuchet MS" pitchFamily="34" charset="0"/>
          </a:endParaRPr>
        </a:p>
      </dgm:t>
    </dgm:pt>
    <dgm:pt modelId="{3D612487-49BF-41DE-A659-BE3012CF5FE6}" type="parTrans" cxnId="{2A77210C-6B3F-4E3A-ADF9-CEE86855E47D}">
      <dgm:prSet/>
      <dgm:spPr/>
      <dgm:t>
        <a:bodyPr/>
        <a:lstStyle/>
        <a:p>
          <a:endParaRPr lang="en-US" sz="1000">
            <a:latin typeface="Trebuchet MS" pitchFamily="34" charset="0"/>
          </a:endParaRPr>
        </a:p>
      </dgm:t>
    </dgm:pt>
    <dgm:pt modelId="{705BBE32-BAEB-49DD-8140-1C93C2E8C4C0}" type="sibTrans" cxnId="{2A77210C-6B3F-4E3A-ADF9-CEE86855E47D}">
      <dgm:prSet/>
      <dgm:spPr/>
      <dgm:t>
        <a:bodyPr/>
        <a:lstStyle/>
        <a:p>
          <a:endParaRPr lang="en-US" sz="1000">
            <a:latin typeface="Trebuchet MS" pitchFamily="34" charset="0"/>
          </a:endParaRPr>
        </a:p>
      </dgm:t>
    </dgm:pt>
    <dgm:pt modelId="{E696691D-1B5A-402C-A46C-FDCB74987487}">
      <dgm:prSet phldrT="[Text]" custT="1"/>
      <dgm:spPr/>
      <dgm:t>
        <a:bodyPr/>
        <a:lstStyle/>
        <a:p>
          <a:r>
            <a:rPr lang="ro-RO" sz="900">
              <a:latin typeface="Trebuchet MS" pitchFamily="34" charset="0"/>
            </a:rPr>
            <a:t>reuniuni cu experții atunci când aceștia sunt implicați în atingerea anumitor rezultate</a:t>
          </a:r>
          <a:endParaRPr lang="en-US" sz="900">
            <a:latin typeface="Trebuchet MS" pitchFamily="34" charset="0"/>
          </a:endParaRPr>
        </a:p>
      </dgm:t>
    </dgm:pt>
    <dgm:pt modelId="{25773647-5AF0-4262-8BC3-2D7E9804E0ED}" type="sibTrans" cxnId="{5C1D5AA4-073A-442D-8C1C-BA3897ABB841}">
      <dgm:prSet/>
      <dgm:spPr/>
      <dgm:t>
        <a:bodyPr/>
        <a:lstStyle/>
        <a:p>
          <a:endParaRPr lang="en-US" sz="1000">
            <a:latin typeface="Trebuchet MS" pitchFamily="34" charset="0"/>
          </a:endParaRPr>
        </a:p>
      </dgm:t>
    </dgm:pt>
    <dgm:pt modelId="{1884FEE4-86E1-4CF7-9A69-92661725180C}" type="parTrans" cxnId="{5C1D5AA4-073A-442D-8C1C-BA3897ABB841}">
      <dgm:prSet/>
      <dgm:spPr/>
      <dgm:t>
        <a:bodyPr/>
        <a:lstStyle/>
        <a:p>
          <a:endParaRPr lang="en-US" sz="1000">
            <a:latin typeface="Trebuchet MS" pitchFamily="34" charset="0"/>
          </a:endParaRPr>
        </a:p>
      </dgm:t>
    </dgm:pt>
    <dgm:pt modelId="{183A7FD0-3191-48B5-B6A3-4DE9803066D4}">
      <dgm:prSet phldrT="[Text]" custT="1"/>
      <dgm:spPr/>
      <dgm:t>
        <a:bodyPr/>
        <a:lstStyle/>
        <a:p>
          <a:r>
            <a:rPr lang="ro-RO" sz="900">
              <a:latin typeface="Trebuchet MS" pitchFamily="34" charset="0"/>
            </a:rPr>
            <a:t>reuniuni  periodice ale echipei de management </a:t>
          </a:r>
          <a:endParaRPr lang="en-US" sz="900">
            <a:latin typeface="Trebuchet MS" pitchFamily="34" charset="0"/>
          </a:endParaRPr>
        </a:p>
      </dgm:t>
    </dgm:pt>
    <dgm:pt modelId="{1A3F9E54-9EEE-4544-8A7E-5848C71D6A34}" type="sibTrans" cxnId="{F4CD8726-5FBE-4E86-AF30-7B7E80936E31}">
      <dgm:prSet/>
      <dgm:spPr/>
      <dgm:t>
        <a:bodyPr/>
        <a:lstStyle/>
        <a:p>
          <a:endParaRPr lang="en-US" sz="1000">
            <a:latin typeface="Trebuchet MS" pitchFamily="34" charset="0"/>
          </a:endParaRPr>
        </a:p>
      </dgm:t>
    </dgm:pt>
    <dgm:pt modelId="{33D1C87D-9DEE-4397-9714-25253E248097}" type="parTrans" cxnId="{F4CD8726-5FBE-4E86-AF30-7B7E80936E31}">
      <dgm:prSet/>
      <dgm:spPr/>
      <dgm:t>
        <a:bodyPr/>
        <a:lstStyle/>
        <a:p>
          <a:endParaRPr lang="en-US" sz="1000">
            <a:latin typeface="Trebuchet MS" pitchFamily="34" charset="0"/>
          </a:endParaRPr>
        </a:p>
      </dgm:t>
    </dgm:pt>
    <dgm:pt modelId="{7E73A8DA-7920-46AC-B1D8-AB988F4D8116}">
      <dgm:prSet phldrT="[Text]" custT="1"/>
      <dgm:spPr/>
      <dgm:t>
        <a:bodyPr/>
        <a:lstStyle/>
        <a:p>
          <a:r>
            <a:rPr lang="ro-RO" sz="1000">
              <a:latin typeface="Trebuchet MS" pitchFamily="34" charset="0"/>
            </a:rPr>
            <a:t>Calendarul de întâlniri/şedinţe/dezbateri                                                                  (concretizate printr-un proces-verbal/minută, etc)</a:t>
          </a:r>
          <a:endParaRPr lang="en-US" sz="1000">
            <a:latin typeface="Trebuchet MS" pitchFamily="34" charset="0"/>
          </a:endParaRPr>
        </a:p>
      </dgm:t>
    </dgm:pt>
    <dgm:pt modelId="{7C12EAB4-11B8-447B-BEF4-3795F036B64A}" type="sibTrans" cxnId="{D12C617E-8E9F-4CA6-864B-4F1A80E1163D}">
      <dgm:prSet/>
      <dgm:spPr/>
      <dgm:t>
        <a:bodyPr/>
        <a:lstStyle/>
        <a:p>
          <a:endParaRPr lang="en-US" sz="1000">
            <a:latin typeface="Trebuchet MS" pitchFamily="34" charset="0"/>
          </a:endParaRPr>
        </a:p>
      </dgm:t>
    </dgm:pt>
    <dgm:pt modelId="{B05743E6-0103-4EF7-8E3F-13FEFBB62E40}" type="parTrans" cxnId="{D12C617E-8E9F-4CA6-864B-4F1A80E1163D}">
      <dgm:prSet/>
      <dgm:spPr/>
      <dgm:t>
        <a:bodyPr/>
        <a:lstStyle/>
        <a:p>
          <a:endParaRPr lang="en-US" sz="1000">
            <a:latin typeface="Trebuchet MS" pitchFamily="34" charset="0"/>
          </a:endParaRPr>
        </a:p>
      </dgm:t>
    </dgm:pt>
    <dgm:pt modelId="{15DC284E-6E51-4858-97D9-8CE80DC91EBC}" type="pres">
      <dgm:prSet presAssocID="{7B2274F1-9915-4887-B37C-6AFE5CB0C20A}" presName="Name0" presStyleCnt="0">
        <dgm:presLayoutVars>
          <dgm:dir/>
          <dgm:animLvl val="lvl"/>
          <dgm:resizeHandles val="exact"/>
        </dgm:presLayoutVars>
      </dgm:prSet>
      <dgm:spPr/>
    </dgm:pt>
    <dgm:pt modelId="{02A8EBFF-6D1A-4130-AB4E-EC55D4656B46}" type="pres">
      <dgm:prSet presAssocID="{AC512A51-22C7-476E-8A3C-0A88A650E1AF}" presName="boxAndChildren" presStyleCnt="0"/>
      <dgm:spPr/>
    </dgm:pt>
    <dgm:pt modelId="{E55C04FF-95C6-4FA9-A842-F6FA316D2C03}" type="pres">
      <dgm:prSet presAssocID="{AC512A51-22C7-476E-8A3C-0A88A650E1AF}" presName="parentTextBox" presStyleLbl="node1" presStyleIdx="0" presStyleCnt="3"/>
      <dgm:spPr/>
    </dgm:pt>
    <dgm:pt modelId="{C0B3D39A-F2AE-4A69-A062-BAA11BC8FA72}" type="pres">
      <dgm:prSet presAssocID="{AC512A51-22C7-476E-8A3C-0A88A650E1AF}" presName="entireBox" presStyleLbl="node1" presStyleIdx="0" presStyleCnt="3" custLinFactNeighborY="-7228"/>
      <dgm:spPr/>
    </dgm:pt>
    <dgm:pt modelId="{E11E5A76-C9E9-48EB-B587-69404727AC03}" type="pres">
      <dgm:prSet presAssocID="{AC512A51-22C7-476E-8A3C-0A88A650E1AF}" presName="descendantBox" presStyleCnt="0"/>
      <dgm:spPr/>
    </dgm:pt>
    <dgm:pt modelId="{7934FC19-051C-4CDE-BE1B-154A56C8AD69}" type="pres">
      <dgm:prSet presAssocID="{AB00C537-7174-4605-B4CA-1EEED86761C5}" presName="childTextBox" presStyleLbl="fgAccFollowNode1" presStyleIdx="0" presStyleCnt="6">
        <dgm:presLayoutVars>
          <dgm:bulletEnabled val="1"/>
        </dgm:presLayoutVars>
      </dgm:prSet>
      <dgm:spPr/>
    </dgm:pt>
    <dgm:pt modelId="{3421E751-3FC4-44C7-92CF-8C3574305808}" type="pres">
      <dgm:prSet presAssocID="{9D4E9BF5-249F-4A17-8F70-BEBC8383AE5C}" presName="childTextBox" presStyleLbl="fgAccFollowNode1" presStyleIdx="1" presStyleCnt="6">
        <dgm:presLayoutVars>
          <dgm:bulletEnabled val="1"/>
        </dgm:presLayoutVars>
      </dgm:prSet>
      <dgm:spPr/>
    </dgm:pt>
    <dgm:pt modelId="{FD70F230-CDF2-4D2E-91E8-5E040110FB4A}" type="pres">
      <dgm:prSet presAssocID="{F9890AAC-9BAC-4372-9774-B3CFE2B1D5E6}" presName="sp" presStyleCnt="0"/>
      <dgm:spPr/>
    </dgm:pt>
    <dgm:pt modelId="{F631CBAE-CA33-4E9C-903B-F4D53873010A}" type="pres">
      <dgm:prSet presAssocID="{6A189AB4-DEC5-4F6F-8BBB-E1C8EAFF53A1}" presName="arrowAndChildren" presStyleCnt="0"/>
      <dgm:spPr/>
    </dgm:pt>
    <dgm:pt modelId="{0CA3F07D-3905-433F-9B4A-0DD50927A348}" type="pres">
      <dgm:prSet presAssocID="{6A189AB4-DEC5-4F6F-8BBB-E1C8EAFF53A1}" presName="parentTextArrow" presStyleLbl="node1" presStyleIdx="0" presStyleCnt="3"/>
      <dgm:spPr/>
    </dgm:pt>
    <dgm:pt modelId="{42E96BCC-CA59-49BC-A5BF-3DBBE89B9F15}" type="pres">
      <dgm:prSet presAssocID="{6A189AB4-DEC5-4F6F-8BBB-E1C8EAFF53A1}" presName="arrow" presStyleLbl="node1" presStyleIdx="1" presStyleCnt="3"/>
      <dgm:spPr/>
    </dgm:pt>
    <dgm:pt modelId="{57E6E9EC-93F4-43B0-B958-E0DF5B75912D}" type="pres">
      <dgm:prSet presAssocID="{6A189AB4-DEC5-4F6F-8BBB-E1C8EAFF53A1}" presName="descendantArrow" presStyleCnt="0"/>
      <dgm:spPr/>
    </dgm:pt>
    <dgm:pt modelId="{044DDA25-F245-4984-A5B8-DF151826B564}" type="pres">
      <dgm:prSet presAssocID="{4163D371-0684-47BF-9FB8-8222C7234BC1}" presName="childTextArrow" presStyleLbl="fgAccFollowNode1" presStyleIdx="2" presStyleCnt="6">
        <dgm:presLayoutVars>
          <dgm:bulletEnabled val="1"/>
        </dgm:presLayoutVars>
      </dgm:prSet>
      <dgm:spPr/>
    </dgm:pt>
    <dgm:pt modelId="{4926AC9B-2D12-4651-AD6E-178C4CC79943}" type="pres">
      <dgm:prSet presAssocID="{3C462296-9379-4A4E-99B2-C1D85706DB80}" presName="childTextArrow" presStyleLbl="fgAccFollowNode1" presStyleIdx="3" presStyleCnt="6">
        <dgm:presLayoutVars>
          <dgm:bulletEnabled val="1"/>
        </dgm:presLayoutVars>
      </dgm:prSet>
      <dgm:spPr/>
    </dgm:pt>
    <dgm:pt modelId="{06B06AA6-5DE4-494A-A471-BBD1DA5FC531}" type="pres">
      <dgm:prSet presAssocID="{7C12EAB4-11B8-447B-BEF4-3795F036B64A}" presName="sp" presStyleCnt="0"/>
      <dgm:spPr/>
    </dgm:pt>
    <dgm:pt modelId="{8D206DCC-16BD-4B73-899C-0C5572FA4F42}" type="pres">
      <dgm:prSet presAssocID="{7E73A8DA-7920-46AC-B1D8-AB988F4D8116}" presName="arrowAndChildren" presStyleCnt="0"/>
      <dgm:spPr/>
    </dgm:pt>
    <dgm:pt modelId="{5681AFFE-2DA2-4829-B373-5E2B15A3DF4F}" type="pres">
      <dgm:prSet presAssocID="{7E73A8DA-7920-46AC-B1D8-AB988F4D8116}" presName="parentTextArrow" presStyleLbl="node1" presStyleIdx="1" presStyleCnt="3"/>
      <dgm:spPr/>
    </dgm:pt>
    <dgm:pt modelId="{B5C43A61-C7DE-458B-B4D5-4113526D25E4}" type="pres">
      <dgm:prSet presAssocID="{7E73A8DA-7920-46AC-B1D8-AB988F4D8116}" presName="arrow" presStyleLbl="node1" presStyleIdx="2" presStyleCnt="3"/>
      <dgm:spPr/>
    </dgm:pt>
    <dgm:pt modelId="{57D7CD96-98C5-455F-9C7D-AA39B6665EEB}" type="pres">
      <dgm:prSet presAssocID="{7E73A8DA-7920-46AC-B1D8-AB988F4D8116}" presName="descendantArrow" presStyleCnt="0"/>
      <dgm:spPr/>
    </dgm:pt>
    <dgm:pt modelId="{5F53EB79-AEE0-4C24-BEEC-066229F1B6C1}" type="pres">
      <dgm:prSet presAssocID="{183A7FD0-3191-48B5-B6A3-4DE9803066D4}" presName="childTextArrow" presStyleLbl="fgAccFollowNode1" presStyleIdx="4" presStyleCnt="6" custLinFactNeighborX="-5556">
        <dgm:presLayoutVars>
          <dgm:bulletEnabled val="1"/>
        </dgm:presLayoutVars>
      </dgm:prSet>
      <dgm:spPr/>
    </dgm:pt>
    <dgm:pt modelId="{6562A47E-5313-4C35-95FA-C5B2858E2E66}" type="pres">
      <dgm:prSet presAssocID="{E696691D-1B5A-402C-A46C-FDCB74987487}" presName="childTextArrow" presStyleLbl="fgAccFollowNode1" presStyleIdx="5" presStyleCnt="6">
        <dgm:presLayoutVars>
          <dgm:bulletEnabled val="1"/>
        </dgm:presLayoutVars>
      </dgm:prSet>
      <dgm:spPr/>
    </dgm:pt>
  </dgm:ptLst>
  <dgm:cxnLst>
    <dgm:cxn modelId="{D5671A02-5A8B-4CA8-925F-9335499B2A64}" type="presOf" srcId="{4163D371-0684-47BF-9FB8-8222C7234BC1}" destId="{044DDA25-F245-4984-A5B8-DF151826B564}" srcOrd="0" destOrd="0" presId="urn:microsoft.com/office/officeart/2005/8/layout/process4"/>
    <dgm:cxn modelId="{FD85050B-0D23-4789-AA68-2A624F69E81C}" type="presOf" srcId="{AC512A51-22C7-476E-8A3C-0A88A650E1AF}" destId="{C0B3D39A-F2AE-4A69-A062-BAA11BC8FA72}" srcOrd="1" destOrd="0" presId="urn:microsoft.com/office/officeart/2005/8/layout/process4"/>
    <dgm:cxn modelId="{2A77210C-6B3F-4E3A-ADF9-CEE86855E47D}" srcId="{AC512A51-22C7-476E-8A3C-0A88A650E1AF}" destId="{9D4E9BF5-249F-4A17-8F70-BEBC8383AE5C}" srcOrd="1" destOrd="0" parTransId="{3D612487-49BF-41DE-A659-BE3012CF5FE6}" sibTransId="{705BBE32-BAEB-49DD-8140-1C93C2E8C4C0}"/>
    <dgm:cxn modelId="{95332111-2078-493F-8804-2173CF1EEA69}" type="presOf" srcId="{7B2274F1-9915-4887-B37C-6AFE5CB0C20A}" destId="{15DC284E-6E51-4858-97D9-8CE80DC91EBC}" srcOrd="0" destOrd="0" presId="urn:microsoft.com/office/officeart/2005/8/layout/process4"/>
    <dgm:cxn modelId="{DE3B2416-671F-4F15-B636-3E785C8E3CFC}" type="presOf" srcId="{183A7FD0-3191-48B5-B6A3-4DE9803066D4}" destId="{5F53EB79-AEE0-4C24-BEEC-066229F1B6C1}" srcOrd="0" destOrd="0" presId="urn:microsoft.com/office/officeart/2005/8/layout/process4"/>
    <dgm:cxn modelId="{F4CD8726-5FBE-4E86-AF30-7B7E80936E31}" srcId="{7E73A8DA-7920-46AC-B1D8-AB988F4D8116}" destId="{183A7FD0-3191-48B5-B6A3-4DE9803066D4}" srcOrd="0" destOrd="0" parTransId="{33D1C87D-9DEE-4397-9714-25253E248097}" sibTransId="{1A3F9E54-9EEE-4544-8A7E-5848C71D6A34}"/>
    <dgm:cxn modelId="{F02FE128-4FFC-43DA-95C5-088A46B7951B}" type="presOf" srcId="{7E73A8DA-7920-46AC-B1D8-AB988F4D8116}" destId="{5681AFFE-2DA2-4829-B373-5E2B15A3DF4F}" srcOrd="0" destOrd="0" presId="urn:microsoft.com/office/officeart/2005/8/layout/process4"/>
    <dgm:cxn modelId="{90054435-1C86-4A41-8ADE-470FBAC939A1}" type="presOf" srcId="{7E73A8DA-7920-46AC-B1D8-AB988F4D8116}" destId="{B5C43A61-C7DE-458B-B4D5-4113526D25E4}" srcOrd="1" destOrd="0" presId="urn:microsoft.com/office/officeart/2005/8/layout/process4"/>
    <dgm:cxn modelId="{6A73463C-919E-4126-A210-FBE15136630C}" srcId="{6A189AB4-DEC5-4F6F-8BBB-E1C8EAFF53A1}" destId="{3C462296-9379-4A4E-99B2-C1D85706DB80}" srcOrd="1" destOrd="0" parTransId="{B45F6F05-FD83-4C4F-8F3F-417E3CD813CA}" sibTransId="{A87DD9D8-C8C9-44C4-9D22-AEC3FC0337EB}"/>
    <dgm:cxn modelId="{D1514264-EB2C-432F-A038-751ECAC9D026}" type="presOf" srcId="{E696691D-1B5A-402C-A46C-FDCB74987487}" destId="{6562A47E-5313-4C35-95FA-C5B2858E2E66}" srcOrd="0" destOrd="0" presId="urn:microsoft.com/office/officeart/2005/8/layout/process4"/>
    <dgm:cxn modelId="{E2023446-7D86-4776-89FE-C45704E0C9CC}" type="presOf" srcId="{AB00C537-7174-4605-B4CA-1EEED86761C5}" destId="{7934FC19-051C-4CDE-BE1B-154A56C8AD69}" srcOrd="0" destOrd="0" presId="urn:microsoft.com/office/officeart/2005/8/layout/process4"/>
    <dgm:cxn modelId="{55267768-36A3-4D0C-9D3E-435731A7FC4C}" srcId="{AC512A51-22C7-476E-8A3C-0A88A650E1AF}" destId="{AB00C537-7174-4605-B4CA-1EEED86761C5}" srcOrd="0" destOrd="0" parTransId="{FE433ABA-B0C8-4A8F-9BA1-5F83ADE192B5}" sibTransId="{9F1E9765-6691-46D9-8E3B-1AA6AC7EFD1B}"/>
    <dgm:cxn modelId="{FF9BBD77-5D23-4FC5-A3F0-BE8F0A528223}" type="presOf" srcId="{6A189AB4-DEC5-4F6F-8BBB-E1C8EAFF53A1}" destId="{0CA3F07D-3905-433F-9B4A-0DD50927A348}" srcOrd="0" destOrd="0" presId="urn:microsoft.com/office/officeart/2005/8/layout/process4"/>
    <dgm:cxn modelId="{DD4B2F78-783A-45C7-AA46-B0EB6381D2EA}" type="presOf" srcId="{3C462296-9379-4A4E-99B2-C1D85706DB80}" destId="{4926AC9B-2D12-4651-AD6E-178C4CC79943}" srcOrd="0" destOrd="0" presId="urn:microsoft.com/office/officeart/2005/8/layout/process4"/>
    <dgm:cxn modelId="{D12C617E-8E9F-4CA6-864B-4F1A80E1163D}" srcId="{7B2274F1-9915-4887-B37C-6AFE5CB0C20A}" destId="{7E73A8DA-7920-46AC-B1D8-AB988F4D8116}" srcOrd="0" destOrd="0" parTransId="{B05743E6-0103-4EF7-8E3F-13FEFBB62E40}" sibTransId="{7C12EAB4-11B8-447B-BEF4-3795F036B64A}"/>
    <dgm:cxn modelId="{9AA40185-D162-43AD-8630-0B26CAFF1838}" type="presOf" srcId="{AC512A51-22C7-476E-8A3C-0A88A650E1AF}" destId="{E55C04FF-95C6-4FA9-A842-F6FA316D2C03}" srcOrd="0" destOrd="0" presId="urn:microsoft.com/office/officeart/2005/8/layout/process4"/>
    <dgm:cxn modelId="{1408078B-2201-4714-89B0-026265CE4714}" srcId="{7B2274F1-9915-4887-B37C-6AFE5CB0C20A}" destId="{AC512A51-22C7-476E-8A3C-0A88A650E1AF}" srcOrd="2" destOrd="0" parTransId="{DB450B8A-512D-42AF-BEF7-4D1A8AA8CDE4}" sibTransId="{76543884-6D48-49E7-815B-557B87109E0E}"/>
    <dgm:cxn modelId="{711D3692-2112-4A2F-AFFF-6E64501A57C9}" type="presOf" srcId="{9D4E9BF5-249F-4A17-8F70-BEBC8383AE5C}" destId="{3421E751-3FC4-44C7-92CF-8C3574305808}" srcOrd="0" destOrd="0" presId="urn:microsoft.com/office/officeart/2005/8/layout/process4"/>
    <dgm:cxn modelId="{5C1D5AA4-073A-442D-8C1C-BA3897ABB841}" srcId="{7E73A8DA-7920-46AC-B1D8-AB988F4D8116}" destId="{E696691D-1B5A-402C-A46C-FDCB74987487}" srcOrd="1" destOrd="0" parTransId="{1884FEE4-86E1-4CF7-9A69-92661725180C}" sibTransId="{25773647-5AF0-4262-8BC3-2D7E9804E0ED}"/>
    <dgm:cxn modelId="{132CADC6-0152-4DB7-9DDD-235342B1CCED}" srcId="{7B2274F1-9915-4887-B37C-6AFE5CB0C20A}" destId="{6A189AB4-DEC5-4F6F-8BBB-E1C8EAFF53A1}" srcOrd="1" destOrd="0" parTransId="{2A7821E9-7117-483A-8804-B5BE9C6B73B7}" sibTransId="{F9890AAC-9BAC-4372-9774-B3CFE2B1D5E6}"/>
    <dgm:cxn modelId="{861496E2-5AD4-474B-98C2-5B3BEFFBC737}" srcId="{6A189AB4-DEC5-4F6F-8BBB-E1C8EAFF53A1}" destId="{4163D371-0684-47BF-9FB8-8222C7234BC1}" srcOrd="0" destOrd="0" parTransId="{950F1418-9338-4455-812C-7C0C40361A8B}" sibTransId="{1EF0FDF0-1D8D-4733-8115-6B63C62F3F1F}"/>
    <dgm:cxn modelId="{A883F1FE-9F99-42B1-9D9F-4FAAD627024A}" type="presOf" srcId="{6A189AB4-DEC5-4F6F-8BBB-E1C8EAFF53A1}" destId="{42E96BCC-CA59-49BC-A5BF-3DBBE89B9F15}" srcOrd="1" destOrd="0" presId="urn:microsoft.com/office/officeart/2005/8/layout/process4"/>
    <dgm:cxn modelId="{0BE4C30A-9423-41CE-A981-B816FB82FE07}" type="presParOf" srcId="{15DC284E-6E51-4858-97D9-8CE80DC91EBC}" destId="{02A8EBFF-6D1A-4130-AB4E-EC55D4656B46}" srcOrd="0" destOrd="0" presId="urn:microsoft.com/office/officeart/2005/8/layout/process4"/>
    <dgm:cxn modelId="{40CA0B50-F690-4B82-A504-47FBB2D264E3}" type="presParOf" srcId="{02A8EBFF-6D1A-4130-AB4E-EC55D4656B46}" destId="{E55C04FF-95C6-4FA9-A842-F6FA316D2C03}" srcOrd="0" destOrd="0" presId="urn:microsoft.com/office/officeart/2005/8/layout/process4"/>
    <dgm:cxn modelId="{17873212-178A-4605-8E9C-60EE75473120}" type="presParOf" srcId="{02A8EBFF-6D1A-4130-AB4E-EC55D4656B46}" destId="{C0B3D39A-F2AE-4A69-A062-BAA11BC8FA72}" srcOrd="1" destOrd="0" presId="urn:microsoft.com/office/officeart/2005/8/layout/process4"/>
    <dgm:cxn modelId="{D8323A60-42C8-47EC-9ECA-7B298E10B3B4}" type="presParOf" srcId="{02A8EBFF-6D1A-4130-AB4E-EC55D4656B46}" destId="{E11E5A76-C9E9-48EB-B587-69404727AC03}" srcOrd="2" destOrd="0" presId="urn:microsoft.com/office/officeart/2005/8/layout/process4"/>
    <dgm:cxn modelId="{856505D8-D6A7-46D3-AAA1-019F8F8E3B7E}" type="presParOf" srcId="{E11E5A76-C9E9-48EB-B587-69404727AC03}" destId="{7934FC19-051C-4CDE-BE1B-154A56C8AD69}" srcOrd="0" destOrd="0" presId="urn:microsoft.com/office/officeart/2005/8/layout/process4"/>
    <dgm:cxn modelId="{FE33EE40-9A47-4B97-AD71-6A4BF5478F5C}" type="presParOf" srcId="{E11E5A76-C9E9-48EB-B587-69404727AC03}" destId="{3421E751-3FC4-44C7-92CF-8C3574305808}" srcOrd="1" destOrd="0" presId="urn:microsoft.com/office/officeart/2005/8/layout/process4"/>
    <dgm:cxn modelId="{23DE3C10-82C3-446A-87F0-528E2C7A8560}" type="presParOf" srcId="{15DC284E-6E51-4858-97D9-8CE80DC91EBC}" destId="{FD70F230-CDF2-4D2E-91E8-5E040110FB4A}" srcOrd="1" destOrd="0" presId="urn:microsoft.com/office/officeart/2005/8/layout/process4"/>
    <dgm:cxn modelId="{73E95D3F-8494-402D-A8CC-3E070BD82B0A}" type="presParOf" srcId="{15DC284E-6E51-4858-97D9-8CE80DC91EBC}" destId="{F631CBAE-CA33-4E9C-903B-F4D53873010A}" srcOrd="2" destOrd="0" presId="urn:microsoft.com/office/officeart/2005/8/layout/process4"/>
    <dgm:cxn modelId="{BD0EFC7F-8E79-4232-8C68-13EE039DE13B}" type="presParOf" srcId="{F631CBAE-CA33-4E9C-903B-F4D53873010A}" destId="{0CA3F07D-3905-433F-9B4A-0DD50927A348}" srcOrd="0" destOrd="0" presId="urn:microsoft.com/office/officeart/2005/8/layout/process4"/>
    <dgm:cxn modelId="{602DFF2A-776A-446E-A943-3E30C5F90629}" type="presParOf" srcId="{F631CBAE-CA33-4E9C-903B-F4D53873010A}" destId="{42E96BCC-CA59-49BC-A5BF-3DBBE89B9F15}" srcOrd="1" destOrd="0" presId="urn:microsoft.com/office/officeart/2005/8/layout/process4"/>
    <dgm:cxn modelId="{32948B80-D859-4313-B449-BA84BF79C49C}" type="presParOf" srcId="{F631CBAE-CA33-4E9C-903B-F4D53873010A}" destId="{57E6E9EC-93F4-43B0-B958-E0DF5B75912D}" srcOrd="2" destOrd="0" presId="urn:microsoft.com/office/officeart/2005/8/layout/process4"/>
    <dgm:cxn modelId="{70324848-4C3D-44E0-8A8B-4AD9C173719C}" type="presParOf" srcId="{57E6E9EC-93F4-43B0-B958-E0DF5B75912D}" destId="{044DDA25-F245-4984-A5B8-DF151826B564}" srcOrd="0" destOrd="0" presId="urn:microsoft.com/office/officeart/2005/8/layout/process4"/>
    <dgm:cxn modelId="{813FB045-22C2-4CD8-9753-55CE81B3B7D8}" type="presParOf" srcId="{57E6E9EC-93F4-43B0-B958-E0DF5B75912D}" destId="{4926AC9B-2D12-4651-AD6E-178C4CC79943}" srcOrd="1" destOrd="0" presId="urn:microsoft.com/office/officeart/2005/8/layout/process4"/>
    <dgm:cxn modelId="{2CDDD770-75BA-4827-98A3-3D1CB1989E1C}" type="presParOf" srcId="{15DC284E-6E51-4858-97D9-8CE80DC91EBC}" destId="{06B06AA6-5DE4-494A-A471-BBD1DA5FC531}" srcOrd="3" destOrd="0" presId="urn:microsoft.com/office/officeart/2005/8/layout/process4"/>
    <dgm:cxn modelId="{940DCF97-0A81-447F-88FD-6E6C2BC15C75}" type="presParOf" srcId="{15DC284E-6E51-4858-97D9-8CE80DC91EBC}" destId="{8D206DCC-16BD-4B73-899C-0C5572FA4F42}" srcOrd="4" destOrd="0" presId="urn:microsoft.com/office/officeart/2005/8/layout/process4"/>
    <dgm:cxn modelId="{FA34F271-17F1-4423-9F6B-CD43F919DE59}" type="presParOf" srcId="{8D206DCC-16BD-4B73-899C-0C5572FA4F42}" destId="{5681AFFE-2DA2-4829-B373-5E2B15A3DF4F}" srcOrd="0" destOrd="0" presId="urn:microsoft.com/office/officeart/2005/8/layout/process4"/>
    <dgm:cxn modelId="{4D1EDA3D-3984-4FA1-8446-BD1E12270978}" type="presParOf" srcId="{8D206DCC-16BD-4B73-899C-0C5572FA4F42}" destId="{B5C43A61-C7DE-458B-B4D5-4113526D25E4}" srcOrd="1" destOrd="0" presId="urn:microsoft.com/office/officeart/2005/8/layout/process4"/>
    <dgm:cxn modelId="{3A7EC26A-A298-4132-B0E2-2F377236DBD0}" type="presParOf" srcId="{8D206DCC-16BD-4B73-899C-0C5572FA4F42}" destId="{57D7CD96-98C5-455F-9C7D-AA39B6665EEB}" srcOrd="2" destOrd="0" presId="urn:microsoft.com/office/officeart/2005/8/layout/process4"/>
    <dgm:cxn modelId="{1EFF3822-50FB-4835-B273-3CE9A1BCC3E0}" type="presParOf" srcId="{57D7CD96-98C5-455F-9C7D-AA39B6665EEB}" destId="{5F53EB79-AEE0-4C24-BEEC-066229F1B6C1}" srcOrd="0" destOrd="0" presId="urn:microsoft.com/office/officeart/2005/8/layout/process4"/>
    <dgm:cxn modelId="{524923EF-EBD8-4F8B-A83A-D595098C16A0}" type="presParOf" srcId="{57D7CD96-98C5-455F-9C7D-AA39B6665EEB}" destId="{6562A47E-5313-4C35-95FA-C5B2858E2E66}" srcOrd="1" destOrd="0" presId="urn:microsoft.com/office/officeart/2005/8/layout/process4"/>
  </dgm:cxnLst>
  <dgm:bg/>
  <dgm:whole/>
  <dgm:extLst>
    <a:ext uri="http://schemas.microsoft.com/office/drawing/2008/diagram">
      <dsp:dataModelExt xmlns:dsp="http://schemas.microsoft.com/office/drawing/2008/diagram" relId="rId36"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01057F5-5BFD-438E-B76F-489B5559F47D}" type="doc">
      <dgm:prSet loTypeId="urn:microsoft.com/office/officeart/2005/8/layout/matrix1" loCatId="matrix" qsTypeId="urn:microsoft.com/office/officeart/2005/8/quickstyle/simple1" qsCatId="simple" csTypeId="urn:microsoft.com/office/officeart/2005/8/colors/accent1_2" csCatId="accent1" phldr="1"/>
      <dgm:spPr/>
      <dgm:t>
        <a:bodyPr/>
        <a:lstStyle/>
        <a:p>
          <a:endParaRPr lang="en-US"/>
        </a:p>
      </dgm:t>
    </dgm:pt>
    <dgm:pt modelId="{62E0F784-4F73-4CEE-AFEC-5144656BCE1B}">
      <dgm:prSet phldrT="[Text]" custT="1"/>
      <dgm:spPr/>
      <dgm:t>
        <a:bodyPr/>
        <a:lstStyle/>
        <a:p>
          <a:pPr algn="ctr"/>
          <a:r>
            <a:rPr lang="ro-RO" sz="1000">
              <a:latin typeface="Trebuchet MS" pitchFamily="34" charset="0"/>
            </a:rPr>
            <a:t>Monitorizarea unui proiect</a:t>
          </a:r>
          <a:endParaRPr lang="en-US" sz="1000">
            <a:latin typeface="Trebuchet MS" pitchFamily="34" charset="0"/>
          </a:endParaRPr>
        </a:p>
      </dgm:t>
    </dgm:pt>
    <dgm:pt modelId="{40DAB3C8-6878-4B31-9F93-C1DCBA397C96}" type="parTrans" cxnId="{B40577F7-D07A-4ADD-B517-9653F158B438}">
      <dgm:prSet/>
      <dgm:spPr/>
      <dgm:t>
        <a:bodyPr/>
        <a:lstStyle/>
        <a:p>
          <a:pPr algn="ctr"/>
          <a:endParaRPr lang="en-US" sz="1000"/>
        </a:p>
      </dgm:t>
    </dgm:pt>
    <dgm:pt modelId="{229F64E6-5BA6-4DFE-B980-EAAE8D9AC45C}" type="sibTrans" cxnId="{B40577F7-D07A-4ADD-B517-9653F158B438}">
      <dgm:prSet/>
      <dgm:spPr/>
      <dgm:t>
        <a:bodyPr/>
        <a:lstStyle/>
        <a:p>
          <a:pPr algn="ctr"/>
          <a:endParaRPr lang="en-US" sz="1000"/>
        </a:p>
      </dgm:t>
    </dgm:pt>
    <dgm:pt modelId="{105FC313-0079-4F46-B77F-FA2A098827F3}">
      <dgm:prSet phldrT="[Text]" custT="1"/>
      <dgm:spPr/>
      <dgm:t>
        <a:bodyPr/>
        <a:lstStyle/>
        <a:p>
          <a:pPr algn="ctr"/>
          <a:r>
            <a:rPr lang="ro-RO" sz="1000">
              <a:latin typeface="Trebuchet MS" pitchFamily="34" charset="0"/>
            </a:rPr>
            <a:t>vă oferă informații privind progresul proiectului din prisma atingerii rezultatelor</a:t>
          </a:r>
          <a:endParaRPr lang="en-US" sz="1000">
            <a:latin typeface="Trebuchet MS" pitchFamily="34" charset="0"/>
          </a:endParaRPr>
        </a:p>
      </dgm:t>
    </dgm:pt>
    <dgm:pt modelId="{AE26E302-88A3-4699-BAAF-44A532FC1842}" type="parTrans" cxnId="{C73C0932-D5DC-4421-8410-A4A6596CC101}">
      <dgm:prSet/>
      <dgm:spPr/>
      <dgm:t>
        <a:bodyPr/>
        <a:lstStyle/>
        <a:p>
          <a:pPr algn="ctr"/>
          <a:endParaRPr lang="en-US" sz="1000"/>
        </a:p>
      </dgm:t>
    </dgm:pt>
    <dgm:pt modelId="{6654665B-93D5-4D25-B390-494797205BA5}" type="sibTrans" cxnId="{C73C0932-D5DC-4421-8410-A4A6596CC101}">
      <dgm:prSet/>
      <dgm:spPr/>
      <dgm:t>
        <a:bodyPr/>
        <a:lstStyle/>
        <a:p>
          <a:pPr algn="ctr"/>
          <a:endParaRPr lang="en-US" sz="1000"/>
        </a:p>
      </dgm:t>
    </dgm:pt>
    <dgm:pt modelId="{2DFF0297-A8A0-43E3-A315-07FDCAEFEE29}">
      <dgm:prSet phldrT="[Text]" custT="1"/>
      <dgm:spPr/>
      <dgm:t>
        <a:bodyPr/>
        <a:lstStyle/>
        <a:p>
          <a:pPr algn="ctr"/>
          <a:r>
            <a:rPr lang="ro-RO" sz="1000">
              <a:latin typeface="Trebuchet MS" pitchFamily="34" charset="0"/>
            </a:rPr>
            <a:t>vă oferă posibilitatea unei auto-evaluări critice privind </a:t>
          </a:r>
          <a:r>
            <a:rPr lang="en-US" sz="1000">
              <a:latin typeface="Trebuchet MS" pitchFamily="34" charset="0"/>
            </a:rPr>
            <a:t> stadiul </a:t>
          </a:r>
          <a:r>
            <a:rPr lang="ro-RO" sz="1000">
              <a:latin typeface="Trebuchet MS" pitchFamily="34" charset="0"/>
            </a:rPr>
            <a:t>implementă</a:t>
          </a:r>
          <a:r>
            <a:rPr lang="en-US" sz="1000">
              <a:latin typeface="Trebuchet MS" pitchFamily="34" charset="0"/>
            </a:rPr>
            <a:t>rii</a:t>
          </a:r>
          <a:r>
            <a:rPr lang="ro-RO" sz="1000">
              <a:latin typeface="Trebuchet MS" pitchFamily="34" charset="0"/>
            </a:rPr>
            <a:t> proiectului </a:t>
          </a:r>
          <a:endParaRPr lang="en-US" sz="1000">
            <a:latin typeface="Trebuchet MS" pitchFamily="34" charset="0"/>
          </a:endParaRPr>
        </a:p>
      </dgm:t>
    </dgm:pt>
    <dgm:pt modelId="{042C722B-4FA1-4B11-BA53-C96CA16C60C3}" type="parTrans" cxnId="{0FB29C83-71E1-4AFD-BF6E-9F2A0F169E56}">
      <dgm:prSet/>
      <dgm:spPr/>
      <dgm:t>
        <a:bodyPr/>
        <a:lstStyle/>
        <a:p>
          <a:pPr algn="ctr"/>
          <a:endParaRPr lang="en-US" sz="1000"/>
        </a:p>
      </dgm:t>
    </dgm:pt>
    <dgm:pt modelId="{A97FF495-ACCA-4260-BB69-BD56D058102A}" type="sibTrans" cxnId="{0FB29C83-71E1-4AFD-BF6E-9F2A0F169E56}">
      <dgm:prSet/>
      <dgm:spPr/>
      <dgm:t>
        <a:bodyPr/>
        <a:lstStyle/>
        <a:p>
          <a:pPr algn="ctr"/>
          <a:endParaRPr lang="en-US" sz="1000"/>
        </a:p>
      </dgm:t>
    </dgm:pt>
    <dgm:pt modelId="{4FF30545-4C93-44AA-9D51-3F8F201255DF}">
      <dgm:prSet phldrT="[Text]" custT="1"/>
      <dgm:spPr/>
      <dgm:t>
        <a:bodyPr/>
        <a:lstStyle/>
        <a:p>
          <a:pPr algn="ctr"/>
          <a:r>
            <a:rPr lang="ro-RO" sz="1000" b="0">
              <a:latin typeface="Trebuchet MS" pitchFamily="34" charset="0"/>
            </a:rPr>
            <a:t>vă </a:t>
          </a:r>
          <a:r>
            <a:rPr lang="ro-RO" sz="1000">
              <a:latin typeface="Trebuchet MS" pitchFamily="34" charset="0"/>
            </a:rPr>
            <a:t>poate avertiza din timp asupra unor probleme existente sau potențiale</a:t>
          </a:r>
          <a:endParaRPr lang="en-US" sz="1000">
            <a:latin typeface="Trebuchet MS" pitchFamily="34" charset="0"/>
          </a:endParaRPr>
        </a:p>
      </dgm:t>
    </dgm:pt>
    <dgm:pt modelId="{86599D45-7F0F-4410-8583-78DF42ACDEDC}" type="parTrans" cxnId="{92A1197F-A8FB-4065-A814-7281F8AD38D0}">
      <dgm:prSet/>
      <dgm:spPr/>
      <dgm:t>
        <a:bodyPr/>
        <a:lstStyle/>
        <a:p>
          <a:pPr algn="ctr"/>
          <a:endParaRPr lang="en-US" sz="1000"/>
        </a:p>
      </dgm:t>
    </dgm:pt>
    <dgm:pt modelId="{FD4D925E-3B4C-4DBA-8679-FF2BD3D317FB}" type="sibTrans" cxnId="{92A1197F-A8FB-4065-A814-7281F8AD38D0}">
      <dgm:prSet/>
      <dgm:spPr/>
      <dgm:t>
        <a:bodyPr/>
        <a:lstStyle/>
        <a:p>
          <a:pPr algn="ctr"/>
          <a:endParaRPr lang="en-US" sz="1000"/>
        </a:p>
      </dgm:t>
    </dgm:pt>
    <dgm:pt modelId="{9A9FDB78-00D3-4CD4-BD1A-4F21FB6F807E}">
      <dgm:prSet phldrT="[Text]" custT="1"/>
      <dgm:spPr/>
      <dgm:t>
        <a:bodyPr/>
        <a:lstStyle/>
        <a:p>
          <a:pPr algn="ctr"/>
          <a:r>
            <a:rPr lang="ro-RO" sz="1000">
              <a:latin typeface="Trebuchet MS" pitchFamily="34" charset="0"/>
            </a:rPr>
            <a:t>poate fi un instrument util atunci când veți lua decizii importante în procesul de implementare</a:t>
          </a:r>
          <a:endParaRPr lang="en-US" sz="1000">
            <a:latin typeface="Trebuchet MS" pitchFamily="34" charset="0"/>
          </a:endParaRPr>
        </a:p>
      </dgm:t>
    </dgm:pt>
    <dgm:pt modelId="{693330FB-95C7-4823-965E-0A769FDA72C5}" type="parTrans" cxnId="{BA9D287A-8270-4E03-8869-3BFAA65FA45C}">
      <dgm:prSet/>
      <dgm:spPr/>
      <dgm:t>
        <a:bodyPr/>
        <a:lstStyle/>
        <a:p>
          <a:pPr algn="ctr"/>
          <a:endParaRPr lang="en-US" sz="1000"/>
        </a:p>
      </dgm:t>
    </dgm:pt>
    <dgm:pt modelId="{29FB118F-B911-4456-B385-AFE56189C132}" type="sibTrans" cxnId="{BA9D287A-8270-4E03-8869-3BFAA65FA45C}">
      <dgm:prSet/>
      <dgm:spPr/>
      <dgm:t>
        <a:bodyPr/>
        <a:lstStyle/>
        <a:p>
          <a:pPr algn="ctr"/>
          <a:endParaRPr lang="en-US" sz="1000"/>
        </a:p>
      </dgm:t>
    </dgm:pt>
    <dgm:pt modelId="{ECFBA007-557C-49F6-BD54-66C3BD3FD4A3}">
      <dgm:prSet/>
      <dgm:spPr/>
      <dgm:t>
        <a:bodyPr/>
        <a:lstStyle/>
        <a:p>
          <a:endParaRPr lang="en-US" sz="1000"/>
        </a:p>
      </dgm:t>
    </dgm:pt>
    <dgm:pt modelId="{D6CB95EE-8DAB-426E-9544-C6A8F1E28351}" type="parTrans" cxnId="{91BBA759-8715-409C-8E7E-F5F7326E2F27}">
      <dgm:prSet/>
      <dgm:spPr/>
      <dgm:t>
        <a:bodyPr/>
        <a:lstStyle/>
        <a:p>
          <a:endParaRPr lang="en-US" sz="1000"/>
        </a:p>
      </dgm:t>
    </dgm:pt>
    <dgm:pt modelId="{94BD2900-98AF-4EF1-BC59-6F196C18CBF0}" type="sibTrans" cxnId="{91BBA759-8715-409C-8E7E-F5F7326E2F27}">
      <dgm:prSet/>
      <dgm:spPr/>
      <dgm:t>
        <a:bodyPr/>
        <a:lstStyle/>
        <a:p>
          <a:endParaRPr lang="en-US" sz="1000"/>
        </a:p>
      </dgm:t>
    </dgm:pt>
    <dgm:pt modelId="{04DC0F2F-F17D-4D41-BD8C-20072B906D34}" type="pres">
      <dgm:prSet presAssocID="{301057F5-5BFD-438E-B76F-489B5559F47D}" presName="diagram" presStyleCnt="0">
        <dgm:presLayoutVars>
          <dgm:chMax val="1"/>
          <dgm:dir/>
          <dgm:animLvl val="ctr"/>
          <dgm:resizeHandles val="exact"/>
        </dgm:presLayoutVars>
      </dgm:prSet>
      <dgm:spPr/>
    </dgm:pt>
    <dgm:pt modelId="{039622B4-2584-45E8-B2D4-FD64FD17E400}" type="pres">
      <dgm:prSet presAssocID="{301057F5-5BFD-438E-B76F-489B5559F47D}" presName="matrix" presStyleCnt="0"/>
      <dgm:spPr/>
    </dgm:pt>
    <dgm:pt modelId="{31000690-FD5A-4AFB-B8D7-9C2A9BAD99B3}" type="pres">
      <dgm:prSet presAssocID="{301057F5-5BFD-438E-B76F-489B5559F47D}" presName="tile1" presStyleLbl="node1" presStyleIdx="0" presStyleCnt="4"/>
      <dgm:spPr/>
    </dgm:pt>
    <dgm:pt modelId="{989AE44A-39EF-44ED-925D-61297F80D649}" type="pres">
      <dgm:prSet presAssocID="{301057F5-5BFD-438E-B76F-489B5559F47D}" presName="tile1text" presStyleLbl="node1" presStyleIdx="0" presStyleCnt="4">
        <dgm:presLayoutVars>
          <dgm:chMax val="0"/>
          <dgm:chPref val="0"/>
          <dgm:bulletEnabled val="1"/>
        </dgm:presLayoutVars>
      </dgm:prSet>
      <dgm:spPr/>
    </dgm:pt>
    <dgm:pt modelId="{3A1BD3E9-DE1B-45A1-8AF2-65A5461A8BEC}" type="pres">
      <dgm:prSet presAssocID="{301057F5-5BFD-438E-B76F-489B5559F47D}" presName="tile2" presStyleLbl="node1" presStyleIdx="1" presStyleCnt="4"/>
      <dgm:spPr/>
    </dgm:pt>
    <dgm:pt modelId="{93358459-0EEA-430C-B262-9C1A411982E1}" type="pres">
      <dgm:prSet presAssocID="{301057F5-5BFD-438E-B76F-489B5559F47D}" presName="tile2text" presStyleLbl="node1" presStyleIdx="1" presStyleCnt="4">
        <dgm:presLayoutVars>
          <dgm:chMax val="0"/>
          <dgm:chPref val="0"/>
          <dgm:bulletEnabled val="1"/>
        </dgm:presLayoutVars>
      </dgm:prSet>
      <dgm:spPr/>
    </dgm:pt>
    <dgm:pt modelId="{0BC5EFFB-2A73-4827-A7FE-B8B0F095DAA0}" type="pres">
      <dgm:prSet presAssocID="{301057F5-5BFD-438E-B76F-489B5559F47D}" presName="tile3" presStyleLbl="node1" presStyleIdx="2" presStyleCnt="4"/>
      <dgm:spPr/>
    </dgm:pt>
    <dgm:pt modelId="{5F267E90-2858-4779-BFB9-D72D9F7F6853}" type="pres">
      <dgm:prSet presAssocID="{301057F5-5BFD-438E-B76F-489B5559F47D}" presName="tile3text" presStyleLbl="node1" presStyleIdx="2" presStyleCnt="4">
        <dgm:presLayoutVars>
          <dgm:chMax val="0"/>
          <dgm:chPref val="0"/>
          <dgm:bulletEnabled val="1"/>
        </dgm:presLayoutVars>
      </dgm:prSet>
      <dgm:spPr/>
    </dgm:pt>
    <dgm:pt modelId="{1D17056D-542E-4EE5-9AA0-15161C175284}" type="pres">
      <dgm:prSet presAssocID="{301057F5-5BFD-438E-B76F-489B5559F47D}" presName="tile4" presStyleLbl="node1" presStyleIdx="3" presStyleCnt="4"/>
      <dgm:spPr/>
    </dgm:pt>
    <dgm:pt modelId="{F9A9AA7C-1278-4847-A431-488C6EFFADD6}" type="pres">
      <dgm:prSet presAssocID="{301057F5-5BFD-438E-B76F-489B5559F47D}" presName="tile4text" presStyleLbl="node1" presStyleIdx="3" presStyleCnt="4">
        <dgm:presLayoutVars>
          <dgm:chMax val="0"/>
          <dgm:chPref val="0"/>
          <dgm:bulletEnabled val="1"/>
        </dgm:presLayoutVars>
      </dgm:prSet>
      <dgm:spPr/>
    </dgm:pt>
    <dgm:pt modelId="{AB4B5766-96FA-4A82-8C01-7D9C0FD53608}" type="pres">
      <dgm:prSet presAssocID="{301057F5-5BFD-438E-B76F-489B5559F47D}" presName="centerTile" presStyleLbl="fgShp" presStyleIdx="0" presStyleCnt="1" custLinFactNeighborY="-1741">
        <dgm:presLayoutVars>
          <dgm:chMax val="0"/>
          <dgm:chPref val="0"/>
        </dgm:presLayoutVars>
      </dgm:prSet>
      <dgm:spPr/>
    </dgm:pt>
  </dgm:ptLst>
  <dgm:cxnLst>
    <dgm:cxn modelId="{CCA3EA0A-4271-4290-A49A-3E3A0016A522}" type="presOf" srcId="{2DFF0297-A8A0-43E3-A315-07FDCAEFEE29}" destId="{3A1BD3E9-DE1B-45A1-8AF2-65A5461A8BEC}" srcOrd="0" destOrd="0" presId="urn:microsoft.com/office/officeart/2005/8/layout/matrix1"/>
    <dgm:cxn modelId="{7DBBF621-5523-4BB3-A0B4-D02949246A58}" type="presOf" srcId="{105FC313-0079-4F46-B77F-FA2A098827F3}" destId="{31000690-FD5A-4AFB-B8D7-9C2A9BAD99B3}" srcOrd="0" destOrd="0" presId="urn:microsoft.com/office/officeart/2005/8/layout/matrix1"/>
    <dgm:cxn modelId="{9D27522B-DE33-47B6-A787-8E47BF0E14A9}" type="presOf" srcId="{301057F5-5BFD-438E-B76F-489B5559F47D}" destId="{04DC0F2F-F17D-4D41-BD8C-20072B906D34}" srcOrd="0" destOrd="0" presId="urn:microsoft.com/office/officeart/2005/8/layout/matrix1"/>
    <dgm:cxn modelId="{C73C0932-D5DC-4421-8410-A4A6596CC101}" srcId="{62E0F784-4F73-4CEE-AFEC-5144656BCE1B}" destId="{105FC313-0079-4F46-B77F-FA2A098827F3}" srcOrd="0" destOrd="0" parTransId="{AE26E302-88A3-4699-BAAF-44A532FC1842}" sibTransId="{6654665B-93D5-4D25-B390-494797205BA5}"/>
    <dgm:cxn modelId="{C11C1B43-22CE-4387-A7A4-66E88F601B36}" type="presOf" srcId="{9A9FDB78-00D3-4CD4-BD1A-4F21FB6F807E}" destId="{1D17056D-542E-4EE5-9AA0-15161C175284}" srcOrd="0" destOrd="0" presId="urn:microsoft.com/office/officeart/2005/8/layout/matrix1"/>
    <dgm:cxn modelId="{95A15063-F1EC-4604-94C2-5E7C29106D51}" type="presOf" srcId="{62E0F784-4F73-4CEE-AFEC-5144656BCE1B}" destId="{AB4B5766-96FA-4A82-8C01-7D9C0FD53608}" srcOrd="0" destOrd="0" presId="urn:microsoft.com/office/officeart/2005/8/layout/matrix1"/>
    <dgm:cxn modelId="{6465D147-3DE7-4E02-8026-6BDC736466A8}" type="presOf" srcId="{2DFF0297-A8A0-43E3-A315-07FDCAEFEE29}" destId="{93358459-0EEA-430C-B262-9C1A411982E1}" srcOrd="1" destOrd="0" presId="urn:microsoft.com/office/officeart/2005/8/layout/matrix1"/>
    <dgm:cxn modelId="{5BA81B51-B780-440A-B6B8-164EE85112E2}" type="presOf" srcId="{105FC313-0079-4F46-B77F-FA2A098827F3}" destId="{989AE44A-39EF-44ED-925D-61297F80D649}" srcOrd="1" destOrd="0" presId="urn:microsoft.com/office/officeart/2005/8/layout/matrix1"/>
    <dgm:cxn modelId="{91BBA759-8715-409C-8E7E-F5F7326E2F27}" srcId="{62E0F784-4F73-4CEE-AFEC-5144656BCE1B}" destId="{ECFBA007-557C-49F6-BD54-66C3BD3FD4A3}" srcOrd="4" destOrd="0" parTransId="{D6CB95EE-8DAB-426E-9544-C6A8F1E28351}" sibTransId="{94BD2900-98AF-4EF1-BC59-6F196C18CBF0}"/>
    <dgm:cxn modelId="{BA9D287A-8270-4E03-8869-3BFAA65FA45C}" srcId="{62E0F784-4F73-4CEE-AFEC-5144656BCE1B}" destId="{9A9FDB78-00D3-4CD4-BD1A-4F21FB6F807E}" srcOrd="3" destOrd="0" parTransId="{693330FB-95C7-4823-965E-0A769FDA72C5}" sibTransId="{29FB118F-B911-4456-B385-AFE56189C132}"/>
    <dgm:cxn modelId="{92A1197F-A8FB-4065-A814-7281F8AD38D0}" srcId="{62E0F784-4F73-4CEE-AFEC-5144656BCE1B}" destId="{4FF30545-4C93-44AA-9D51-3F8F201255DF}" srcOrd="2" destOrd="0" parTransId="{86599D45-7F0F-4410-8583-78DF42ACDEDC}" sibTransId="{FD4D925E-3B4C-4DBA-8679-FF2BD3D317FB}"/>
    <dgm:cxn modelId="{0FB29C83-71E1-4AFD-BF6E-9F2A0F169E56}" srcId="{62E0F784-4F73-4CEE-AFEC-5144656BCE1B}" destId="{2DFF0297-A8A0-43E3-A315-07FDCAEFEE29}" srcOrd="1" destOrd="0" parTransId="{042C722B-4FA1-4B11-BA53-C96CA16C60C3}" sibTransId="{A97FF495-ACCA-4260-BB69-BD56D058102A}"/>
    <dgm:cxn modelId="{2241B4C2-5CE3-4231-885F-5256658864B3}" type="presOf" srcId="{9A9FDB78-00D3-4CD4-BD1A-4F21FB6F807E}" destId="{F9A9AA7C-1278-4847-A431-488C6EFFADD6}" srcOrd="1" destOrd="0" presId="urn:microsoft.com/office/officeart/2005/8/layout/matrix1"/>
    <dgm:cxn modelId="{F55624CD-2D97-4AAF-9B07-2A9D55741D4C}" type="presOf" srcId="{4FF30545-4C93-44AA-9D51-3F8F201255DF}" destId="{0BC5EFFB-2A73-4827-A7FE-B8B0F095DAA0}" srcOrd="0" destOrd="0" presId="urn:microsoft.com/office/officeart/2005/8/layout/matrix1"/>
    <dgm:cxn modelId="{B40577F7-D07A-4ADD-B517-9653F158B438}" srcId="{301057F5-5BFD-438E-B76F-489B5559F47D}" destId="{62E0F784-4F73-4CEE-AFEC-5144656BCE1B}" srcOrd="0" destOrd="0" parTransId="{40DAB3C8-6878-4B31-9F93-C1DCBA397C96}" sibTransId="{229F64E6-5BA6-4DFE-B980-EAAE8D9AC45C}"/>
    <dgm:cxn modelId="{E8B55BFA-5F5F-4AAD-9E17-8E66096167DD}" type="presOf" srcId="{4FF30545-4C93-44AA-9D51-3F8F201255DF}" destId="{5F267E90-2858-4779-BFB9-D72D9F7F6853}" srcOrd="1" destOrd="0" presId="urn:microsoft.com/office/officeart/2005/8/layout/matrix1"/>
    <dgm:cxn modelId="{24B50C3F-A962-4562-8575-E56D1822F75D}" type="presParOf" srcId="{04DC0F2F-F17D-4D41-BD8C-20072B906D34}" destId="{039622B4-2584-45E8-B2D4-FD64FD17E400}" srcOrd="0" destOrd="0" presId="urn:microsoft.com/office/officeart/2005/8/layout/matrix1"/>
    <dgm:cxn modelId="{C8F2A55F-B109-49EB-B15C-630AE0A4EEB0}" type="presParOf" srcId="{039622B4-2584-45E8-B2D4-FD64FD17E400}" destId="{31000690-FD5A-4AFB-B8D7-9C2A9BAD99B3}" srcOrd="0" destOrd="0" presId="urn:microsoft.com/office/officeart/2005/8/layout/matrix1"/>
    <dgm:cxn modelId="{FE8549FC-BA4E-4405-94C0-1F16B2BA674C}" type="presParOf" srcId="{039622B4-2584-45E8-B2D4-FD64FD17E400}" destId="{989AE44A-39EF-44ED-925D-61297F80D649}" srcOrd="1" destOrd="0" presId="urn:microsoft.com/office/officeart/2005/8/layout/matrix1"/>
    <dgm:cxn modelId="{5406795E-8B54-42F3-B079-32933CA1CE4E}" type="presParOf" srcId="{039622B4-2584-45E8-B2D4-FD64FD17E400}" destId="{3A1BD3E9-DE1B-45A1-8AF2-65A5461A8BEC}" srcOrd="2" destOrd="0" presId="urn:microsoft.com/office/officeart/2005/8/layout/matrix1"/>
    <dgm:cxn modelId="{85385F71-4406-4183-A8AC-103055A6999E}" type="presParOf" srcId="{039622B4-2584-45E8-B2D4-FD64FD17E400}" destId="{93358459-0EEA-430C-B262-9C1A411982E1}" srcOrd="3" destOrd="0" presId="urn:microsoft.com/office/officeart/2005/8/layout/matrix1"/>
    <dgm:cxn modelId="{8D19035F-A2F9-46E7-8139-227F8CA542D5}" type="presParOf" srcId="{039622B4-2584-45E8-B2D4-FD64FD17E400}" destId="{0BC5EFFB-2A73-4827-A7FE-B8B0F095DAA0}" srcOrd="4" destOrd="0" presId="urn:microsoft.com/office/officeart/2005/8/layout/matrix1"/>
    <dgm:cxn modelId="{8CFB7F20-3F4F-466D-8CDA-D474641C75C4}" type="presParOf" srcId="{039622B4-2584-45E8-B2D4-FD64FD17E400}" destId="{5F267E90-2858-4779-BFB9-D72D9F7F6853}" srcOrd="5" destOrd="0" presId="urn:microsoft.com/office/officeart/2005/8/layout/matrix1"/>
    <dgm:cxn modelId="{81B01C2F-8A2B-42DE-AEDB-A46E2FCE168C}" type="presParOf" srcId="{039622B4-2584-45E8-B2D4-FD64FD17E400}" destId="{1D17056D-542E-4EE5-9AA0-15161C175284}" srcOrd="6" destOrd="0" presId="urn:microsoft.com/office/officeart/2005/8/layout/matrix1"/>
    <dgm:cxn modelId="{B1ED69BA-F05C-46D8-A5FA-98B885C8C705}" type="presParOf" srcId="{039622B4-2584-45E8-B2D4-FD64FD17E400}" destId="{F9A9AA7C-1278-4847-A431-488C6EFFADD6}" srcOrd="7" destOrd="0" presId="urn:microsoft.com/office/officeart/2005/8/layout/matrix1"/>
    <dgm:cxn modelId="{39B6D674-B23D-46EC-AC94-89D4800A77E4}" type="presParOf" srcId="{04DC0F2F-F17D-4D41-BD8C-20072B906D34}" destId="{AB4B5766-96FA-4A82-8C01-7D9C0FD53608}" srcOrd="1" destOrd="0" presId="urn:microsoft.com/office/officeart/2005/8/layout/matrix1"/>
  </dgm:cxnLst>
  <dgm:bg/>
  <dgm:whole/>
  <dgm:extLst>
    <a:ext uri="http://schemas.microsoft.com/office/drawing/2008/diagram">
      <dsp:dataModelExt xmlns:dsp="http://schemas.microsoft.com/office/drawing/2008/diagram" relId="rId41"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3E21E9F3-1073-4996-90F2-85464AF80C2F}" type="doc">
      <dgm:prSet loTypeId="urn:microsoft.com/office/officeart/2005/8/layout/hProcess9" loCatId="process" qsTypeId="urn:microsoft.com/office/officeart/2005/8/quickstyle/simple1" qsCatId="simple" csTypeId="urn:microsoft.com/office/officeart/2005/8/colors/accent1_2" csCatId="accent1" phldr="1"/>
      <dgm:spPr/>
    </dgm:pt>
    <dgm:pt modelId="{6311E588-2C07-4218-983B-146D3F7C4F38}">
      <dgm:prSet phldrT="[Text]" custT="1"/>
      <dgm:spPr/>
      <dgm:t>
        <a:bodyPr/>
        <a:lstStyle/>
        <a:p>
          <a:pPr algn="ctr"/>
          <a:r>
            <a:rPr lang="ro-RO" sz="1000">
              <a:latin typeface="Trebuchet MS" pitchFamily="34" charset="0"/>
            </a:rPr>
            <a:t>defalcaţi fiecare activitate în subactivităţi şi vedeţi cât timp presupune realizarea acestora</a:t>
          </a:r>
          <a:r>
            <a:rPr lang="ro-RO" sz="1000" b="1">
              <a:latin typeface="Trebuchet MS" pitchFamily="34" charset="0"/>
            </a:rPr>
            <a:t> </a:t>
          </a:r>
          <a:endParaRPr lang="en-US" sz="1000">
            <a:latin typeface="Trebuchet MS" pitchFamily="34" charset="0"/>
          </a:endParaRPr>
        </a:p>
      </dgm:t>
    </dgm:pt>
    <dgm:pt modelId="{DF885861-962B-4BE9-8BD7-7143D9E054E6}" type="parTrans" cxnId="{5F858408-1988-4FE5-96B9-3790092F5750}">
      <dgm:prSet/>
      <dgm:spPr/>
      <dgm:t>
        <a:bodyPr/>
        <a:lstStyle/>
        <a:p>
          <a:pPr algn="ctr"/>
          <a:endParaRPr lang="en-US" sz="1000">
            <a:latin typeface="Trebuchet MS" pitchFamily="34" charset="0"/>
          </a:endParaRPr>
        </a:p>
      </dgm:t>
    </dgm:pt>
    <dgm:pt modelId="{441EAC60-0985-4E6B-B8B4-E0CD2D974149}" type="sibTrans" cxnId="{5F858408-1988-4FE5-96B9-3790092F5750}">
      <dgm:prSet/>
      <dgm:spPr/>
      <dgm:t>
        <a:bodyPr/>
        <a:lstStyle/>
        <a:p>
          <a:pPr algn="ctr"/>
          <a:endParaRPr lang="en-US" sz="1000">
            <a:latin typeface="Trebuchet MS" pitchFamily="34" charset="0"/>
          </a:endParaRPr>
        </a:p>
      </dgm:t>
    </dgm:pt>
    <dgm:pt modelId="{0589ECFA-09F0-461D-8565-BEBB496DA4E5}">
      <dgm:prSet phldrT="[Text]" custT="1"/>
      <dgm:spPr/>
      <dgm:t>
        <a:bodyPr/>
        <a:lstStyle/>
        <a:p>
          <a:pPr algn="ctr"/>
          <a:r>
            <a:rPr lang="ro-RO" sz="1000">
              <a:latin typeface="Trebuchet MS" pitchFamily="34" charset="0"/>
            </a:rPr>
            <a:t>stabiliţi responsabilii pentru îndeplinirea fiecărei subactivităţi (subA)</a:t>
          </a:r>
          <a:endParaRPr lang="en-US" sz="1000">
            <a:latin typeface="Trebuchet MS" pitchFamily="34" charset="0"/>
          </a:endParaRPr>
        </a:p>
      </dgm:t>
    </dgm:pt>
    <dgm:pt modelId="{78325ACD-3EA8-460A-8636-2D58EFDAAFB7}" type="parTrans" cxnId="{6A6F7A5C-06AD-4A41-9ED9-F10EEDF45789}">
      <dgm:prSet/>
      <dgm:spPr/>
      <dgm:t>
        <a:bodyPr/>
        <a:lstStyle/>
        <a:p>
          <a:pPr algn="ctr"/>
          <a:endParaRPr lang="en-US" sz="1000">
            <a:latin typeface="Trebuchet MS" pitchFamily="34" charset="0"/>
          </a:endParaRPr>
        </a:p>
      </dgm:t>
    </dgm:pt>
    <dgm:pt modelId="{1C29322A-2922-4E09-AB8C-2C72644C91BC}" type="sibTrans" cxnId="{6A6F7A5C-06AD-4A41-9ED9-F10EEDF45789}">
      <dgm:prSet/>
      <dgm:spPr/>
      <dgm:t>
        <a:bodyPr/>
        <a:lstStyle/>
        <a:p>
          <a:pPr algn="ctr"/>
          <a:endParaRPr lang="en-US" sz="1000">
            <a:latin typeface="Trebuchet MS" pitchFamily="34" charset="0"/>
          </a:endParaRPr>
        </a:p>
      </dgm:t>
    </dgm:pt>
    <dgm:pt modelId="{E32BC0E1-85D0-46E7-950F-EEF1702338F6}">
      <dgm:prSet custT="1"/>
      <dgm:spPr/>
      <dgm:t>
        <a:bodyPr/>
        <a:lstStyle/>
        <a:p>
          <a:pPr algn="ctr"/>
          <a:r>
            <a:rPr lang="ro-RO" sz="1000">
              <a:latin typeface="Trebuchet MS" pitchFamily="34" charset="0"/>
            </a:rPr>
            <a:t>stabiliţi ce activităţi/ subA pot fi demarate independent precum și ce activități/ subA sunt interdependente</a:t>
          </a:r>
          <a:endParaRPr lang="en-US" sz="1000">
            <a:latin typeface="Trebuchet MS" pitchFamily="34" charset="0"/>
          </a:endParaRPr>
        </a:p>
      </dgm:t>
    </dgm:pt>
    <dgm:pt modelId="{FFF664B0-BF9A-4C3C-9B7F-15F11F2C7E4A}" type="parTrans" cxnId="{29982C53-F617-490C-A7B9-9CE681AF1CCE}">
      <dgm:prSet/>
      <dgm:spPr/>
      <dgm:t>
        <a:bodyPr/>
        <a:lstStyle/>
        <a:p>
          <a:pPr algn="ctr"/>
          <a:endParaRPr lang="en-US" sz="1000">
            <a:latin typeface="Trebuchet MS" pitchFamily="34" charset="0"/>
          </a:endParaRPr>
        </a:p>
      </dgm:t>
    </dgm:pt>
    <dgm:pt modelId="{68C61EFD-4530-4F80-BB36-BE9D9E12B02B}" type="sibTrans" cxnId="{29982C53-F617-490C-A7B9-9CE681AF1CCE}">
      <dgm:prSet/>
      <dgm:spPr/>
      <dgm:t>
        <a:bodyPr/>
        <a:lstStyle/>
        <a:p>
          <a:pPr algn="ctr"/>
          <a:endParaRPr lang="en-US" sz="1000">
            <a:latin typeface="Trebuchet MS" pitchFamily="34" charset="0"/>
          </a:endParaRPr>
        </a:p>
      </dgm:t>
    </dgm:pt>
    <dgm:pt modelId="{7CDFF832-B19E-48D5-A69B-E112C4C4E77F}">
      <dgm:prSet custT="1"/>
      <dgm:spPr/>
      <dgm:t>
        <a:bodyPr/>
        <a:lstStyle/>
        <a:p>
          <a:pPr algn="ctr"/>
          <a:r>
            <a:rPr lang="ro-RO" sz="1000">
              <a:latin typeface="Trebuchet MS" pitchFamily="34" charset="0"/>
            </a:rPr>
            <a:t>identificați din timp unde pot apărea elemente critice ale proiectului precum și soluții de remediere a acestora</a:t>
          </a:r>
          <a:endParaRPr lang="en-US" sz="1000">
            <a:latin typeface="Trebuchet MS" pitchFamily="34" charset="0"/>
          </a:endParaRPr>
        </a:p>
      </dgm:t>
    </dgm:pt>
    <dgm:pt modelId="{57AD2F1A-3513-47AB-9B13-7894B5A684B8}" type="parTrans" cxnId="{B44F3618-1D43-4275-9CD1-3C2A9F9DAB2F}">
      <dgm:prSet/>
      <dgm:spPr/>
      <dgm:t>
        <a:bodyPr/>
        <a:lstStyle/>
        <a:p>
          <a:pPr algn="ctr"/>
          <a:endParaRPr lang="en-US" sz="1000">
            <a:latin typeface="Trebuchet MS" pitchFamily="34" charset="0"/>
          </a:endParaRPr>
        </a:p>
      </dgm:t>
    </dgm:pt>
    <dgm:pt modelId="{33BAB191-14EF-4CA7-BA5B-C0F6EF3D8113}" type="sibTrans" cxnId="{B44F3618-1D43-4275-9CD1-3C2A9F9DAB2F}">
      <dgm:prSet/>
      <dgm:spPr/>
      <dgm:t>
        <a:bodyPr/>
        <a:lstStyle/>
        <a:p>
          <a:pPr algn="ctr"/>
          <a:endParaRPr lang="en-US" sz="1000">
            <a:latin typeface="Trebuchet MS" pitchFamily="34" charset="0"/>
          </a:endParaRPr>
        </a:p>
      </dgm:t>
    </dgm:pt>
    <dgm:pt modelId="{49E81AF3-1636-441A-8416-F8793912265F}" type="pres">
      <dgm:prSet presAssocID="{3E21E9F3-1073-4996-90F2-85464AF80C2F}" presName="CompostProcess" presStyleCnt="0">
        <dgm:presLayoutVars>
          <dgm:dir/>
          <dgm:resizeHandles val="exact"/>
        </dgm:presLayoutVars>
      </dgm:prSet>
      <dgm:spPr/>
    </dgm:pt>
    <dgm:pt modelId="{0DD220C7-4783-4370-BDCD-B89724D81C93}" type="pres">
      <dgm:prSet presAssocID="{3E21E9F3-1073-4996-90F2-85464AF80C2F}" presName="arrow" presStyleLbl="bgShp" presStyleIdx="0" presStyleCnt="1"/>
      <dgm:spPr/>
    </dgm:pt>
    <dgm:pt modelId="{28EFA8B0-ECF4-4FED-AC62-CE0F4629CEAA}" type="pres">
      <dgm:prSet presAssocID="{3E21E9F3-1073-4996-90F2-85464AF80C2F}" presName="linearProcess" presStyleCnt="0"/>
      <dgm:spPr/>
    </dgm:pt>
    <dgm:pt modelId="{D26B3FD3-1498-4E66-A92D-A06A631F7998}" type="pres">
      <dgm:prSet presAssocID="{6311E588-2C07-4218-983B-146D3F7C4F38}" presName="textNode" presStyleLbl="node1" presStyleIdx="0" presStyleCnt="4" custScaleX="114967" custScaleY="108209">
        <dgm:presLayoutVars>
          <dgm:bulletEnabled val="1"/>
        </dgm:presLayoutVars>
      </dgm:prSet>
      <dgm:spPr/>
    </dgm:pt>
    <dgm:pt modelId="{04CC4E61-4D15-4AB9-8039-AE205797338B}" type="pres">
      <dgm:prSet presAssocID="{441EAC60-0985-4E6B-B8B4-E0CD2D974149}" presName="sibTrans" presStyleCnt="0"/>
      <dgm:spPr/>
    </dgm:pt>
    <dgm:pt modelId="{58B20D39-6318-4ACD-AF36-C945BADA93A2}" type="pres">
      <dgm:prSet presAssocID="{0589ECFA-09F0-461D-8565-BEBB496DA4E5}" presName="textNode" presStyleLbl="node1" presStyleIdx="1" presStyleCnt="4" custScaleX="105051" custScaleY="111940">
        <dgm:presLayoutVars>
          <dgm:bulletEnabled val="1"/>
        </dgm:presLayoutVars>
      </dgm:prSet>
      <dgm:spPr/>
    </dgm:pt>
    <dgm:pt modelId="{25A8FDC0-68AA-4CF9-9DC8-531A19052FDE}" type="pres">
      <dgm:prSet presAssocID="{1C29322A-2922-4E09-AB8C-2C72644C91BC}" presName="sibTrans" presStyleCnt="0"/>
      <dgm:spPr/>
    </dgm:pt>
    <dgm:pt modelId="{8ECE6FC7-B7D8-441F-ABA2-8FD69603113C}" type="pres">
      <dgm:prSet presAssocID="{E32BC0E1-85D0-46E7-950F-EEF1702338F6}" presName="textNode" presStyleLbl="node1" presStyleIdx="2" presStyleCnt="4" custScaleX="124147" custScaleY="113806">
        <dgm:presLayoutVars>
          <dgm:bulletEnabled val="1"/>
        </dgm:presLayoutVars>
      </dgm:prSet>
      <dgm:spPr/>
    </dgm:pt>
    <dgm:pt modelId="{6A50276A-073E-4630-A692-004A6E8593EA}" type="pres">
      <dgm:prSet presAssocID="{68C61EFD-4530-4F80-BB36-BE9D9E12B02B}" presName="sibTrans" presStyleCnt="0"/>
      <dgm:spPr/>
    </dgm:pt>
    <dgm:pt modelId="{52FA5F12-8188-4D01-8F11-7455271C9DF9}" type="pres">
      <dgm:prSet presAssocID="{7CDFF832-B19E-48D5-A69B-E112C4C4E77F}" presName="textNode" presStyleLbl="node1" presStyleIdx="3" presStyleCnt="4" custScaleX="123678" custScaleY="111940">
        <dgm:presLayoutVars>
          <dgm:bulletEnabled val="1"/>
        </dgm:presLayoutVars>
      </dgm:prSet>
      <dgm:spPr/>
    </dgm:pt>
  </dgm:ptLst>
  <dgm:cxnLst>
    <dgm:cxn modelId="{5F858408-1988-4FE5-96B9-3790092F5750}" srcId="{3E21E9F3-1073-4996-90F2-85464AF80C2F}" destId="{6311E588-2C07-4218-983B-146D3F7C4F38}" srcOrd="0" destOrd="0" parTransId="{DF885861-962B-4BE9-8BD7-7143D9E054E6}" sibTransId="{441EAC60-0985-4E6B-B8B4-E0CD2D974149}"/>
    <dgm:cxn modelId="{BCDE1612-6B8D-417C-AF0A-C8194DF0D831}" type="presOf" srcId="{0589ECFA-09F0-461D-8565-BEBB496DA4E5}" destId="{58B20D39-6318-4ACD-AF36-C945BADA93A2}" srcOrd="0" destOrd="0" presId="urn:microsoft.com/office/officeart/2005/8/layout/hProcess9"/>
    <dgm:cxn modelId="{F8BA5A16-05FD-4957-BE89-A9028FF00E28}" type="presOf" srcId="{7CDFF832-B19E-48D5-A69B-E112C4C4E77F}" destId="{52FA5F12-8188-4D01-8F11-7455271C9DF9}" srcOrd="0" destOrd="0" presId="urn:microsoft.com/office/officeart/2005/8/layout/hProcess9"/>
    <dgm:cxn modelId="{B44F3618-1D43-4275-9CD1-3C2A9F9DAB2F}" srcId="{3E21E9F3-1073-4996-90F2-85464AF80C2F}" destId="{7CDFF832-B19E-48D5-A69B-E112C4C4E77F}" srcOrd="3" destOrd="0" parTransId="{57AD2F1A-3513-47AB-9B13-7894B5A684B8}" sibTransId="{33BAB191-14EF-4CA7-BA5B-C0F6EF3D8113}"/>
    <dgm:cxn modelId="{6A6F7A5C-06AD-4A41-9ED9-F10EEDF45789}" srcId="{3E21E9F3-1073-4996-90F2-85464AF80C2F}" destId="{0589ECFA-09F0-461D-8565-BEBB496DA4E5}" srcOrd="1" destOrd="0" parTransId="{78325ACD-3EA8-460A-8636-2D58EFDAAFB7}" sibTransId="{1C29322A-2922-4E09-AB8C-2C72644C91BC}"/>
    <dgm:cxn modelId="{29982C53-F617-490C-A7B9-9CE681AF1CCE}" srcId="{3E21E9F3-1073-4996-90F2-85464AF80C2F}" destId="{E32BC0E1-85D0-46E7-950F-EEF1702338F6}" srcOrd="2" destOrd="0" parTransId="{FFF664B0-BF9A-4C3C-9B7F-15F11F2C7E4A}" sibTransId="{68C61EFD-4530-4F80-BB36-BE9D9E12B02B}"/>
    <dgm:cxn modelId="{4CEACC85-5277-4D3B-A2DB-FAE8B02ADE2B}" type="presOf" srcId="{3E21E9F3-1073-4996-90F2-85464AF80C2F}" destId="{49E81AF3-1636-441A-8416-F8793912265F}" srcOrd="0" destOrd="0" presId="urn:microsoft.com/office/officeart/2005/8/layout/hProcess9"/>
    <dgm:cxn modelId="{493D35B7-ABEC-4990-AB45-168CEEEFF4E7}" type="presOf" srcId="{6311E588-2C07-4218-983B-146D3F7C4F38}" destId="{D26B3FD3-1498-4E66-A92D-A06A631F7998}" srcOrd="0" destOrd="0" presId="urn:microsoft.com/office/officeart/2005/8/layout/hProcess9"/>
    <dgm:cxn modelId="{28AB8AC1-DC37-4BA8-9937-249EDAA7413E}" type="presOf" srcId="{E32BC0E1-85D0-46E7-950F-EEF1702338F6}" destId="{8ECE6FC7-B7D8-441F-ABA2-8FD69603113C}" srcOrd="0" destOrd="0" presId="urn:microsoft.com/office/officeart/2005/8/layout/hProcess9"/>
    <dgm:cxn modelId="{C44ACF04-BED7-4EFD-8C67-11D4E9762F06}" type="presParOf" srcId="{49E81AF3-1636-441A-8416-F8793912265F}" destId="{0DD220C7-4783-4370-BDCD-B89724D81C93}" srcOrd="0" destOrd="0" presId="urn:microsoft.com/office/officeart/2005/8/layout/hProcess9"/>
    <dgm:cxn modelId="{49B3CD55-7805-4DA3-A34E-A7FF97541FE6}" type="presParOf" srcId="{49E81AF3-1636-441A-8416-F8793912265F}" destId="{28EFA8B0-ECF4-4FED-AC62-CE0F4629CEAA}" srcOrd="1" destOrd="0" presId="urn:microsoft.com/office/officeart/2005/8/layout/hProcess9"/>
    <dgm:cxn modelId="{E4BB491A-B266-43B3-8D0A-627F51E4F372}" type="presParOf" srcId="{28EFA8B0-ECF4-4FED-AC62-CE0F4629CEAA}" destId="{D26B3FD3-1498-4E66-A92D-A06A631F7998}" srcOrd="0" destOrd="0" presId="urn:microsoft.com/office/officeart/2005/8/layout/hProcess9"/>
    <dgm:cxn modelId="{D2F1EC52-AA4C-40B2-B5B5-A4549B8802ED}" type="presParOf" srcId="{28EFA8B0-ECF4-4FED-AC62-CE0F4629CEAA}" destId="{04CC4E61-4D15-4AB9-8039-AE205797338B}" srcOrd="1" destOrd="0" presId="urn:microsoft.com/office/officeart/2005/8/layout/hProcess9"/>
    <dgm:cxn modelId="{A78B3F91-201D-47A0-9CA4-76062AE38A88}" type="presParOf" srcId="{28EFA8B0-ECF4-4FED-AC62-CE0F4629CEAA}" destId="{58B20D39-6318-4ACD-AF36-C945BADA93A2}" srcOrd="2" destOrd="0" presId="urn:microsoft.com/office/officeart/2005/8/layout/hProcess9"/>
    <dgm:cxn modelId="{9EEF856A-141A-4756-9655-DE09CB509C68}" type="presParOf" srcId="{28EFA8B0-ECF4-4FED-AC62-CE0F4629CEAA}" destId="{25A8FDC0-68AA-4CF9-9DC8-531A19052FDE}" srcOrd="3" destOrd="0" presId="urn:microsoft.com/office/officeart/2005/8/layout/hProcess9"/>
    <dgm:cxn modelId="{134D6DC8-3FBC-4630-BCB2-D6DF4A864E17}" type="presParOf" srcId="{28EFA8B0-ECF4-4FED-AC62-CE0F4629CEAA}" destId="{8ECE6FC7-B7D8-441F-ABA2-8FD69603113C}" srcOrd="4" destOrd="0" presId="urn:microsoft.com/office/officeart/2005/8/layout/hProcess9"/>
    <dgm:cxn modelId="{101069D9-1AE1-490F-BB3D-DB8502429667}" type="presParOf" srcId="{28EFA8B0-ECF4-4FED-AC62-CE0F4629CEAA}" destId="{6A50276A-073E-4630-A692-004A6E8593EA}" srcOrd="5" destOrd="0" presId="urn:microsoft.com/office/officeart/2005/8/layout/hProcess9"/>
    <dgm:cxn modelId="{F86236CE-A350-4B98-95E8-D794A56CFDDF}" type="presParOf" srcId="{28EFA8B0-ECF4-4FED-AC62-CE0F4629CEAA}" destId="{52FA5F12-8188-4D01-8F11-7455271C9DF9}" srcOrd="6" destOrd="0" presId="urn:microsoft.com/office/officeart/2005/8/layout/hProcess9"/>
  </dgm:cxnLst>
  <dgm:bg/>
  <dgm:whole/>
  <dgm:extLst>
    <a:ext uri="http://schemas.microsoft.com/office/drawing/2008/diagram">
      <dsp:dataModelExt xmlns:dsp="http://schemas.microsoft.com/office/drawing/2008/diagram" relId="rId46"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30DD7847-6858-4C9B-99CC-F0C95F7CF4B9}"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en-US"/>
        </a:p>
      </dgm:t>
    </dgm:pt>
    <dgm:pt modelId="{49BD49C3-E25A-45CB-B2C8-801759F94B07}">
      <dgm:prSet phldrT="[Text]" custT="1"/>
      <dgm:spPr/>
      <dgm:t>
        <a:bodyPr/>
        <a:lstStyle/>
        <a:p>
          <a:r>
            <a:rPr lang="ro-RO" sz="1000">
              <a:latin typeface="Trebuchet MS" pitchFamily="34" charset="0"/>
            </a:rPr>
            <a:t>Ce reguli trebuie să respectăm?</a:t>
          </a:r>
          <a:endParaRPr lang="en-US" sz="1000">
            <a:latin typeface="Trebuchet MS" pitchFamily="34" charset="0"/>
          </a:endParaRPr>
        </a:p>
      </dgm:t>
    </dgm:pt>
    <dgm:pt modelId="{450E3257-759C-4BB1-A59C-C4CE0430D4BF}" type="parTrans" cxnId="{F4DAF4CF-7462-48C1-8D14-AECC45F624CD}">
      <dgm:prSet/>
      <dgm:spPr/>
      <dgm:t>
        <a:bodyPr/>
        <a:lstStyle/>
        <a:p>
          <a:endParaRPr lang="en-US"/>
        </a:p>
      </dgm:t>
    </dgm:pt>
    <dgm:pt modelId="{6A6E8016-6B6C-4B42-982F-D7CB25013FBA}" type="sibTrans" cxnId="{F4DAF4CF-7462-48C1-8D14-AECC45F624CD}">
      <dgm:prSet/>
      <dgm:spPr/>
      <dgm:t>
        <a:bodyPr/>
        <a:lstStyle/>
        <a:p>
          <a:endParaRPr lang="en-US"/>
        </a:p>
      </dgm:t>
    </dgm:pt>
    <dgm:pt modelId="{A61F56CF-3630-43D8-A3F1-66344B66AFB0}">
      <dgm:prSet phldrT="[Text]" custT="1"/>
      <dgm:spPr/>
      <dgm:t>
        <a:bodyPr/>
        <a:lstStyle/>
        <a:p>
          <a:r>
            <a:rPr lang="ro-RO" sz="1000">
              <a:latin typeface="Trebuchet MS" pitchFamily="34" charset="0"/>
            </a:rPr>
            <a:t>Ce păstrăm?</a:t>
          </a:r>
          <a:endParaRPr lang="en-US" sz="1000">
            <a:latin typeface="Trebuchet MS" pitchFamily="34" charset="0"/>
          </a:endParaRPr>
        </a:p>
      </dgm:t>
    </dgm:pt>
    <dgm:pt modelId="{7EDAF89F-8605-4D3D-94A7-6524BFF812FB}" type="parTrans" cxnId="{5AC977E8-26E5-488E-B7AD-5A5862B2BEB9}">
      <dgm:prSet/>
      <dgm:spPr/>
      <dgm:t>
        <a:bodyPr/>
        <a:lstStyle/>
        <a:p>
          <a:endParaRPr lang="en-US"/>
        </a:p>
      </dgm:t>
    </dgm:pt>
    <dgm:pt modelId="{49620F29-33F1-4930-8CBE-4C2417B134F5}" type="sibTrans" cxnId="{5AC977E8-26E5-488E-B7AD-5A5862B2BEB9}">
      <dgm:prSet/>
      <dgm:spPr/>
      <dgm:t>
        <a:bodyPr/>
        <a:lstStyle/>
        <a:p>
          <a:endParaRPr lang="en-US"/>
        </a:p>
      </dgm:t>
    </dgm:pt>
    <dgm:pt modelId="{8D39EFFC-15FB-4C35-BF63-DC78C14BD118}">
      <dgm:prSet phldrT="[Text]" custT="1"/>
      <dgm:spPr/>
      <dgm:t>
        <a:bodyPr/>
        <a:lstStyle/>
        <a:p>
          <a:pPr algn="just"/>
          <a:r>
            <a:rPr lang="ro-RO" sz="1000">
              <a:latin typeface="Trebuchet MS" pitchFamily="34" charset="0"/>
            </a:rPr>
            <a:t>Ţineţi un </a:t>
          </a:r>
          <a:r>
            <a:rPr lang="ro-RO" sz="1000">
              <a:solidFill>
                <a:schemeClr val="tx1"/>
              </a:solidFill>
              <a:latin typeface="Trebuchet MS" pitchFamily="34" charset="0"/>
            </a:rPr>
            <a:t>dosar distinct (în format tipărit şi/sau electronic) în care vor fi păstrate toate documentele şi produsele aferente </a:t>
          </a:r>
          <a:r>
            <a:rPr lang="ro-RO" sz="1000">
              <a:latin typeface="Trebuchet MS" pitchFamily="34" charset="0"/>
            </a:rPr>
            <a:t>activităţilor de informare şi publicitate desfăşurate, inclusiv exemplare originale ale produselor proiectului (ex. pliant, broșură, etc);</a:t>
          </a:r>
          <a:endParaRPr lang="en-US" sz="1000">
            <a:latin typeface="Trebuchet MS" pitchFamily="34" charset="0"/>
          </a:endParaRPr>
        </a:p>
      </dgm:t>
    </dgm:pt>
    <dgm:pt modelId="{0AD56AAB-3FDA-4A9A-92E4-4E6C5E6F47A7}" type="parTrans" cxnId="{A39836F3-CA4C-4416-A830-E93CC7F00C3C}">
      <dgm:prSet/>
      <dgm:spPr/>
      <dgm:t>
        <a:bodyPr/>
        <a:lstStyle/>
        <a:p>
          <a:endParaRPr lang="en-US"/>
        </a:p>
      </dgm:t>
    </dgm:pt>
    <dgm:pt modelId="{0B355643-C0D8-4762-ABFB-AADE08B7F94A}" type="sibTrans" cxnId="{A39836F3-CA4C-4416-A830-E93CC7F00C3C}">
      <dgm:prSet/>
      <dgm:spPr/>
      <dgm:t>
        <a:bodyPr/>
        <a:lstStyle/>
        <a:p>
          <a:endParaRPr lang="en-US"/>
        </a:p>
      </dgm:t>
    </dgm:pt>
    <dgm:pt modelId="{AEFE4E4A-A74F-4B17-96EC-30897F38939E}">
      <dgm:prSet phldrT="[Text]" custT="1"/>
      <dgm:spPr/>
      <dgm:t>
        <a:bodyPr/>
        <a:lstStyle/>
        <a:p>
          <a:r>
            <a:rPr lang="ro-RO" sz="900">
              <a:latin typeface="Trebuchet MS" pitchFamily="34" charset="0"/>
            </a:rPr>
            <a:t>Cum monitorizăm asigurarea publicității?</a:t>
          </a:r>
        </a:p>
      </dgm:t>
    </dgm:pt>
    <dgm:pt modelId="{64109E6D-97CA-40DD-AE7D-B64188D94387}" type="parTrans" cxnId="{26106F8A-6D64-44C5-9C38-F5DAC3DF487D}">
      <dgm:prSet/>
      <dgm:spPr/>
      <dgm:t>
        <a:bodyPr/>
        <a:lstStyle/>
        <a:p>
          <a:endParaRPr lang="en-US"/>
        </a:p>
      </dgm:t>
    </dgm:pt>
    <dgm:pt modelId="{21F155DD-746F-4D05-9056-6BBEF9095230}" type="sibTrans" cxnId="{26106F8A-6D64-44C5-9C38-F5DAC3DF487D}">
      <dgm:prSet/>
      <dgm:spPr/>
      <dgm:t>
        <a:bodyPr/>
        <a:lstStyle/>
        <a:p>
          <a:endParaRPr lang="en-US"/>
        </a:p>
      </dgm:t>
    </dgm:pt>
    <dgm:pt modelId="{99C238D6-3B4D-45E5-95DB-68581FAF3B77}">
      <dgm:prSet phldrT="[Text]" custT="1"/>
      <dgm:spPr/>
      <dgm:t>
        <a:bodyPr/>
        <a:lstStyle/>
        <a:p>
          <a:r>
            <a:rPr lang="ro-RO" sz="1000">
              <a:latin typeface="Trebuchet MS" pitchFamily="34" charset="0"/>
            </a:rPr>
            <a:t>Monitorizarea internă a proiectului trebuie să includă o componentă distinctă care să urmărească respectarea elementelor ce țin de informarea și publicitatea proiectului;</a:t>
          </a:r>
          <a:endParaRPr lang="en-US" sz="1000">
            <a:latin typeface="Trebuchet MS" pitchFamily="34" charset="0"/>
          </a:endParaRPr>
        </a:p>
      </dgm:t>
    </dgm:pt>
    <dgm:pt modelId="{0658BDF2-2635-468A-9714-96E83D048D5E}" type="parTrans" cxnId="{608DCC62-CA7B-44DC-9B1B-762EA22C1065}">
      <dgm:prSet/>
      <dgm:spPr/>
      <dgm:t>
        <a:bodyPr/>
        <a:lstStyle/>
        <a:p>
          <a:endParaRPr lang="en-US"/>
        </a:p>
      </dgm:t>
    </dgm:pt>
    <dgm:pt modelId="{58FA6832-066C-4B19-8A68-42D9EF7FED7D}" type="sibTrans" cxnId="{608DCC62-CA7B-44DC-9B1B-762EA22C1065}">
      <dgm:prSet/>
      <dgm:spPr/>
      <dgm:t>
        <a:bodyPr/>
        <a:lstStyle/>
        <a:p>
          <a:endParaRPr lang="en-US"/>
        </a:p>
      </dgm:t>
    </dgm:pt>
    <dgm:pt modelId="{72843C48-4CC1-43BE-95E3-41E4E6456F38}">
      <dgm:prSet phldrT="[Text]" custT="1"/>
      <dgm:spPr/>
      <dgm:t>
        <a:bodyPr/>
        <a:lstStyle/>
        <a:p>
          <a:r>
            <a:rPr lang="ro-RO" sz="1000">
              <a:latin typeface="Trebuchet MS" pitchFamily="34" charset="0"/>
            </a:rPr>
            <a:t>Ce trebuie să facem?</a:t>
          </a:r>
          <a:endParaRPr lang="en-US" sz="1000">
            <a:latin typeface="Trebuchet MS" pitchFamily="34" charset="0"/>
          </a:endParaRPr>
        </a:p>
      </dgm:t>
    </dgm:pt>
    <dgm:pt modelId="{B7D447AE-9088-41C3-BB5F-D43DA3E459CE}" type="parTrans" cxnId="{66D7B2E0-26EF-41B2-9933-A8277282734B}">
      <dgm:prSet/>
      <dgm:spPr/>
      <dgm:t>
        <a:bodyPr/>
        <a:lstStyle/>
        <a:p>
          <a:endParaRPr lang="en-US"/>
        </a:p>
      </dgm:t>
    </dgm:pt>
    <dgm:pt modelId="{F0A71CB3-AA70-4B98-A30C-6A979C2105FF}" type="sibTrans" cxnId="{66D7B2E0-26EF-41B2-9933-A8277282734B}">
      <dgm:prSet/>
      <dgm:spPr/>
      <dgm:t>
        <a:bodyPr/>
        <a:lstStyle/>
        <a:p>
          <a:endParaRPr lang="en-US"/>
        </a:p>
      </dgm:t>
    </dgm:pt>
    <dgm:pt modelId="{E7CACC41-63C6-4E16-ADEE-7B3328764549}">
      <dgm:prSet custT="1"/>
      <dgm:spPr/>
      <dgm:t>
        <a:bodyPr/>
        <a:lstStyle/>
        <a:p>
          <a:r>
            <a:rPr lang="ro-RO" sz="1000">
              <a:latin typeface="Trebuchet MS" pitchFamily="34" charset="0"/>
            </a:rPr>
            <a:t>Realizați fotografii ale evenimentelor organizate în cadrul proiectului, din care să reiasă respectarea cerinţelor de informare şi publicitate, fotografii ale produselor și materialelor rezultate din activitatea de informare și publicitate, etc;</a:t>
          </a:r>
          <a:endParaRPr lang="en-US" sz="1000">
            <a:latin typeface="Trebuchet MS" pitchFamily="34" charset="0"/>
          </a:endParaRPr>
        </a:p>
      </dgm:t>
    </dgm:pt>
    <dgm:pt modelId="{D1B132A1-28F5-4CC8-B0C0-D4D9FC3D27CE}" type="parTrans" cxnId="{A82B293D-8659-45D7-AB0E-D15AC13E5E86}">
      <dgm:prSet/>
      <dgm:spPr/>
      <dgm:t>
        <a:bodyPr/>
        <a:lstStyle/>
        <a:p>
          <a:endParaRPr lang="en-US"/>
        </a:p>
      </dgm:t>
    </dgm:pt>
    <dgm:pt modelId="{A943E6E9-42F6-4A6C-9A6B-BD6FC2214B6F}" type="sibTrans" cxnId="{A82B293D-8659-45D7-AB0E-D15AC13E5E86}">
      <dgm:prSet/>
      <dgm:spPr/>
      <dgm:t>
        <a:bodyPr/>
        <a:lstStyle/>
        <a:p>
          <a:endParaRPr lang="en-US"/>
        </a:p>
      </dgm:t>
    </dgm:pt>
    <dgm:pt modelId="{531D6035-2B64-4F76-8A36-399BE75C0896}">
      <dgm:prSet custT="1"/>
      <dgm:spPr/>
      <dgm:t>
        <a:bodyPr/>
        <a:lstStyle/>
        <a:p>
          <a:r>
            <a:rPr lang="ro-RO" sz="1000">
              <a:latin typeface="Trebuchet MS" pitchFamily="34" charset="0"/>
            </a:rPr>
            <a:t>Utilizaţi pentru toate </a:t>
          </a:r>
          <a:r>
            <a:rPr lang="en-US" sz="1000">
              <a:latin typeface="Trebuchet MS" pitchFamily="34" charset="0"/>
            </a:rPr>
            <a:t>elementele</a:t>
          </a:r>
          <a:r>
            <a:rPr lang="ro-RO" sz="1000">
              <a:latin typeface="Trebuchet MS" pitchFamily="34" charset="0"/>
            </a:rPr>
            <a:t> ce țin de publicitatea proiectului și realizate în cadrul acestuia indicaţiile tehnice </a:t>
          </a:r>
          <a:r>
            <a:rPr lang="ro-RO" sz="1000">
              <a:solidFill>
                <a:schemeClr val="tx1"/>
              </a:solidFill>
              <a:latin typeface="Trebuchet MS" pitchFamily="34" charset="0"/>
            </a:rPr>
            <a:t>menţionate în Manualul de identitate vizuală 2014-2020 (disponibil pe website-ul www.poca.ro;</a:t>
          </a:r>
          <a:endParaRPr lang="en-US" sz="1000">
            <a:solidFill>
              <a:schemeClr val="tx1"/>
            </a:solidFill>
            <a:latin typeface="Trebuchet MS" pitchFamily="34" charset="0"/>
          </a:endParaRPr>
        </a:p>
      </dgm:t>
    </dgm:pt>
    <dgm:pt modelId="{2C60AB30-204D-4EA7-B8B6-A9BE00207E51}" type="parTrans" cxnId="{596A369E-A1CC-4DD0-90F3-69008E8A7145}">
      <dgm:prSet/>
      <dgm:spPr/>
      <dgm:t>
        <a:bodyPr/>
        <a:lstStyle/>
        <a:p>
          <a:endParaRPr lang="en-US"/>
        </a:p>
      </dgm:t>
    </dgm:pt>
    <dgm:pt modelId="{704C0D6B-2D42-43D5-A74D-91DE83A04B68}" type="sibTrans" cxnId="{596A369E-A1CC-4DD0-90F3-69008E8A7145}">
      <dgm:prSet/>
      <dgm:spPr/>
      <dgm:t>
        <a:bodyPr/>
        <a:lstStyle/>
        <a:p>
          <a:endParaRPr lang="en-US"/>
        </a:p>
      </dgm:t>
    </dgm:pt>
    <dgm:pt modelId="{77769E07-F4AB-4906-9FEE-0CD515889AD2}">
      <dgm:prSet phldrT="[Text]" custT="1"/>
      <dgm:spPr/>
      <dgm:t>
        <a:bodyPr/>
        <a:lstStyle/>
        <a:p>
          <a:r>
            <a:rPr lang="ro-RO" sz="1000">
              <a:latin typeface="Trebuchet MS" pitchFamily="34" charset="0"/>
            </a:rPr>
            <a:t>Monitorizarea externă a stadiului derulării activităţilor de informare </a:t>
          </a:r>
          <a:r>
            <a:rPr lang="en-US" sz="1000">
              <a:latin typeface="Trebuchet MS" pitchFamily="34" charset="0"/>
            </a:rPr>
            <a:t> a publicului larg </a:t>
          </a:r>
          <a:r>
            <a:rPr lang="ro-RO" sz="1000">
              <a:latin typeface="Trebuchet MS" pitchFamily="34" charset="0"/>
            </a:rPr>
            <a:t>şi publicitate se va reflecta în completarea rapoartelor de progres.</a:t>
          </a:r>
          <a:endParaRPr lang="en-US" sz="1000">
            <a:latin typeface="Trebuchet MS" pitchFamily="34" charset="0"/>
          </a:endParaRPr>
        </a:p>
      </dgm:t>
    </dgm:pt>
    <dgm:pt modelId="{9280E68E-93EE-4E35-A821-4B6A41F25F2A}" type="parTrans" cxnId="{FD01643F-AE04-44B3-908B-036964384FA5}">
      <dgm:prSet/>
      <dgm:spPr/>
      <dgm:t>
        <a:bodyPr/>
        <a:lstStyle/>
        <a:p>
          <a:endParaRPr lang="en-US"/>
        </a:p>
      </dgm:t>
    </dgm:pt>
    <dgm:pt modelId="{FDF330B0-F4B8-4D93-AC23-CFADE8421478}" type="sibTrans" cxnId="{FD01643F-AE04-44B3-908B-036964384FA5}">
      <dgm:prSet/>
      <dgm:spPr/>
      <dgm:t>
        <a:bodyPr/>
        <a:lstStyle/>
        <a:p>
          <a:endParaRPr lang="en-US"/>
        </a:p>
      </dgm:t>
    </dgm:pt>
    <dgm:pt modelId="{97221185-B86E-4D33-BE8D-773FF153C748}" type="pres">
      <dgm:prSet presAssocID="{30DD7847-6858-4C9B-99CC-F0C95F7CF4B9}" presName="linearFlow" presStyleCnt="0">
        <dgm:presLayoutVars>
          <dgm:dir/>
          <dgm:animLvl val="lvl"/>
          <dgm:resizeHandles val="exact"/>
        </dgm:presLayoutVars>
      </dgm:prSet>
      <dgm:spPr/>
    </dgm:pt>
    <dgm:pt modelId="{10601E00-A38A-491A-8A83-2CD601CFEE53}" type="pres">
      <dgm:prSet presAssocID="{49BD49C3-E25A-45CB-B2C8-801759F94B07}" presName="composite" presStyleCnt="0"/>
      <dgm:spPr/>
    </dgm:pt>
    <dgm:pt modelId="{3CA4097E-613B-489D-83EE-58402CD26C54}" type="pres">
      <dgm:prSet presAssocID="{49BD49C3-E25A-45CB-B2C8-801759F94B07}" presName="parentText" presStyleLbl="alignNode1" presStyleIdx="0" presStyleCnt="4">
        <dgm:presLayoutVars>
          <dgm:chMax val="1"/>
          <dgm:bulletEnabled val="1"/>
        </dgm:presLayoutVars>
      </dgm:prSet>
      <dgm:spPr/>
    </dgm:pt>
    <dgm:pt modelId="{C51EFDE7-BE77-4F1C-B141-E36CAC460E01}" type="pres">
      <dgm:prSet presAssocID="{49BD49C3-E25A-45CB-B2C8-801759F94B07}" presName="descendantText" presStyleLbl="alignAcc1" presStyleIdx="0" presStyleCnt="4" custLinFactNeighborX="6" custLinFactNeighborY="4831">
        <dgm:presLayoutVars>
          <dgm:bulletEnabled val="1"/>
        </dgm:presLayoutVars>
      </dgm:prSet>
      <dgm:spPr/>
    </dgm:pt>
    <dgm:pt modelId="{95F1FA39-9345-4E6B-81D6-F173D3AB73BC}" type="pres">
      <dgm:prSet presAssocID="{6A6E8016-6B6C-4B42-982F-D7CB25013FBA}" presName="sp" presStyleCnt="0"/>
      <dgm:spPr/>
    </dgm:pt>
    <dgm:pt modelId="{48CC3074-AC8F-4AAE-93BD-38562CB65570}" type="pres">
      <dgm:prSet presAssocID="{A61F56CF-3630-43D8-A3F1-66344B66AFB0}" presName="composite" presStyleCnt="0"/>
      <dgm:spPr/>
    </dgm:pt>
    <dgm:pt modelId="{BCB74FB4-50EB-4774-860E-128A01FB81CC}" type="pres">
      <dgm:prSet presAssocID="{A61F56CF-3630-43D8-A3F1-66344B66AFB0}" presName="parentText" presStyleLbl="alignNode1" presStyleIdx="1" presStyleCnt="4">
        <dgm:presLayoutVars>
          <dgm:chMax val="1"/>
          <dgm:bulletEnabled val="1"/>
        </dgm:presLayoutVars>
      </dgm:prSet>
      <dgm:spPr/>
    </dgm:pt>
    <dgm:pt modelId="{2D2AA95D-4DEB-452C-877B-44BF7CE71A3F}" type="pres">
      <dgm:prSet presAssocID="{A61F56CF-3630-43D8-A3F1-66344B66AFB0}" presName="descendantText" presStyleLbl="alignAcc1" presStyleIdx="1" presStyleCnt="4">
        <dgm:presLayoutVars>
          <dgm:bulletEnabled val="1"/>
        </dgm:presLayoutVars>
      </dgm:prSet>
      <dgm:spPr/>
    </dgm:pt>
    <dgm:pt modelId="{A7C79C34-153C-4883-B820-91F4353767DB}" type="pres">
      <dgm:prSet presAssocID="{49620F29-33F1-4930-8CBE-4C2417B134F5}" presName="sp" presStyleCnt="0"/>
      <dgm:spPr/>
    </dgm:pt>
    <dgm:pt modelId="{CB9A1AC5-B2D2-4C5B-AFD1-2F36C0DEC491}" type="pres">
      <dgm:prSet presAssocID="{72843C48-4CC1-43BE-95E3-41E4E6456F38}" presName="composite" presStyleCnt="0"/>
      <dgm:spPr/>
    </dgm:pt>
    <dgm:pt modelId="{70DFD3EA-A7EA-4779-BE5C-9CA4AF4A0BB2}" type="pres">
      <dgm:prSet presAssocID="{72843C48-4CC1-43BE-95E3-41E4E6456F38}" presName="parentText" presStyleLbl="alignNode1" presStyleIdx="2" presStyleCnt="4">
        <dgm:presLayoutVars>
          <dgm:chMax val="1"/>
          <dgm:bulletEnabled val="1"/>
        </dgm:presLayoutVars>
      </dgm:prSet>
      <dgm:spPr/>
    </dgm:pt>
    <dgm:pt modelId="{6ADF8148-FB72-46F6-B813-50347AF2E5DE}" type="pres">
      <dgm:prSet presAssocID="{72843C48-4CC1-43BE-95E3-41E4E6456F38}" presName="descendantText" presStyleLbl="alignAcc1" presStyleIdx="2" presStyleCnt="4">
        <dgm:presLayoutVars>
          <dgm:bulletEnabled val="1"/>
        </dgm:presLayoutVars>
      </dgm:prSet>
      <dgm:spPr/>
    </dgm:pt>
    <dgm:pt modelId="{ED22F18E-5585-4FA3-80C7-2C3E707A2BF7}" type="pres">
      <dgm:prSet presAssocID="{F0A71CB3-AA70-4B98-A30C-6A979C2105FF}" presName="sp" presStyleCnt="0"/>
      <dgm:spPr/>
    </dgm:pt>
    <dgm:pt modelId="{662BCB9B-D84F-41D5-BB27-EC59409DE112}" type="pres">
      <dgm:prSet presAssocID="{AEFE4E4A-A74F-4B17-96EC-30897F38939E}" presName="composite" presStyleCnt="0"/>
      <dgm:spPr/>
    </dgm:pt>
    <dgm:pt modelId="{F004460F-AD1A-4C72-9B20-967BB12E3A19}" type="pres">
      <dgm:prSet presAssocID="{AEFE4E4A-A74F-4B17-96EC-30897F38939E}" presName="parentText" presStyleLbl="alignNode1" presStyleIdx="3" presStyleCnt="4">
        <dgm:presLayoutVars>
          <dgm:chMax val="1"/>
          <dgm:bulletEnabled val="1"/>
        </dgm:presLayoutVars>
      </dgm:prSet>
      <dgm:spPr/>
    </dgm:pt>
    <dgm:pt modelId="{D421FD8F-9BFD-4A2B-BFB4-54C0CB9533DB}" type="pres">
      <dgm:prSet presAssocID="{AEFE4E4A-A74F-4B17-96EC-30897F38939E}" presName="descendantText" presStyleLbl="alignAcc1" presStyleIdx="3" presStyleCnt="4">
        <dgm:presLayoutVars>
          <dgm:bulletEnabled val="1"/>
        </dgm:presLayoutVars>
      </dgm:prSet>
      <dgm:spPr/>
    </dgm:pt>
  </dgm:ptLst>
  <dgm:cxnLst>
    <dgm:cxn modelId="{3A83FD13-ACBC-48E2-A653-19F62604716D}" type="presOf" srcId="{E7CACC41-63C6-4E16-ADEE-7B3328764549}" destId="{6ADF8148-FB72-46F6-B813-50347AF2E5DE}" srcOrd="0" destOrd="0" presId="urn:microsoft.com/office/officeart/2005/8/layout/chevron2"/>
    <dgm:cxn modelId="{D737E532-8911-48C0-9CF5-B36443C7A759}" type="presOf" srcId="{72843C48-4CC1-43BE-95E3-41E4E6456F38}" destId="{70DFD3EA-A7EA-4779-BE5C-9CA4AF4A0BB2}" srcOrd="0" destOrd="0" presId="urn:microsoft.com/office/officeart/2005/8/layout/chevron2"/>
    <dgm:cxn modelId="{09F0C23C-9E2E-4EEE-9A58-EFC57FF533E2}" type="presOf" srcId="{49BD49C3-E25A-45CB-B2C8-801759F94B07}" destId="{3CA4097E-613B-489D-83EE-58402CD26C54}" srcOrd="0" destOrd="0" presId="urn:microsoft.com/office/officeart/2005/8/layout/chevron2"/>
    <dgm:cxn modelId="{A82B293D-8659-45D7-AB0E-D15AC13E5E86}" srcId="{72843C48-4CC1-43BE-95E3-41E4E6456F38}" destId="{E7CACC41-63C6-4E16-ADEE-7B3328764549}" srcOrd="0" destOrd="0" parTransId="{D1B132A1-28F5-4CC8-B0C0-D4D9FC3D27CE}" sibTransId="{A943E6E9-42F6-4A6C-9A6B-BD6FC2214B6F}"/>
    <dgm:cxn modelId="{FD01643F-AE04-44B3-908B-036964384FA5}" srcId="{AEFE4E4A-A74F-4B17-96EC-30897F38939E}" destId="{77769E07-F4AB-4906-9FEE-0CD515889AD2}" srcOrd="1" destOrd="0" parTransId="{9280E68E-93EE-4E35-A821-4B6A41F25F2A}" sibTransId="{FDF330B0-F4B8-4D93-AC23-CFADE8421478}"/>
    <dgm:cxn modelId="{608DCC62-CA7B-44DC-9B1B-762EA22C1065}" srcId="{AEFE4E4A-A74F-4B17-96EC-30897F38939E}" destId="{99C238D6-3B4D-45E5-95DB-68581FAF3B77}" srcOrd="0" destOrd="0" parTransId="{0658BDF2-2635-468A-9714-96E83D048D5E}" sibTransId="{58FA6832-066C-4B19-8A68-42D9EF7FED7D}"/>
    <dgm:cxn modelId="{A709CF47-B637-4A24-A717-4C61AB6B70C1}" type="presOf" srcId="{AEFE4E4A-A74F-4B17-96EC-30897F38939E}" destId="{F004460F-AD1A-4C72-9B20-967BB12E3A19}" srcOrd="0" destOrd="0" presId="urn:microsoft.com/office/officeart/2005/8/layout/chevron2"/>
    <dgm:cxn modelId="{873A1785-F55E-46EA-8749-DB362FA9C7B6}" type="presOf" srcId="{531D6035-2B64-4F76-8A36-399BE75C0896}" destId="{C51EFDE7-BE77-4F1C-B141-E36CAC460E01}" srcOrd="0" destOrd="0" presId="urn:microsoft.com/office/officeart/2005/8/layout/chevron2"/>
    <dgm:cxn modelId="{26106F8A-6D64-44C5-9C38-F5DAC3DF487D}" srcId="{30DD7847-6858-4C9B-99CC-F0C95F7CF4B9}" destId="{AEFE4E4A-A74F-4B17-96EC-30897F38939E}" srcOrd="3" destOrd="0" parTransId="{64109E6D-97CA-40DD-AE7D-B64188D94387}" sibTransId="{21F155DD-746F-4D05-9056-6BBEF9095230}"/>
    <dgm:cxn modelId="{596A369E-A1CC-4DD0-90F3-69008E8A7145}" srcId="{49BD49C3-E25A-45CB-B2C8-801759F94B07}" destId="{531D6035-2B64-4F76-8A36-399BE75C0896}" srcOrd="0" destOrd="0" parTransId="{2C60AB30-204D-4EA7-B8B6-A9BE00207E51}" sibTransId="{704C0D6B-2D42-43D5-A74D-91DE83A04B68}"/>
    <dgm:cxn modelId="{993B73BC-5455-4CD8-B11F-4286872DFE36}" type="presOf" srcId="{8D39EFFC-15FB-4C35-BF63-DC78C14BD118}" destId="{2D2AA95D-4DEB-452C-877B-44BF7CE71A3F}" srcOrd="0" destOrd="0" presId="urn:microsoft.com/office/officeart/2005/8/layout/chevron2"/>
    <dgm:cxn modelId="{F4DAF4CF-7462-48C1-8D14-AECC45F624CD}" srcId="{30DD7847-6858-4C9B-99CC-F0C95F7CF4B9}" destId="{49BD49C3-E25A-45CB-B2C8-801759F94B07}" srcOrd="0" destOrd="0" parTransId="{450E3257-759C-4BB1-A59C-C4CE0430D4BF}" sibTransId="{6A6E8016-6B6C-4B42-982F-D7CB25013FBA}"/>
    <dgm:cxn modelId="{9428EFD5-8F7B-481D-8F92-05D9F5CDA615}" type="presOf" srcId="{30DD7847-6858-4C9B-99CC-F0C95F7CF4B9}" destId="{97221185-B86E-4D33-BE8D-773FF153C748}" srcOrd="0" destOrd="0" presId="urn:microsoft.com/office/officeart/2005/8/layout/chevron2"/>
    <dgm:cxn modelId="{2C0238DA-1024-4F2F-BD3A-2179233422DF}" type="presOf" srcId="{77769E07-F4AB-4906-9FEE-0CD515889AD2}" destId="{D421FD8F-9BFD-4A2B-BFB4-54C0CB9533DB}" srcOrd="0" destOrd="1" presId="urn:microsoft.com/office/officeart/2005/8/layout/chevron2"/>
    <dgm:cxn modelId="{66D7B2E0-26EF-41B2-9933-A8277282734B}" srcId="{30DD7847-6858-4C9B-99CC-F0C95F7CF4B9}" destId="{72843C48-4CC1-43BE-95E3-41E4E6456F38}" srcOrd="2" destOrd="0" parTransId="{B7D447AE-9088-41C3-BB5F-D43DA3E459CE}" sibTransId="{F0A71CB3-AA70-4B98-A30C-6A979C2105FF}"/>
    <dgm:cxn modelId="{5AC977E8-26E5-488E-B7AD-5A5862B2BEB9}" srcId="{30DD7847-6858-4C9B-99CC-F0C95F7CF4B9}" destId="{A61F56CF-3630-43D8-A3F1-66344B66AFB0}" srcOrd="1" destOrd="0" parTransId="{7EDAF89F-8605-4D3D-94A7-6524BFF812FB}" sibTransId="{49620F29-33F1-4930-8CBE-4C2417B134F5}"/>
    <dgm:cxn modelId="{59ACCCE8-2700-4756-B82A-EF1E30666665}" type="presOf" srcId="{99C238D6-3B4D-45E5-95DB-68581FAF3B77}" destId="{D421FD8F-9BFD-4A2B-BFB4-54C0CB9533DB}" srcOrd="0" destOrd="0" presId="urn:microsoft.com/office/officeart/2005/8/layout/chevron2"/>
    <dgm:cxn modelId="{A39836F3-CA4C-4416-A830-E93CC7F00C3C}" srcId="{A61F56CF-3630-43D8-A3F1-66344B66AFB0}" destId="{8D39EFFC-15FB-4C35-BF63-DC78C14BD118}" srcOrd="0" destOrd="0" parTransId="{0AD56AAB-3FDA-4A9A-92E4-4E6C5E6F47A7}" sibTransId="{0B355643-C0D8-4762-ABFB-AADE08B7F94A}"/>
    <dgm:cxn modelId="{CF2B10FE-96A6-4974-A69D-F2DED3A5151A}" type="presOf" srcId="{A61F56CF-3630-43D8-A3F1-66344B66AFB0}" destId="{BCB74FB4-50EB-4774-860E-128A01FB81CC}" srcOrd="0" destOrd="0" presId="urn:microsoft.com/office/officeart/2005/8/layout/chevron2"/>
    <dgm:cxn modelId="{1FC69317-E1BE-463C-AAFB-424F03B40771}" type="presParOf" srcId="{97221185-B86E-4D33-BE8D-773FF153C748}" destId="{10601E00-A38A-491A-8A83-2CD601CFEE53}" srcOrd="0" destOrd="0" presId="urn:microsoft.com/office/officeart/2005/8/layout/chevron2"/>
    <dgm:cxn modelId="{021B135E-C1A9-43DA-B843-ED2A1691D638}" type="presParOf" srcId="{10601E00-A38A-491A-8A83-2CD601CFEE53}" destId="{3CA4097E-613B-489D-83EE-58402CD26C54}" srcOrd="0" destOrd="0" presId="urn:microsoft.com/office/officeart/2005/8/layout/chevron2"/>
    <dgm:cxn modelId="{5E4BF9C1-36A4-4B4B-8A9F-A97C70BAA634}" type="presParOf" srcId="{10601E00-A38A-491A-8A83-2CD601CFEE53}" destId="{C51EFDE7-BE77-4F1C-B141-E36CAC460E01}" srcOrd="1" destOrd="0" presId="urn:microsoft.com/office/officeart/2005/8/layout/chevron2"/>
    <dgm:cxn modelId="{0D62D958-E32B-4EC1-8045-A0943E0DAA49}" type="presParOf" srcId="{97221185-B86E-4D33-BE8D-773FF153C748}" destId="{95F1FA39-9345-4E6B-81D6-F173D3AB73BC}" srcOrd="1" destOrd="0" presId="urn:microsoft.com/office/officeart/2005/8/layout/chevron2"/>
    <dgm:cxn modelId="{E045B6A5-EE36-44DE-8349-7C05DE6126E3}" type="presParOf" srcId="{97221185-B86E-4D33-BE8D-773FF153C748}" destId="{48CC3074-AC8F-4AAE-93BD-38562CB65570}" srcOrd="2" destOrd="0" presId="urn:microsoft.com/office/officeart/2005/8/layout/chevron2"/>
    <dgm:cxn modelId="{B2CF87F0-245B-4122-9D83-6A88115E5836}" type="presParOf" srcId="{48CC3074-AC8F-4AAE-93BD-38562CB65570}" destId="{BCB74FB4-50EB-4774-860E-128A01FB81CC}" srcOrd="0" destOrd="0" presId="urn:microsoft.com/office/officeart/2005/8/layout/chevron2"/>
    <dgm:cxn modelId="{FAE90599-1D66-478F-ADAE-0DBB1AE7EE88}" type="presParOf" srcId="{48CC3074-AC8F-4AAE-93BD-38562CB65570}" destId="{2D2AA95D-4DEB-452C-877B-44BF7CE71A3F}" srcOrd="1" destOrd="0" presId="urn:microsoft.com/office/officeart/2005/8/layout/chevron2"/>
    <dgm:cxn modelId="{82A79B8F-1F83-4B04-BEB1-CDDC10975B53}" type="presParOf" srcId="{97221185-B86E-4D33-BE8D-773FF153C748}" destId="{A7C79C34-153C-4883-B820-91F4353767DB}" srcOrd="3" destOrd="0" presId="urn:microsoft.com/office/officeart/2005/8/layout/chevron2"/>
    <dgm:cxn modelId="{E8EBA2A7-F9A1-426A-99D3-2B0F25214A2F}" type="presParOf" srcId="{97221185-B86E-4D33-BE8D-773FF153C748}" destId="{CB9A1AC5-B2D2-4C5B-AFD1-2F36C0DEC491}" srcOrd="4" destOrd="0" presId="urn:microsoft.com/office/officeart/2005/8/layout/chevron2"/>
    <dgm:cxn modelId="{E7B20214-1E3F-4DAE-96F7-252E8C4050E1}" type="presParOf" srcId="{CB9A1AC5-B2D2-4C5B-AFD1-2F36C0DEC491}" destId="{70DFD3EA-A7EA-4779-BE5C-9CA4AF4A0BB2}" srcOrd="0" destOrd="0" presId="urn:microsoft.com/office/officeart/2005/8/layout/chevron2"/>
    <dgm:cxn modelId="{3EDBB982-4C05-44C6-827D-7C21C49F5EE0}" type="presParOf" srcId="{CB9A1AC5-B2D2-4C5B-AFD1-2F36C0DEC491}" destId="{6ADF8148-FB72-46F6-B813-50347AF2E5DE}" srcOrd="1" destOrd="0" presId="urn:microsoft.com/office/officeart/2005/8/layout/chevron2"/>
    <dgm:cxn modelId="{8F659E7D-5049-4B84-8CD7-210D89A313CC}" type="presParOf" srcId="{97221185-B86E-4D33-BE8D-773FF153C748}" destId="{ED22F18E-5585-4FA3-80C7-2C3E707A2BF7}" srcOrd="5" destOrd="0" presId="urn:microsoft.com/office/officeart/2005/8/layout/chevron2"/>
    <dgm:cxn modelId="{EDB1DD06-15F3-4E60-8F3B-9028E97ADC4C}" type="presParOf" srcId="{97221185-B86E-4D33-BE8D-773FF153C748}" destId="{662BCB9B-D84F-41D5-BB27-EC59409DE112}" srcOrd="6" destOrd="0" presId="urn:microsoft.com/office/officeart/2005/8/layout/chevron2"/>
    <dgm:cxn modelId="{F8FD9BFD-B0ED-45AC-9B6F-B6C4540B2CA1}" type="presParOf" srcId="{662BCB9B-D84F-41D5-BB27-EC59409DE112}" destId="{F004460F-AD1A-4C72-9B20-967BB12E3A19}" srcOrd="0" destOrd="0" presId="urn:microsoft.com/office/officeart/2005/8/layout/chevron2"/>
    <dgm:cxn modelId="{2622E976-EB97-49ED-BAA5-87509073D28B}" type="presParOf" srcId="{662BCB9B-D84F-41D5-BB27-EC59409DE112}" destId="{D421FD8F-9BFD-4A2B-BFB4-54C0CB9533DB}" srcOrd="1" destOrd="0" presId="urn:microsoft.com/office/officeart/2005/8/layout/chevron2"/>
  </dgm:cxnLst>
  <dgm:bg/>
  <dgm:whole/>
  <dgm:extLst>
    <a:ext uri="http://schemas.microsoft.com/office/drawing/2008/diagram">
      <dsp:dataModelExt xmlns:dsp="http://schemas.microsoft.com/office/drawing/2008/diagram" relId="rId51"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3E21E9F3-1073-4996-90F2-85464AF80C2F}" type="doc">
      <dgm:prSet loTypeId="urn:microsoft.com/office/officeart/2005/8/layout/hProcess9" loCatId="process" qsTypeId="urn:microsoft.com/office/officeart/2005/8/quickstyle/simple1" qsCatId="simple" csTypeId="urn:microsoft.com/office/officeart/2005/8/colors/accent1_2" csCatId="accent1" phldr="1"/>
      <dgm:spPr/>
    </dgm:pt>
    <dgm:pt modelId="{691B9514-C9C8-4E72-B3CA-E680159D5C05}">
      <dgm:prSet custT="1"/>
      <dgm:spPr/>
      <dgm:t>
        <a:bodyPr/>
        <a:lstStyle/>
        <a:p>
          <a:r>
            <a:rPr lang="ro-RO" sz="1000">
              <a:latin typeface="Trebuchet MS" pitchFamily="34" charset="0"/>
            </a:rPr>
            <a:t>Selectați cu atenție procedura, alegerea este esențială și strategică, afectând întregul proces de achiziție</a:t>
          </a:r>
          <a:endParaRPr lang="en-US" sz="1000">
            <a:latin typeface="Trebuchet MS" pitchFamily="34" charset="0"/>
          </a:endParaRPr>
        </a:p>
      </dgm:t>
    </dgm:pt>
    <dgm:pt modelId="{B1EF04A0-8D1A-4584-BB40-ED393415E758}" type="parTrans" cxnId="{E02CC4AF-19C8-4243-A450-6FB718C25A0B}">
      <dgm:prSet/>
      <dgm:spPr/>
      <dgm:t>
        <a:bodyPr/>
        <a:lstStyle/>
        <a:p>
          <a:endParaRPr lang="en-US"/>
        </a:p>
      </dgm:t>
    </dgm:pt>
    <dgm:pt modelId="{5D8F0EDD-545E-49A0-BD75-BC7CD3351B47}" type="sibTrans" cxnId="{E02CC4AF-19C8-4243-A450-6FB718C25A0B}">
      <dgm:prSet/>
      <dgm:spPr/>
      <dgm:t>
        <a:bodyPr/>
        <a:lstStyle/>
        <a:p>
          <a:endParaRPr lang="en-US"/>
        </a:p>
      </dgm:t>
    </dgm:pt>
    <dgm:pt modelId="{9670B414-0527-40F7-B62A-8C5D7425D53D}">
      <dgm:prSet custT="1"/>
      <dgm:spPr/>
      <dgm:t>
        <a:bodyPr/>
        <a:lstStyle/>
        <a:p>
          <a:r>
            <a:rPr lang="ro-RO" sz="1000">
              <a:latin typeface="Trebuchet MS" pitchFamily="34" charset="0"/>
            </a:rPr>
            <a:t>Estimați  valoarea  contractului, definiţi scopul și încadrați tipul activităților nu numai prin CPV ci și în funcție de necesitate</a:t>
          </a:r>
          <a:endParaRPr lang="en-US" sz="1000">
            <a:latin typeface="Trebuchet MS" pitchFamily="34" charset="0"/>
          </a:endParaRPr>
        </a:p>
      </dgm:t>
    </dgm:pt>
    <dgm:pt modelId="{ADE86082-24B6-4165-8695-7D72794F9EA3}" type="parTrans" cxnId="{EAECB10F-F86B-4C14-9B7F-E12B3689B029}">
      <dgm:prSet/>
      <dgm:spPr/>
      <dgm:t>
        <a:bodyPr/>
        <a:lstStyle/>
        <a:p>
          <a:endParaRPr lang="en-US"/>
        </a:p>
      </dgm:t>
    </dgm:pt>
    <dgm:pt modelId="{DD1F0E4C-24A8-45FB-A862-0E1C49D6670F}" type="sibTrans" cxnId="{EAECB10F-F86B-4C14-9B7F-E12B3689B029}">
      <dgm:prSet/>
      <dgm:spPr/>
      <dgm:t>
        <a:bodyPr/>
        <a:lstStyle/>
        <a:p>
          <a:endParaRPr lang="en-US"/>
        </a:p>
      </dgm:t>
    </dgm:pt>
    <dgm:pt modelId="{CA6C7942-C37F-4807-8782-2920CE03AF22}">
      <dgm:prSet custT="1"/>
      <dgm:spPr/>
      <dgm:t>
        <a:bodyPr/>
        <a:lstStyle/>
        <a:p>
          <a:r>
            <a:rPr lang="ro-RO" sz="1000">
              <a:latin typeface="Trebuchet MS" pitchFamily="34" charset="0"/>
            </a:rPr>
            <a:t>Înființați comisia de evaluare cât mai curând, prin implicarea încă de la început a unui personal cu toate calificările necesare</a:t>
          </a:r>
          <a:endParaRPr lang="en-US" sz="1000">
            <a:latin typeface="Trebuchet MS" pitchFamily="34" charset="0"/>
          </a:endParaRPr>
        </a:p>
      </dgm:t>
    </dgm:pt>
    <dgm:pt modelId="{CDE2F3C1-80EB-4024-884D-E3B1350CCA76}" type="parTrans" cxnId="{8D5A4403-6FC2-4C60-A795-0BC495E379E6}">
      <dgm:prSet/>
      <dgm:spPr/>
      <dgm:t>
        <a:bodyPr/>
        <a:lstStyle/>
        <a:p>
          <a:endParaRPr lang="en-US"/>
        </a:p>
      </dgm:t>
    </dgm:pt>
    <dgm:pt modelId="{C247621E-3762-49DA-B440-826A7354EBBC}" type="sibTrans" cxnId="{8D5A4403-6FC2-4C60-A795-0BC495E379E6}">
      <dgm:prSet/>
      <dgm:spPr/>
      <dgm:t>
        <a:bodyPr/>
        <a:lstStyle/>
        <a:p>
          <a:endParaRPr lang="en-US"/>
        </a:p>
      </dgm:t>
    </dgm:pt>
    <dgm:pt modelId="{44454A88-AAA4-43B5-9148-9EAAA37678AE}">
      <dgm:prSet custT="1"/>
      <dgm:spPr/>
      <dgm:t>
        <a:bodyPr/>
        <a:lstStyle/>
        <a:p>
          <a:r>
            <a:rPr lang="ro-RO" sz="1000">
              <a:latin typeface="Trebuchet MS" pitchFamily="34" charset="0"/>
            </a:rPr>
            <a:t>Realizați procedura în mod deschis, obiectiv și transparent  la cel mai bun raport calitate-preț </a:t>
          </a:r>
          <a:endParaRPr lang="en-US" sz="1000">
            <a:latin typeface="Trebuchet MS" pitchFamily="34" charset="0"/>
          </a:endParaRPr>
        </a:p>
      </dgm:t>
    </dgm:pt>
    <dgm:pt modelId="{394979B2-FB62-4159-B06C-C601A964BE15}" type="parTrans" cxnId="{09562600-47CA-4B2F-8A48-CEF7B04FFB60}">
      <dgm:prSet/>
      <dgm:spPr/>
      <dgm:t>
        <a:bodyPr/>
        <a:lstStyle/>
        <a:p>
          <a:endParaRPr lang="en-US"/>
        </a:p>
      </dgm:t>
    </dgm:pt>
    <dgm:pt modelId="{9680A6B1-494D-4DAF-8DDB-AEC459FC2127}" type="sibTrans" cxnId="{09562600-47CA-4B2F-8A48-CEF7B04FFB60}">
      <dgm:prSet/>
      <dgm:spPr/>
      <dgm:t>
        <a:bodyPr/>
        <a:lstStyle/>
        <a:p>
          <a:endParaRPr lang="en-US"/>
        </a:p>
      </dgm:t>
    </dgm:pt>
    <dgm:pt modelId="{49E81AF3-1636-441A-8416-F8793912265F}" type="pres">
      <dgm:prSet presAssocID="{3E21E9F3-1073-4996-90F2-85464AF80C2F}" presName="CompostProcess" presStyleCnt="0">
        <dgm:presLayoutVars>
          <dgm:dir/>
          <dgm:resizeHandles val="exact"/>
        </dgm:presLayoutVars>
      </dgm:prSet>
      <dgm:spPr/>
    </dgm:pt>
    <dgm:pt modelId="{0DD220C7-4783-4370-BDCD-B89724D81C93}" type="pres">
      <dgm:prSet presAssocID="{3E21E9F3-1073-4996-90F2-85464AF80C2F}" presName="arrow" presStyleLbl="bgShp" presStyleIdx="0" presStyleCnt="1" custLinFactNeighborX="4808" custLinFactNeighborY="0"/>
      <dgm:spPr/>
    </dgm:pt>
    <dgm:pt modelId="{28EFA8B0-ECF4-4FED-AC62-CE0F4629CEAA}" type="pres">
      <dgm:prSet presAssocID="{3E21E9F3-1073-4996-90F2-85464AF80C2F}" presName="linearProcess" presStyleCnt="0"/>
      <dgm:spPr/>
    </dgm:pt>
    <dgm:pt modelId="{F9B7B670-4C45-4381-A2A5-4D57F3159353}" type="pres">
      <dgm:prSet presAssocID="{9670B414-0527-40F7-B62A-8C5D7425D53D}" presName="textNode" presStyleLbl="node1" presStyleIdx="0" presStyleCnt="4" custScaleY="112893">
        <dgm:presLayoutVars>
          <dgm:bulletEnabled val="1"/>
        </dgm:presLayoutVars>
      </dgm:prSet>
      <dgm:spPr/>
    </dgm:pt>
    <dgm:pt modelId="{43526628-B9D2-4AD2-85EB-8C0ED2363C1D}" type="pres">
      <dgm:prSet presAssocID="{DD1F0E4C-24A8-45FB-A862-0E1C49D6670F}" presName="sibTrans" presStyleCnt="0"/>
      <dgm:spPr/>
    </dgm:pt>
    <dgm:pt modelId="{A0D85860-E39D-44CC-84B3-AA9F57D32CA5}" type="pres">
      <dgm:prSet presAssocID="{691B9514-C9C8-4E72-B3CA-E680159D5C05}" presName="textNode" presStyleLbl="node1" presStyleIdx="1" presStyleCnt="4" custScaleX="94578" custScaleY="109777" custLinFactNeighborX="-52797" custLinFactNeighborY="-779">
        <dgm:presLayoutVars>
          <dgm:bulletEnabled val="1"/>
        </dgm:presLayoutVars>
      </dgm:prSet>
      <dgm:spPr/>
    </dgm:pt>
    <dgm:pt modelId="{85E48948-CA88-48E6-8916-A8D5F258BE72}" type="pres">
      <dgm:prSet presAssocID="{5D8F0EDD-545E-49A0-BD75-BC7CD3351B47}" presName="sibTrans" presStyleCnt="0"/>
      <dgm:spPr/>
    </dgm:pt>
    <dgm:pt modelId="{533FD0EE-8BD6-430C-8C40-2CBCD30644D9}" type="pres">
      <dgm:prSet presAssocID="{44454A88-AAA4-43B5-9148-9EAAA37678AE}" presName="textNode" presStyleLbl="node1" presStyleIdx="2" presStyleCnt="4" custScaleY="111336" custLinFactNeighborX="-98555" custLinFactNeighborY="-779">
        <dgm:presLayoutVars>
          <dgm:bulletEnabled val="1"/>
        </dgm:presLayoutVars>
      </dgm:prSet>
      <dgm:spPr/>
    </dgm:pt>
    <dgm:pt modelId="{68494FA0-20A9-4877-B0D2-0E1A601E1FF1}" type="pres">
      <dgm:prSet presAssocID="{9680A6B1-494D-4DAF-8DDB-AEC459FC2127}" presName="sibTrans" presStyleCnt="0"/>
      <dgm:spPr/>
    </dgm:pt>
    <dgm:pt modelId="{7B7DF9F4-3C66-43F5-A83C-14921C72FC97}" type="pres">
      <dgm:prSet presAssocID="{CA6C7942-C37F-4807-8782-2920CE03AF22}" presName="textNode" presStyleLbl="node1" presStyleIdx="3" presStyleCnt="4" custScaleY="108219" custLinFactX="-8559" custLinFactNeighborX="-100000">
        <dgm:presLayoutVars>
          <dgm:bulletEnabled val="1"/>
        </dgm:presLayoutVars>
      </dgm:prSet>
      <dgm:spPr/>
    </dgm:pt>
  </dgm:ptLst>
  <dgm:cxnLst>
    <dgm:cxn modelId="{09562600-47CA-4B2F-8A48-CEF7B04FFB60}" srcId="{3E21E9F3-1073-4996-90F2-85464AF80C2F}" destId="{44454A88-AAA4-43B5-9148-9EAAA37678AE}" srcOrd="2" destOrd="0" parTransId="{394979B2-FB62-4159-B06C-C601A964BE15}" sibTransId="{9680A6B1-494D-4DAF-8DDB-AEC459FC2127}"/>
    <dgm:cxn modelId="{8D5A4403-6FC2-4C60-A795-0BC495E379E6}" srcId="{3E21E9F3-1073-4996-90F2-85464AF80C2F}" destId="{CA6C7942-C37F-4807-8782-2920CE03AF22}" srcOrd="3" destOrd="0" parTransId="{CDE2F3C1-80EB-4024-884D-E3B1350CCA76}" sibTransId="{C247621E-3762-49DA-B440-826A7354EBBC}"/>
    <dgm:cxn modelId="{EAECB10F-F86B-4C14-9B7F-E12B3689B029}" srcId="{3E21E9F3-1073-4996-90F2-85464AF80C2F}" destId="{9670B414-0527-40F7-B62A-8C5D7425D53D}" srcOrd="0" destOrd="0" parTransId="{ADE86082-24B6-4165-8695-7D72794F9EA3}" sibTransId="{DD1F0E4C-24A8-45FB-A862-0E1C49D6670F}"/>
    <dgm:cxn modelId="{C85A2341-14E4-4C4E-ACFD-278A301BAEA9}" type="presOf" srcId="{9670B414-0527-40F7-B62A-8C5D7425D53D}" destId="{F9B7B670-4C45-4381-A2A5-4D57F3159353}" srcOrd="0" destOrd="0" presId="urn:microsoft.com/office/officeart/2005/8/layout/hProcess9"/>
    <dgm:cxn modelId="{892DDF55-5017-4789-9B9B-ABD2BBF2977B}" type="presOf" srcId="{CA6C7942-C37F-4807-8782-2920CE03AF22}" destId="{7B7DF9F4-3C66-43F5-A83C-14921C72FC97}" srcOrd="0" destOrd="0" presId="urn:microsoft.com/office/officeart/2005/8/layout/hProcess9"/>
    <dgm:cxn modelId="{9A8CF176-0B63-4F10-9FBF-CB5C28F1EBDC}" type="presOf" srcId="{691B9514-C9C8-4E72-B3CA-E680159D5C05}" destId="{A0D85860-E39D-44CC-84B3-AA9F57D32CA5}" srcOrd="0" destOrd="0" presId="urn:microsoft.com/office/officeart/2005/8/layout/hProcess9"/>
    <dgm:cxn modelId="{4BC1C358-7F03-4CA0-86A2-35A892864D42}" type="presOf" srcId="{3E21E9F3-1073-4996-90F2-85464AF80C2F}" destId="{49E81AF3-1636-441A-8416-F8793912265F}" srcOrd="0" destOrd="0" presId="urn:microsoft.com/office/officeart/2005/8/layout/hProcess9"/>
    <dgm:cxn modelId="{D46CD6A6-14B2-4A7C-9B95-D0A0AF7D0BF5}" type="presOf" srcId="{44454A88-AAA4-43B5-9148-9EAAA37678AE}" destId="{533FD0EE-8BD6-430C-8C40-2CBCD30644D9}" srcOrd="0" destOrd="0" presId="urn:microsoft.com/office/officeart/2005/8/layout/hProcess9"/>
    <dgm:cxn modelId="{E02CC4AF-19C8-4243-A450-6FB718C25A0B}" srcId="{3E21E9F3-1073-4996-90F2-85464AF80C2F}" destId="{691B9514-C9C8-4E72-B3CA-E680159D5C05}" srcOrd="1" destOrd="0" parTransId="{B1EF04A0-8D1A-4584-BB40-ED393415E758}" sibTransId="{5D8F0EDD-545E-49A0-BD75-BC7CD3351B47}"/>
    <dgm:cxn modelId="{231D33CC-7588-4C72-9DED-4BAEDE9CC8D5}" type="presParOf" srcId="{49E81AF3-1636-441A-8416-F8793912265F}" destId="{0DD220C7-4783-4370-BDCD-B89724D81C93}" srcOrd="0" destOrd="0" presId="urn:microsoft.com/office/officeart/2005/8/layout/hProcess9"/>
    <dgm:cxn modelId="{0B74F24E-7030-41A5-AA94-B1A7EA8F0206}" type="presParOf" srcId="{49E81AF3-1636-441A-8416-F8793912265F}" destId="{28EFA8B0-ECF4-4FED-AC62-CE0F4629CEAA}" srcOrd="1" destOrd="0" presId="urn:microsoft.com/office/officeart/2005/8/layout/hProcess9"/>
    <dgm:cxn modelId="{0F0349B3-CD4E-46DF-AB5F-AD54EA8FE38C}" type="presParOf" srcId="{28EFA8B0-ECF4-4FED-AC62-CE0F4629CEAA}" destId="{F9B7B670-4C45-4381-A2A5-4D57F3159353}" srcOrd="0" destOrd="0" presId="urn:microsoft.com/office/officeart/2005/8/layout/hProcess9"/>
    <dgm:cxn modelId="{163B562A-B6FB-4F6A-8424-2D13281A5CA7}" type="presParOf" srcId="{28EFA8B0-ECF4-4FED-AC62-CE0F4629CEAA}" destId="{43526628-B9D2-4AD2-85EB-8C0ED2363C1D}" srcOrd="1" destOrd="0" presId="urn:microsoft.com/office/officeart/2005/8/layout/hProcess9"/>
    <dgm:cxn modelId="{2159A22A-2917-42C6-B598-0F1853BB9412}" type="presParOf" srcId="{28EFA8B0-ECF4-4FED-AC62-CE0F4629CEAA}" destId="{A0D85860-E39D-44CC-84B3-AA9F57D32CA5}" srcOrd="2" destOrd="0" presId="urn:microsoft.com/office/officeart/2005/8/layout/hProcess9"/>
    <dgm:cxn modelId="{4B98C85F-3058-4342-B6B2-D41684A09FA4}" type="presParOf" srcId="{28EFA8B0-ECF4-4FED-AC62-CE0F4629CEAA}" destId="{85E48948-CA88-48E6-8916-A8D5F258BE72}" srcOrd="3" destOrd="0" presId="urn:microsoft.com/office/officeart/2005/8/layout/hProcess9"/>
    <dgm:cxn modelId="{5DA8AC5B-4F6F-489F-8909-392B47569CD2}" type="presParOf" srcId="{28EFA8B0-ECF4-4FED-AC62-CE0F4629CEAA}" destId="{533FD0EE-8BD6-430C-8C40-2CBCD30644D9}" srcOrd="4" destOrd="0" presId="urn:microsoft.com/office/officeart/2005/8/layout/hProcess9"/>
    <dgm:cxn modelId="{1E713ED9-F2DE-4A11-BC21-D202D9C0945B}" type="presParOf" srcId="{28EFA8B0-ECF4-4FED-AC62-CE0F4629CEAA}" destId="{68494FA0-20A9-4877-B0D2-0E1A601E1FF1}" srcOrd="5" destOrd="0" presId="urn:microsoft.com/office/officeart/2005/8/layout/hProcess9"/>
    <dgm:cxn modelId="{BBFEE255-05A7-4F57-9742-6DB04E87A8C0}" type="presParOf" srcId="{28EFA8B0-ECF4-4FED-AC62-CE0F4629CEAA}" destId="{7B7DF9F4-3C66-43F5-A83C-14921C72FC97}" srcOrd="6" destOrd="0" presId="urn:microsoft.com/office/officeart/2005/8/layout/hProcess9"/>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19F7A164-944E-4D31-AB24-C57815A8DF27}" type="doc">
      <dgm:prSet loTypeId="urn:microsoft.com/office/officeart/2005/8/layout/list1" loCatId="list" qsTypeId="urn:microsoft.com/office/officeart/2005/8/quickstyle/simple1" qsCatId="simple" csTypeId="urn:microsoft.com/office/officeart/2005/8/colors/accent1_2" csCatId="accent1" phldr="1"/>
      <dgm:spPr/>
      <dgm:t>
        <a:bodyPr/>
        <a:lstStyle/>
        <a:p>
          <a:endParaRPr lang="en-US"/>
        </a:p>
      </dgm:t>
    </dgm:pt>
    <dgm:pt modelId="{28C31EA2-E0FC-447F-8B93-1226E3D3008B}">
      <dgm:prSet phldrT="[Text]" custT="1"/>
      <dgm:spPr/>
      <dgm:t>
        <a:bodyPr/>
        <a:lstStyle/>
        <a:p>
          <a:pPr algn="ctr"/>
          <a:r>
            <a:rPr lang="ro-RO" sz="1050" baseline="0">
              <a:latin typeface="Trebuchet MS" pitchFamily="34" charset="0"/>
            </a:rPr>
            <a:t>Estimarea  greșită  a valorii estimate, raportat la activitățile din proiect, necesitate și scop </a:t>
          </a:r>
          <a:endParaRPr lang="en-US" sz="1050" baseline="0">
            <a:latin typeface="Trebuchet MS" pitchFamily="34" charset="0"/>
          </a:endParaRPr>
        </a:p>
      </dgm:t>
    </dgm:pt>
    <dgm:pt modelId="{AA39DF91-17BC-4754-A0FA-4BCFAEDAE483}" type="parTrans" cxnId="{5C0B1F85-1080-48C9-ADD5-9861BC774A57}">
      <dgm:prSet/>
      <dgm:spPr/>
      <dgm:t>
        <a:bodyPr/>
        <a:lstStyle/>
        <a:p>
          <a:endParaRPr lang="en-US" sz="1050" baseline="0">
            <a:latin typeface="Trebuchet MS" pitchFamily="34" charset="0"/>
          </a:endParaRPr>
        </a:p>
      </dgm:t>
    </dgm:pt>
    <dgm:pt modelId="{B4187B04-6DF2-4EF6-851A-307B3176C03B}" type="sibTrans" cxnId="{5C0B1F85-1080-48C9-ADD5-9861BC774A57}">
      <dgm:prSet/>
      <dgm:spPr/>
      <dgm:t>
        <a:bodyPr/>
        <a:lstStyle/>
        <a:p>
          <a:endParaRPr lang="en-US" sz="1050" baseline="0">
            <a:latin typeface="Trebuchet MS" pitchFamily="34" charset="0"/>
          </a:endParaRPr>
        </a:p>
      </dgm:t>
    </dgm:pt>
    <dgm:pt modelId="{6CD302F9-E008-4691-96C0-9099295650B2}">
      <dgm:prSet custT="1"/>
      <dgm:spPr/>
      <dgm:t>
        <a:bodyPr/>
        <a:lstStyle/>
        <a:p>
          <a:pPr algn="ctr"/>
          <a:r>
            <a:rPr lang="en-US" sz="1050" baseline="0">
              <a:latin typeface="Trebuchet MS" pitchFamily="34" charset="0"/>
            </a:rPr>
            <a:t>Divizarea artificială a contractelor de lucrări/servicii/ bunuri</a:t>
          </a:r>
          <a:r>
            <a:rPr lang="ro-RO" sz="1050" baseline="0">
              <a:latin typeface="Trebuchet MS" pitchFamily="34" charset="0"/>
            </a:rPr>
            <a:t>.</a:t>
          </a:r>
          <a:endParaRPr lang="en-US" sz="1050" baseline="0">
            <a:latin typeface="Trebuchet MS" pitchFamily="34" charset="0"/>
          </a:endParaRPr>
        </a:p>
      </dgm:t>
    </dgm:pt>
    <dgm:pt modelId="{0BCB0F94-A852-4742-A737-7AA28F53AF4E}" type="parTrans" cxnId="{C8A327AF-B9DD-4316-A2E7-04122C7C8823}">
      <dgm:prSet/>
      <dgm:spPr/>
      <dgm:t>
        <a:bodyPr/>
        <a:lstStyle/>
        <a:p>
          <a:endParaRPr lang="en-US" sz="1050" baseline="0">
            <a:latin typeface="Trebuchet MS" pitchFamily="34" charset="0"/>
          </a:endParaRPr>
        </a:p>
      </dgm:t>
    </dgm:pt>
    <dgm:pt modelId="{236C83EE-6DA9-45C3-9BB1-F252CB3E7C05}" type="sibTrans" cxnId="{C8A327AF-B9DD-4316-A2E7-04122C7C8823}">
      <dgm:prSet/>
      <dgm:spPr/>
      <dgm:t>
        <a:bodyPr/>
        <a:lstStyle/>
        <a:p>
          <a:endParaRPr lang="en-US" sz="1050" baseline="0">
            <a:latin typeface="Trebuchet MS" pitchFamily="34" charset="0"/>
          </a:endParaRPr>
        </a:p>
      </dgm:t>
    </dgm:pt>
    <dgm:pt modelId="{ECA3AFE5-F8FC-4D7C-8760-86A900772EBB}">
      <dgm:prSet custT="1"/>
      <dgm:spPr/>
      <dgm:t>
        <a:bodyPr/>
        <a:lstStyle/>
        <a:p>
          <a:pPr algn="ctr"/>
          <a:r>
            <a:rPr lang="ro-RO" sz="1050" baseline="0">
              <a:latin typeface="Trebuchet MS" pitchFamily="34" charset="0"/>
            </a:rPr>
            <a:t>Criteriile de calificare şi selecţie  disproporționate și/sau discriminatorii nu sunt relevante în raport cu obiectul şi complexitatea contractului.</a:t>
          </a:r>
          <a:endParaRPr lang="en-US" sz="1050" baseline="0">
            <a:latin typeface="Trebuchet MS" pitchFamily="34" charset="0"/>
          </a:endParaRPr>
        </a:p>
      </dgm:t>
    </dgm:pt>
    <dgm:pt modelId="{B5A4FCF7-1F53-47C5-8740-C4EE39DACBFF}" type="parTrans" cxnId="{70273EAC-F83A-4859-9FC9-2A8FFABFE984}">
      <dgm:prSet/>
      <dgm:spPr/>
      <dgm:t>
        <a:bodyPr/>
        <a:lstStyle/>
        <a:p>
          <a:endParaRPr lang="en-US" sz="1050" baseline="0">
            <a:latin typeface="Trebuchet MS" pitchFamily="34" charset="0"/>
          </a:endParaRPr>
        </a:p>
      </dgm:t>
    </dgm:pt>
    <dgm:pt modelId="{2C820350-6FB7-464E-8569-3035487F975D}" type="sibTrans" cxnId="{70273EAC-F83A-4859-9FC9-2A8FFABFE984}">
      <dgm:prSet/>
      <dgm:spPr/>
      <dgm:t>
        <a:bodyPr/>
        <a:lstStyle/>
        <a:p>
          <a:endParaRPr lang="en-US" sz="1050" baseline="0">
            <a:latin typeface="Trebuchet MS" pitchFamily="34" charset="0"/>
          </a:endParaRPr>
        </a:p>
      </dgm:t>
    </dgm:pt>
    <dgm:pt modelId="{C121292F-9A84-405B-991C-D521F0720118}">
      <dgm:prSet phldrT="[Text]" custT="1"/>
      <dgm:spPr/>
      <dgm:t>
        <a:bodyPr/>
        <a:lstStyle/>
        <a:p>
          <a:pPr algn="ctr"/>
          <a:r>
            <a:rPr lang="en-US" sz="1050" baseline="0">
              <a:latin typeface="Trebuchet MS" pitchFamily="34" charset="0"/>
            </a:rPr>
            <a:t>Cazuri care nu justifică utilizarea procedurii negociate excepționale fără publicarea prealabilă a unui anunț</a:t>
          </a:r>
          <a:r>
            <a:rPr lang="ro-RO" sz="1050" baseline="0">
              <a:latin typeface="Trebuchet MS" pitchFamily="34" charset="0"/>
            </a:rPr>
            <a:t>.</a:t>
          </a:r>
          <a:endParaRPr lang="en-US" sz="1050" baseline="0">
            <a:latin typeface="Trebuchet MS" pitchFamily="34" charset="0"/>
          </a:endParaRPr>
        </a:p>
      </dgm:t>
    </dgm:pt>
    <dgm:pt modelId="{A99280C1-E832-4665-B604-3458204503EF}" type="sibTrans" cxnId="{A60FB2E4-FFCC-4B13-AD58-09B79918ADF3}">
      <dgm:prSet/>
      <dgm:spPr/>
      <dgm:t>
        <a:bodyPr/>
        <a:lstStyle/>
        <a:p>
          <a:endParaRPr lang="en-US" sz="1050" baseline="0">
            <a:latin typeface="Trebuchet MS" pitchFamily="34" charset="0"/>
          </a:endParaRPr>
        </a:p>
      </dgm:t>
    </dgm:pt>
    <dgm:pt modelId="{0FF67E37-453B-4EE4-824C-96BD47F17A54}" type="parTrans" cxnId="{A60FB2E4-FFCC-4B13-AD58-09B79918ADF3}">
      <dgm:prSet/>
      <dgm:spPr/>
      <dgm:t>
        <a:bodyPr/>
        <a:lstStyle/>
        <a:p>
          <a:endParaRPr lang="en-US" sz="1050" baseline="0">
            <a:latin typeface="Trebuchet MS" pitchFamily="34" charset="0"/>
          </a:endParaRPr>
        </a:p>
      </dgm:t>
    </dgm:pt>
    <dgm:pt modelId="{86DF9CA6-9204-4CAD-841A-0F857B704EAC}" type="pres">
      <dgm:prSet presAssocID="{19F7A164-944E-4D31-AB24-C57815A8DF27}" presName="linear" presStyleCnt="0">
        <dgm:presLayoutVars>
          <dgm:dir/>
          <dgm:animLvl val="lvl"/>
          <dgm:resizeHandles val="exact"/>
        </dgm:presLayoutVars>
      </dgm:prSet>
      <dgm:spPr/>
    </dgm:pt>
    <dgm:pt modelId="{2B563A5E-86E2-4FD8-B8C4-00F1E11095D6}" type="pres">
      <dgm:prSet presAssocID="{28C31EA2-E0FC-447F-8B93-1226E3D3008B}" presName="parentLin" presStyleCnt="0"/>
      <dgm:spPr/>
    </dgm:pt>
    <dgm:pt modelId="{F2798A27-E0DF-46D8-BA90-18271E4D4877}" type="pres">
      <dgm:prSet presAssocID="{28C31EA2-E0FC-447F-8B93-1226E3D3008B}" presName="parentLeftMargin" presStyleLbl="node1" presStyleIdx="0" presStyleCnt="4"/>
      <dgm:spPr/>
    </dgm:pt>
    <dgm:pt modelId="{526C6CBF-B32B-4A18-9DDE-CC2E2D42956E}" type="pres">
      <dgm:prSet presAssocID="{28C31EA2-E0FC-447F-8B93-1226E3D3008B}" presName="parentText" presStyleLbl="node1" presStyleIdx="0" presStyleCnt="4" custScaleX="129813" custScaleY="141116" custLinFactNeighborX="12451" custLinFactNeighborY="6734">
        <dgm:presLayoutVars>
          <dgm:chMax val="0"/>
          <dgm:bulletEnabled val="1"/>
        </dgm:presLayoutVars>
      </dgm:prSet>
      <dgm:spPr/>
    </dgm:pt>
    <dgm:pt modelId="{673CDB44-5CAC-438F-A6CF-98C65E5982DA}" type="pres">
      <dgm:prSet presAssocID="{28C31EA2-E0FC-447F-8B93-1226E3D3008B}" presName="negativeSpace" presStyleCnt="0"/>
      <dgm:spPr/>
    </dgm:pt>
    <dgm:pt modelId="{24605EAE-F3AF-4587-A9D3-23F498D281AB}" type="pres">
      <dgm:prSet presAssocID="{28C31EA2-E0FC-447F-8B93-1226E3D3008B}" presName="childText" presStyleLbl="conFgAcc1" presStyleIdx="0" presStyleCnt="4" custLinFactNeighborX="934">
        <dgm:presLayoutVars>
          <dgm:bulletEnabled val="1"/>
        </dgm:presLayoutVars>
      </dgm:prSet>
      <dgm:spPr/>
    </dgm:pt>
    <dgm:pt modelId="{643ADF6E-C6F3-4FEE-9E3C-F86FB103D79E}" type="pres">
      <dgm:prSet presAssocID="{B4187B04-6DF2-4EF6-851A-307B3176C03B}" presName="spaceBetweenRectangles" presStyleCnt="0"/>
      <dgm:spPr/>
    </dgm:pt>
    <dgm:pt modelId="{307E298C-4DF0-4581-A705-1015ECDE6C9B}" type="pres">
      <dgm:prSet presAssocID="{6CD302F9-E008-4691-96C0-9099295650B2}" presName="parentLin" presStyleCnt="0"/>
      <dgm:spPr/>
    </dgm:pt>
    <dgm:pt modelId="{FB0B659D-0626-43D7-B5A5-4BA0515B5DF7}" type="pres">
      <dgm:prSet presAssocID="{6CD302F9-E008-4691-96C0-9099295650B2}" presName="parentLeftMargin" presStyleLbl="node1" presStyleIdx="0" presStyleCnt="4"/>
      <dgm:spPr/>
    </dgm:pt>
    <dgm:pt modelId="{67A1F87D-73B8-4821-9EE1-44433DD527C5}" type="pres">
      <dgm:prSet presAssocID="{6CD302F9-E008-4691-96C0-9099295650B2}" presName="parentText" presStyleLbl="node1" presStyleIdx="1" presStyleCnt="4" custScaleX="131251" custScaleY="114102" custLinFactNeighborX="3345" custLinFactNeighborY="8039">
        <dgm:presLayoutVars>
          <dgm:chMax val="0"/>
          <dgm:bulletEnabled val="1"/>
        </dgm:presLayoutVars>
      </dgm:prSet>
      <dgm:spPr/>
    </dgm:pt>
    <dgm:pt modelId="{A0C56D32-D705-4EDD-86C9-654C234FE8CF}" type="pres">
      <dgm:prSet presAssocID="{6CD302F9-E008-4691-96C0-9099295650B2}" presName="negativeSpace" presStyleCnt="0"/>
      <dgm:spPr/>
    </dgm:pt>
    <dgm:pt modelId="{D9C84066-751E-45A1-ADBE-6319A5E44BC5}" type="pres">
      <dgm:prSet presAssocID="{6CD302F9-E008-4691-96C0-9099295650B2}" presName="childText" presStyleLbl="conFgAcc1" presStyleIdx="1" presStyleCnt="4">
        <dgm:presLayoutVars>
          <dgm:bulletEnabled val="1"/>
        </dgm:presLayoutVars>
      </dgm:prSet>
      <dgm:spPr/>
    </dgm:pt>
    <dgm:pt modelId="{1E80620B-69DB-493E-87B9-7B942877CC69}" type="pres">
      <dgm:prSet presAssocID="{236C83EE-6DA9-45C3-9BB1-F252CB3E7C05}" presName="spaceBetweenRectangles" presStyleCnt="0"/>
      <dgm:spPr/>
    </dgm:pt>
    <dgm:pt modelId="{CC56FF1E-06E5-4CC3-A626-1D5536C5756E}" type="pres">
      <dgm:prSet presAssocID="{C121292F-9A84-405B-991C-D521F0720118}" presName="parentLin" presStyleCnt="0"/>
      <dgm:spPr/>
    </dgm:pt>
    <dgm:pt modelId="{5435D230-A313-4E19-A03E-5F548F819467}" type="pres">
      <dgm:prSet presAssocID="{C121292F-9A84-405B-991C-D521F0720118}" presName="parentLeftMargin" presStyleLbl="node1" presStyleIdx="1" presStyleCnt="4"/>
      <dgm:spPr/>
    </dgm:pt>
    <dgm:pt modelId="{7AD42B88-B4AD-4E80-8BF7-537149F49C13}" type="pres">
      <dgm:prSet presAssocID="{C121292F-9A84-405B-991C-D521F0720118}" presName="parentText" presStyleLbl="node1" presStyleIdx="2" presStyleCnt="4" custScaleX="132040" custScaleY="136872">
        <dgm:presLayoutVars>
          <dgm:chMax val="0"/>
          <dgm:bulletEnabled val="1"/>
        </dgm:presLayoutVars>
      </dgm:prSet>
      <dgm:spPr/>
    </dgm:pt>
    <dgm:pt modelId="{A3538954-5D81-4FC0-88FF-670973CBD00C}" type="pres">
      <dgm:prSet presAssocID="{C121292F-9A84-405B-991C-D521F0720118}" presName="negativeSpace" presStyleCnt="0"/>
      <dgm:spPr/>
    </dgm:pt>
    <dgm:pt modelId="{82773BE0-16D2-40FF-83E0-7EC952548EDB}" type="pres">
      <dgm:prSet presAssocID="{C121292F-9A84-405B-991C-D521F0720118}" presName="childText" presStyleLbl="conFgAcc1" presStyleIdx="2" presStyleCnt="4">
        <dgm:presLayoutVars>
          <dgm:bulletEnabled val="1"/>
        </dgm:presLayoutVars>
      </dgm:prSet>
      <dgm:spPr/>
    </dgm:pt>
    <dgm:pt modelId="{1EC43A47-28B1-4B01-9AC7-98B937C28BCE}" type="pres">
      <dgm:prSet presAssocID="{A99280C1-E832-4665-B604-3458204503EF}" presName="spaceBetweenRectangles" presStyleCnt="0"/>
      <dgm:spPr/>
    </dgm:pt>
    <dgm:pt modelId="{0B97D908-629C-4FFD-AC91-2D89DA97946A}" type="pres">
      <dgm:prSet presAssocID="{ECA3AFE5-F8FC-4D7C-8760-86A900772EBB}" presName="parentLin" presStyleCnt="0"/>
      <dgm:spPr/>
    </dgm:pt>
    <dgm:pt modelId="{1581148C-13BF-4E31-A60A-32212B97682D}" type="pres">
      <dgm:prSet presAssocID="{ECA3AFE5-F8FC-4D7C-8760-86A900772EBB}" presName="parentLeftMargin" presStyleLbl="node1" presStyleIdx="2" presStyleCnt="4"/>
      <dgm:spPr/>
    </dgm:pt>
    <dgm:pt modelId="{4134FF6B-A59E-44B3-87D4-5AEF8C73E537}" type="pres">
      <dgm:prSet presAssocID="{ECA3AFE5-F8FC-4D7C-8760-86A900772EBB}" presName="parentText" presStyleLbl="node1" presStyleIdx="3" presStyleCnt="4" custScaleX="130200" custScaleY="128269">
        <dgm:presLayoutVars>
          <dgm:chMax val="0"/>
          <dgm:bulletEnabled val="1"/>
        </dgm:presLayoutVars>
      </dgm:prSet>
      <dgm:spPr/>
    </dgm:pt>
    <dgm:pt modelId="{2972D761-EA01-4851-AB2A-EFEE75909899}" type="pres">
      <dgm:prSet presAssocID="{ECA3AFE5-F8FC-4D7C-8760-86A900772EBB}" presName="negativeSpace" presStyleCnt="0"/>
      <dgm:spPr/>
    </dgm:pt>
    <dgm:pt modelId="{62363D84-53F2-4BC1-BEF2-0C58F98EA56C}" type="pres">
      <dgm:prSet presAssocID="{ECA3AFE5-F8FC-4D7C-8760-86A900772EBB}" presName="childText" presStyleLbl="conFgAcc1" presStyleIdx="3" presStyleCnt="4">
        <dgm:presLayoutVars>
          <dgm:bulletEnabled val="1"/>
        </dgm:presLayoutVars>
      </dgm:prSet>
      <dgm:spPr/>
    </dgm:pt>
  </dgm:ptLst>
  <dgm:cxnLst>
    <dgm:cxn modelId="{E8EC8113-0FAC-487C-99D7-88F475D9A51C}" type="presOf" srcId="{28C31EA2-E0FC-447F-8B93-1226E3D3008B}" destId="{F2798A27-E0DF-46D8-BA90-18271E4D4877}" srcOrd="0" destOrd="0" presId="urn:microsoft.com/office/officeart/2005/8/layout/list1"/>
    <dgm:cxn modelId="{AE568950-E4CE-4E6D-8AFA-117D43656490}" type="presOf" srcId="{28C31EA2-E0FC-447F-8B93-1226E3D3008B}" destId="{526C6CBF-B32B-4A18-9DDE-CC2E2D42956E}" srcOrd="1" destOrd="0" presId="urn:microsoft.com/office/officeart/2005/8/layout/list1"/>
    <dgm:cxn modelId="{9AEBA251-0966-4246-A07A-BD99067516D5}" type="presOf" srcId="{C121292F-9A84-405B-991C-D521F0720118}" destId="{5435D230-A313-4E19-A03E-5F548F819467}" srcOrd="0" destOrd="0" presId="urn:microsoft.com/office/officeart/2005/8/layout/list1"/>
    <dgm:cxn modelId="{5C0B1F85-1080-48C9-ADD5-9861BC774A57}" srcId="{19F7A164-944E-4D31-AB24-C57815A8DF27}" destId="{28C31EA2-E0FC-447F-8B93-1226E3D3008B}" srcOrd="0" destOrd="0" parTransId="{AA39DF91-17BC-4754-A0FA-4BCFAEDAE483}" sibTransId="{B4187B04-6DF2-4EF6-851A-307B3176C03B}"/>
    <dgm:cxn modelId="{68BAAB8C-71A6-4668-9DD3-7BFCABEC0FF4}" type="presOf" srcId="{ECA3AFE5-F8FC-4D7C-8760-86A900772EBB}" destId="{1581148C-13BF-4E31-A60A-32212B97682D}" srcOrd="0" destOrd="0" presId="urn:microsoft.com/office/officeart/2005/8/layout/list1"/>
    <dgm:cxn modelId="{654ECA94-4BF9-4A61-8E2B-230E648812AB}" type="presOf" srcId="{ECA3AFE5-F8FC-4D7C-8760-86A900772EBB}" destId="{4134FF6B-A59E-44B3-87D4-5AEF8C73E537}" srcOrd="1" destOrd="0" presId="urn:microsoft.com/office/officeart/2005/8/layout/list1"/>
    <dgm:cxn modelId="{10A300AB-C1E2-410E-A670-155F254246A1}" type="presOf" srcId="{19F7A164-944E-4D31-AB24-C57815A8DF27}" destId="{86DF9CA6-9204-4CAD-841A-0F857B704EAC}" srcOrd="0" destOrd="0" presId="urn:microsoft.com/office/officeart/2005/8/layout/list1"/>
    <dgm:cxn modelId="{70273EAC-F83A-4859-9FC9-2A8FFABFE984}" srcId="{19F7A164-944E-4D31-AB24-C57815A8DF27}" destId="{ECA3AFE5-F8FC-4D7C-8760-86A900772EBB}" srcOrd="3" destOrd="0" parTransId="{B5A4FCF7-1F53-47C5-8740-C4EE39DACBFF}" sibTransId="{2C820350-6FB7-464E-8569-3035487F975D}"/>
    <dgm:cxn modelId="{C8A327AF-B9DD-4316-A2E7-04122C7C8823}" srcId="{19F7A164-944E-4D31-AB24-C57815A8DF27}" destId="{6CD302F9-E008-4691-96C0-9099295650B2}" srcOrd="1" destOrd="0" parTransId="{0BCB0F94-A852-4742-A737-7AA28F53AF4E}" sibTransId="{236C83EE-6DA9-45C3-9BB1-F252CB3E7C05}"/>
    <dgm:cxn modelId="{E2436BB2-2208-4360-9332-41E1AF399890}" type="presOf" srcId="{C121292F-9A84-405B-991C-D521F0720118}" destId="{7AD42B88-B4AD-4E80-8BF7-537149F49C13}" srcOrd="1" destOrd="0" presId="urn:microsoft.com/office/officeart/2005/8/layout/list1"/>
    <dgm:cxn modelId="{8CD982BF-D183-4F76-B954-0B6FA480638D}" type="presOf" srcId="{6CD302F9-E008-4691-96C0-9099295650B2}" destId="{67A1F87D-73B8-4821-9EE1-44433DD527C5}" srcOrd="1" destOrd="0" presId="urn:microsoft.com/office/officeart/2005/8/layout/list1"/>
    <dgm:cxn modelId="{3E7B99E4-DB1D-47F8-B751-CA831C7F2A1C}" type="presOf" srcId="{6CD302F9-E008-4691-96C0-9099295650B2}" destId="{FB0B659D-0626-43D7-B5A5-4BA0515B5DF7}" srcOrd="0" destOrd="0" presId="urn:microsoft.com/office/officeart/2005/8/layout/list1"/>
    <dgm:cxn modelId="{A60FB2E4-FFCC-4B13-AD58-09B79918ADF3}" srcId="{19F7A164-944E-4D31-AB24-C57815A8DF27}" destId="{C121292F-9A84-405B-991C-D521F0720118}" srcOrd="2" destOrd="0" parTransId="{0FF67E37-453B-4EE4-824C-96BD47F17A54}" sibTransId="{A99280C1-E832-4665-B604-3458204503EF}"/>
    <dgm:cxn modelId="{ABB3D635-29BA-4A64-AA12-F141C98090BD}" type="presParOf" srcId="{86DF9CA6-9204-4CAD-841A-0F857B704EAC}" destId="{2B563A5E-86E2-4FD8-B8C4-00F1E11095D6}" srcOrd="0" destOrd="0" presId="urn:microsoft.com/office/officeart/2005/8/layout/list1"/>
    <dgm:cxn modelId="{2B3EC3CE-A037-4C3B-83B9-642859E81EAA}" type="presParOf" srcId="{2B563A5E-86E2-4FD8-B8C4-00F1E11095D6}" destId="{F2798A27-E0DF-46D8-BA90-18271E4D4877}" srcOrd="0" destOrd="0" presId="urn:microsoft.com/office/officeart/2005/8/layout/list1"/>
    <dgm:cxn modelId="{DE1CA49A-B2FB-46C1-ACDB-42B5193C57BE}" type="presParOf" srcId="{2B563A5E-86E2-4FD8-B8C4-00F1E11095D6}" destId="{526C6CBF-B32B-4A18-9DDE-CC2E2D42956E}" srcOrd="1" destOrd="0" presId="urn:microsoft.com/office/officeart/2005/8/layout/list1"/>
    <dgm:cxn modelId="{A689A38A-09C3-435D-BCD6-2DD02AE99EFB}" type="presParOf" srcId="{86DF9CA6-9204-4CAD-841A-0F857B704EAC}" destId="{673CDB44-5CAC-438F-A6CF-98C65E5982DA}" srcOrd="1" destOrd="0" presId="urn:microsoft.com/office/officeart/2005/8/layout/list1"/>
    <dgm:cxn modelId="{3E84D99F-D390-4A44-ADFE-174044BEEAC4}" type="presParOf" srcId="{86DF9CA6-9204-4CAD-841A-0F857B704EAC}" destId="{24605EAE-F3AF-4587-A9D3-23F498D281AB}" srcOrd="2" destOrd="0" presId="urn:microsoft.com/office/officeart/2005/8/layout/list1"/>
    <dgm:cxn modelId="{3A6D31A0-55CC-48CC-BFCF-696690265797}" type="presParOf" srcId="{86DF9CA6-9204-4CAD-841A-0F857B704EAC}" destId="{643ADF6E-C6F3-4FEE-9E3C-F86FB103D79E}" srcOrd="3" destOrd="0" presId="urn:microsoft.com/office/officeart/2005/8/layout/list1"/>
    <dgm:cxn modelId="{49545BBA-340F-4F2A-8548-9EE4A1ECABA7}" type="presParOf" srcId="{86DF9CA6-9204-4CAD-841A-0F857B704EAC}" destId="{307E298C-4DF0-4581-A705-1015ECDE6C9B}" srcOrd="4" destOrd="0" presId="urn:microsoft.com/office/officeart/2005/8/layout/list1"/>
    <dgm:cxn modelId="{520D214E-06CD-48F9-A7EB-D2F92404A251}" type="presParOf" srcId="{307E298C-4DF0-4581-A705-1015ECDE6C9B}" destId="{FB0B659D-0626-43D7-B5A5-4BA0515B5DF7}" srcOrd="0" destOrd="0" presId="urn:microsoft.com/office/officeart/2005/8/layout/list1"/>
    <dgm:cxn modelId="{22A33DAA-F086-4F6E-B699-76C6023B042B}" type="presParOf" srcId="{307E298C-4DF0-4581-A705-1015ECDE6C9B}" destId="{67A1F87D-73B8-4821-9EE1-44433DD527C5}" srcOrd="1" destOrd="0" presId="urn:microsoft.com/office/officeart/2005/8/layout/list1"/>
    <dgm:cxn modelId="{678D0356-110C-4279-BB0D-95D2506CD5FE}" type="presParOf" srcId="{86DF9CA6-9204-4CAD-841A-0F857B704EAC}" destId="{A0C56D32-D705-4EDD-86C9-654C234FE8CF}" srcOrd="5" destOrd="0" presId="urn:microsoft.com/office/officeart/2005/8/layout/list1"/>
    <dgm:cxn modelId="{58376B49-025C-4EEB-8332-0563CC40CEA7}" type="presParOf" srcId="{86DF9CA6-9204-4CAD-841A-0F857B704EAC}" destId="{D9C84066-751E-45A1-ADBE-6319A5E44BC5}" srcOrd="6" destOrd="0" presId="urn:microsoft.com/office/officeart/2005/8/layout/list1"/>
    <dgm:cxn modelId="{AACE9F4F-49B6-4347-AADC-9397DFD78876}" type="presParOf" srcId="{86DF9CA6-9204-4CAD-841A-0F857B704EAC}" destId="{1E80620B-69DB-493E-87B9-7B942877CC69}" srcOrd="7" destOrd="0" presId="urn:microsoft.com/office/officeart/2005/8/layout/list1"/>
    <dgm:cxn modelId="{0F55EB1D-1B02-43AA-BB90-39123FBDD831}" type="presParOf" srcId="{86DF9CA6-9204-4CAD-841A-0F857B704EAC}" destId="{CC56FF1E-06E5-4CC3-A626-1D5536C5756E}" srcOrd="8" destOrd="0" presId="urn:microsoft.com/office/officeart/2005/8/layout/list1"/>
    <dgm:cxn modelId="{0184F96A-4E22-4DCF-88B1-8A87903E2CE0}" type="presParOf" srcId="{CC56FF1E-06E5-4CC3-A626-1D5536C5756E}" destId="{5435D230-A313-4E19-A03E-5F548F819467}" srcOrd="0" destOrd="0" presId="urn:microsoft.com/office/officeart/2005/8/layout/list1"/>
    <dgm:cxn modelId="{E72AD986-DE8E-4ED4-855C-5E2BC84741C3}" type="presParOf" srcId="{CC56FF1E-06E5-4CC3-A626-1D5536C5756E}" destId="{7AD42B88-B4AD-4E80-8BF7-537149F49C13}" srcOrd="1" destOrd="0" presId="urn:microsoft.com/office/officeart/2005/8/layout/list1"/>
    <dgm:cxn modelId="{AD90C62C-58DE-49AF-92E9-77CB5B46D984}" type="presParOf" srcId="{86DF9CA6-9204-4CAD-841A-0F857B704EAC}" destId="{A3538954-5D81-4FC0-88FF-670973CBD00C}" srcOrd="9" destOrd="0" presId="urn:microsoft.com/office/officeart/2005/8/layout/list1"/>
    <dgm:cxn modelId="{4F940DCA-CC15-4247-A983-BA5938860F97}" type="presParOf" srcId="{86DF9CA6-9204-4CAD-841A-0F857B704EAC}" destId="{82773BE0-16D2-40FF-83E0-7EC952548EDB}" srcOrd="10" destOrd="0" presId="urn:microsoft.com/office/officeart/2005/8/layout/list1"/>
    <dgm:cxn modelId="{4EAA4158-9D53-408A-A008-DFD7F05F2AB4}" type="presParOf" srcId="{86DF9CA6-9204-4CAD-841A-0F857B704EAC}" destId="{1EC43A47-28B1-4B01-9AC7-98B937C28BCE}" srcOrd="11" destOrd="0" presId="urn:microsoft.com/office/officeart/2005/8/layout/list1"/>
    <dgm:cxn modelId="{257FA4D0-7FAF-490E-9C24-B68BBC22AAC3}" type="presParOf" srcId="{86DF9CA6-9204-4CAD-841A-0F857B704EAC}" destId="{0B97D908-629C-4FFD-AC91-2D89DA97946A}" srcOrd="12" destOrd="0" presId="urn:microsoft.com/office/officeart/2005/8/layout/list1"/>
    <dgm:cxn modelId="{9B7F5C3D-2BAA-49E7-A7DF-0761A13929D8}" type="presParOf" srcId="{0B97D908-629C-4FFD-AC91-2D89DA97946A}" destId="{1581148C-13BF-4E31-A60A-32212B97682D}" srcOrd="0" destOrd="0" presId="urn:microsoft.com/office/officeart/2005/8/layout/list1"/>
    <dgm:cxn modelId="{AE6EF7A9-4E57-4892-8C1C-7FA6CF62A590}" type="presParOf" srcId="{0B97D908-629C-4FFD-AC91-2D89DA97946A}" destId="{4134FF6B-A59E-44B3-87D4-5AEF8C73E537}" srcOrd="1" destOrd="0" presId="urn:microsoft.com/office/officeart/2005/8/layout/list1"/>
    <dgm:cxn modelId="{FD0B8DF9-2C8F-4B09-BAA4-BD187B80A910}" type="presParOf" srcId="{86DF9CA6-9204-4CAD-841A-0F857B704EAC}" destId="{2972D761-EA01-4851-AB2A-EFEE75909899}" srcOrd="13" destOrd="0" presId="urn:microsoft.com/office/officeart/2005/8/layout/list1"/>
    <dgm:cxn modelId="{2E82CBB7-7B0A-4087-A31F-56AF9C8F916C}" type="presParOf" srcId="{86DF9CA6-9204-4CAD-841A-0F857B704EAC}" destId="{62363D84-53F2-4BC1-BEF2-0C58F98EA56C}" srcOrd="14" destOrd="0" presId="urn:microsoft.com/office/officeart/2005/8/layout/list1"/>
  </dgm:cxnLst>
  <dgm:bg/>
  <dgm:whole/>
  <dgm:extLst>
    <a:ext uri="http://schemas.microsoft.com/office/drawing/2008/diagram">
      <dsp:dataModelExt xmlns:dsp="http://schemas.microsoft.com/office/drawing/2008/diagram" relId="rId62"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FA1AC590-9AFF-4B2E-A891-42C71FE8BD8F}" type="doc">
      <dgm:prSet loTypeId="urn:microsoft.com/office/officeart/2005/8/layout/vProcess5" loCatId="process" qsTypeId="urn:microsoft.com/office/officeart/2005/8/quickstyle/simple1" qsCatId="simple" csTypeId="urn:microsoft.com/office/officeart/2005/8/colors/accent1_2" csCatId="accent1" phldr="1"/>
      <dgm:spPr/>
      <dgm:t>
        <a:bodyPr/>
        <a:lstStyle/>
        <a:p>
          <a:endParaRPr lang="en-US"/>
        </a:p>
      </dgm:t>
    </dgm:pt>
    <dgm:pt modelId="{016A6A48-9B19-4D41-93B6-5E7CF8E09DEF}">
      <dgm:prSet phldrT="[Text]" custT="1"/>
      <dgm:spPr/>
      <dgm:t>
        <a:bodyPr/>
        <a:lstStyle/>
        <a:p>
          <a:pPr algn="just"/>
          <a:r>
            <a:rPr lang="ro-RO" sz="1000">
              <a:latin typeface="Trebuchet MS" pitchFamily="34" charset="0"/>
            </a:rPr>
            <a:t>Informați întotdeauna dacă se fac orice modificări în documentație și anunțuri (de exemplu, schimbarea datei de primire a ofertelor) prin publicarea unui anunț suplimentar.</a:t>
          </a:r>
          <a:endParaRPr lang="en-US" sz="1000">
            <a:latin typeface="Trebuchet MS" pitchFamily="34" charset="0"/>
          </a:endParaRPr>
        </a:p>
      </dgm:t>
    </dgm:pt>
    <dgm:pt modelId="{D5CECFB7-2FC6-4964-A901-BD9B97F3F92D}" type="parTrans" cxnId="{FAAAA5D1-A799-4821-A6B0-925E6B6EF6DC}">
      <dgm:prSet/>
      <dgm:spPr/>
      <dgm:t>
        <a:bodyPr/>
        <a:lstStyle/>
        <a:p>
          <a:endParaRPr lang="en-US"/>
        </a:p>
      </dgm:t>
    </dgm:pt>
    <dgm:pt modelId="{D57BDF40-BE7A-4A93-949B-6327D5F1EB07}" type="sibTrans" cxnId="{FAAAA5D1-A799-4821-A6B0-925E6B6EF6DC}">
      <dgm:prSet/>
      <dgm:spPr/>
      <dgm:t>
        <a:bodyPr/>
        <a:lstStyle/>
        <a:p>
          <a:endParaRPr lang="en-US"/>
        </a:p>
      </dgm:t>
    </dgm:pt>
    <dgm:pt modelId="{9F9F2A23-08B7-4EC3-9E2C-E155618E3485}">
      <dgm:prSet phldrT="[Text]" custT="1"/>
      <dgm:spPr/>
      <dgm:t>
        <a:bodyPr/>
        <a:lstStyle/>
        <a:p>
          <a:r>
            <a:rPr lang="ro-RO" sz="1000">
              <a:latin typeface="Trebuchet MS" pitchFamily="34" charset="0"/>
            </a:rPr>
            <a:t>Se recomandă să fie instituit un mecanism de punctare prestabilit, care va fi transparent pentru toți cei care formulează obiecții. </a:t>
          </a:r>
          <a:endParaRPr lang="en-US" sz="1000">
            <a:latin typeface="Trebuchet MS" pitchFamily="34" charset="0"/>
          </a:endParaRPr>
        </a:p>
      </dgm:t>
    </dgm:pt>
    <dgm:pt modelId="{F3A0957C-9E4E-4D87-8188-6687DB0FD55C}" type="parTrans" cxnId="{8B033783-5148-4706-872A-1A48AB5CE7CD}">
      <dgm:prSet/>
      <dgm:spPr/>
      <dgm:t>
        <a:bodyPr/>
        <a:lstStyle/>
        <a:p>
          <a:endParaRPr lang="en-US"/>
        </a:p>
      </dgm:t>
    </dgm:pt>
    <dgm:pt modelId="{7BEC76EC-D3F9-481F-9950-994DB23963FC}" type="sibTrans" cxnId="{8B033783-5148-4706-872A-1A48AB5CE7CD}">
      <dgm:prSet/>
      <dgm:spPr/>
      <dgm:t>
        <a:bodyPr/>
        <a:lstStyle/>
        <a:p>
          <a:endParaRPr lang="en-US"/>
        </a:p>
      </dgm:t>
    </dgm:pt>
    <dgm:pt modelId="{F5366327-62C9-452E-BBCD-651B8D256EB2}">
      <dgm:prSet custT="1"/>
      <dgm:spPr/>
      <dgm:t>
        <a:bodyPr/>
        <a:lstStyle/>
        <a:p>
          <a:pPr algn="just"/>
          <a:r>
            <a:rPr lang="en-US" sz="1000">
              <a:latin typeface="Trebuchet MS" pitchFamily="34" charset="0"/>
            </a:rPr>
            <a:t>Toate criteriile de selecție trebuie să fie proporționale și relevante pentru evaluarea capacității ofertantului de a executa contractul.</a:t>
          </a:r>
        </a:p>
      </dgm:t>
    </dgm:pt>
    <dgm:pt modelId="{3FFC0E1B-DF82-4EEC-91C7-A1B43F6661C0}" type="parTrans" cxnId="{32E02E03-6F91-4EEC-BA4C-CAF4396330A1}">
      <dgm:prSet/>
      <dgm:spPr/>
      <dgm:t>
        <a:bodyPr/>
        <a:lstStyle/>
        <a:p>
          <a:endParaRPr lang="en-US"/>
        </a:p>
      </dgm:t>
    </dgm:pt>
    <dgm:pt modelId="{023B71F5-3415-42A2-9CDC-3443359BC297}" type="sibTrans" cxnId="{32E02E03-6F91-4EEC-BA4C-CAF4396330A1}">
      <dgm:prSet/>
      <dgm:spPr/>
      <dgm:t>
        <a:bodyPr/>
        <a:lstStyle/>
        <a:p>
          <a:endParaRPr lang="en-US"/>
        </a:p>
      </dgm:t>
    </dgm:pt>
    <dgm:pt modelId="{EC3B27F7-44FF-41B8-B2A4-DC477D4EDBC4}">
      <dgm:prSet custT="1"/>
      <dgm:spPr/>
      <dgm:t>
        <a:bodyPr/>
        <a:lstStyle/>
        <a:p>
          <a:pPr algn="just"/>
          <a:r>
            <a:rPr lang="ro-RO" sz="1000">
              <a:latin typeface="Trebuchet MS" pitchFamily="34" charset="0"/>
            </a:rPr>
            <a:t>Dacă realizați modificări substanțiale în specificația tehnică, criteriile de selecție/atribuire și/sau condițiile contractuale, va fi necesară o anulare a procedurii.</a:t>
          </a:r>
          <a:endParaRPr lang="en-US" sz="1000">
            <a:latin typeface="Trebuchet MS" pitchFamily="34" charset="0"/>
          </a:endParaRPr>
        </a:p>
      </dgm:t>
    </dgm:pt>
    <dgm:pt modelId="{B08577BA-D799-409B-9BC2-8AB3E1EBD3B7}" type="parTrans" cxnId="{BE621D12-7021-4022-9BE5-8C23599A0C8A}">
      <dgm:prSet/>
      <dgm:spPr/>
      <dgm:t>
        <a:bodyPr/>
        <a:lstStyle/>
        <a:p>
          <a:endParaRPr lang="en-US"/>
        </a:p>
      </dgm:t>
    </dgm:pt>
    <dgm:pt modelId="{C8D30532-3807-472E-9423-66A3377C6431}" type="sibTrans" cxnId="{BE621D12-7021-4022-9BE5-8C23599A0C8A}">
      <dgm:prSet/>
      <dgm:spPr/>
      <dgm:t>
        <a:bodyPr/>
        <a:lstStyle/>
        <a:p>
          <a:endParaRPr lang="en-US"/>
        </a:p>
      </dgm:t>
    </dgm:pt>
    <dgm:pt modelId="{EEB70C22-383D-444B-AF62-24825358F88A}" type="pres">
      <dgm:prSet presAssocID="{FA1AC590-9AFF-4B2E-A891-42C71FE8BD8F}" presName="outerComposite" presStyleCnt="0">
        <dgm:presLayoutVars>
          <dgm:chMax val="5"/>
          <dgm:dir/>
          <dgm:resizeHandles val="exact"/>
        </dgm:presLayoutVars>
      </dgm:prSet>
      <dgm:spPr/>
    </dgm:pt>
    <dgm:pt modelId="{3A2B402F-2D3E-4198-A200-A5A2968289B2}" type="pres">
      <dgm:prSet presAssocID="{FA1AC590-9AFF-4B2E-A891-42C71FE8BD8F}" presName="dummyMaxCanvas" presStyleCnt="0">
        <dgm:presLayoutVars/>
      </dgm:prSet>
      <dgm:spPr/>
    </dgm:pt>
    <dgm:pt modelId="{075EBE38-1296-4519-8CD8-19EC1DB298F8}" type="pres">
      <dgm:prSet presAssocID="{FA1AC590-9AFF-4B2E-A891-42C71FE8BD8F}" presName="FourNodes_1" presStyleLbl="node1" presStyleIdx="0" presStyleCnt="4" custScaleX="97974" custScaleY="100000">
        <dgm:presLayoutVars>
          <dgm:bulletEnabled val="1"/>
        </dgm:presLayoutVars>
      </dgm:prSet>
      <dgm:spPr/>
    </dgm:pt>
    <dgm:pt modelId="{7B5B79D4-9F20-41D3-A00D-638D9BAEA606}" type="pres">
      <dgm:prSet presAssocID="{FA1AC590-9AFF-4B2E-A891-42C71FE8BD8F}" presName="FourNodes_2" presStyleLbl="node1" presStyleIdx="1" presStyleCnt="4" custScaleX="104774" custScaleY="85651" custLinFactNeighborX="1775" custLinFactNeighborY="-19309">
        <dgm:presLayoutVars>
          <dgm:bulletEnabled val="1"/>
        </dgm:presLayoutVars>
      </dgm:prSet>
      <dgm:spPr/>
    </dgm:pt>
    <dgm:pt modelId="{F28D0172-B94D-433E-B330-7446C7CB96BE}" type="pres">
      <dgm:prSet presAssocID="{FA1AC590-9AFF-4B2E-A891-42C71FE8BD8F}" presName="FourNodes_3" presStyleLbl="node1" presStyleIdx="2" presStyleCnt="4" custScaleX="105635" custScaleY="101399" custLinFactNeighborX="1542" custLinFactNeighborY="-36366">
        <dgm:presLayoutVars>
          <dgm:bulletEnabled val="1"/>
        </dgm:presLayoutVars>
      </dgm:prSet>
      <dgm:spPr/>
    </dgm:pt>
    <dgm:pt modelId="{9CA54510-CA7C-4E59-8E08-281845B508E5}" type="pres">
      <dgm:prSet presAssocID="{FA1AC590-9AFF-4B2E-A891-42C71FE8BD8F}" presName="FourNodes_4" presStyleLbl="node1" presStyleIdx="3" presStyleCnt="4" custScaleY="88811" custLinFactNeighborY="-51748">
        <dgm:presLayoutVars>
          <dgm:bulletEnabled val="1"/>
        </dgm:presLayoutVars>
      </dgm:prSet>
      <dgm:spPr/>
    </dgm:pt>
    <dgm:pt modelId="{6F3981A3-146B-42C3-9DDB-36A7EA3FE0FC}" type="pres">
      <dgm:prSet presAssocID="{FA1AC590-9AFF-4B2E-A891-42C71FE8BD8F}" presName="FourConn_1-2" presStyleLbl="fgAccFollowNode1" presStyleIdx="0" presStyleCnt="3" custLinFactNeighborX="36067" custLinFactNeighborY="-14026">
        <dgm:presLayoutVars>
          <dgm:bulletEnabled val="1"/>
        </dgm:presLayoutVars>
      </dgm:prSet>
      <dgm:spPr/>
    </dgm:pt>
    <dgm:pt modelId="{903D43F6-7D9A-42B6-9D90-71C83563423F}" type="pres">
      <dgm:prSet presAssocID="{FA1AC590-9AFF-4B2E-A891-42C71FE8BD8F}" presName="FourConn_2-3" presStyleLbl="fgAccFollowNode1" presStyleIdx="1" presStyleCnt="3" custLinFactNeighborX="87344" custLinFactNeighborY="-38434">
        <dgm:presLayoutVars>
          <dgm:bulletEnabled val="1"/>
        </dgm:presLayoutVars>
      </dgm:prSet>
      <dgm:spPr/>
    </dgm:pt>
    <dgm:pt modelId="{F5CB05E0-9437-41F3-881A-FA308A0D81E2}" type="pres">
      <dgm:prSet presAssocID="{FA1AC590-9AFF-4B2E-A891-42C71FE8BD8F}" presName="FourConn_3-4" presStyleLbl="fgAccFollowNode1" presStyleIdx="2" presStyleCnt="3" custLinFactNeighborX="96844" custLinFactNeighborY="-57651">
        <dgm:presLayoutVars>
          <dgm:bulletEnabled val="1"/>
        </dgm:presLayoutVars>
      </dgm:prSet>
      <dgm:spPr/>
    </dgm:pt>
    <dgm:pt modelId="{E318B185-50C8-4EE4-AA18-02EA81797670}" type="pres">
      <dgm:prSet presAssocID="{FA1AC590-9AFF-4B2E-A891-42C71FE8BD8F}" presName="FourNodes_1_text" presStyleLbl="node1" presStyleIdx="3" presStyleCnt="4">
        <dgm:presLayoutVars>
          <dgm:bulletEnabled val="1"/>
        </dgm:presLayoutVars>
      </dgm:prSet>
      <dgm:spPr/>
    </dgm:pt>
    <dgm:pt modelId="{1D4AA756-06B6-4537-AA8A-698072A43390}" type="pres">
      <dgm:prSet presAssocID="{FA1AC590-9AFF-4B2E-A891-42C71FE8BD8F}" presName="FourNodes_2_text" presStyleLbl="node1" presStyleIdx="3" presStyleCnt="4">
        <dgm:presLayoutVars>
          <dgm:bulletEnabled val="1"/>
        </dgm:presLayoutVars>
      </dgm:prSet>
      <dgm:spPr/>
    </dgm:pt>
    <dgm:pt modelId="{F5C11146-8B66-43CF-85B3-8B68C51C31C3}" type="pres">
      <dgm:prSet presAssocID="{FA1AC590-9AFF-4B2E-A891-42C71FE8BD8F}" presName="FourNodes_3_text" presStyleLbl="node1" presStyleIdx="3" presStyleCnt="4">
        <dgm:presLayoutVars>
          <dgm:bulletEnabled val="1"/>
        </dgm:presLayoutVars>
      </dgm:prSet>
      <dgm:spPr/>
    </dgm:pt>
    <dgm:pt modelId="{E7390F83-15B2-4F59-8641-B4A4BE78CBCB}" type="pres">
      <dgm:prSet presAssocID="{FA1AC590-9AFF-4B2E-A891-42C71FE8BD8F}" presName="FourNodes_4_text" presStyleLbl="node1" presStyleIdx="3" presStyleCnt="4">
        <dgm:presLayoutVars>
          <dgm:bulletEnabled val="1"/>
        </dgm:presLayoutVars>
      </dgm:prSet>
      <dgm:spPr/>
    </dgm:pt>
  </dgm:ptLst>
  <dgm:cxnLst>
    <dgm:cxn modelId="{32E02E03-6F91-4EEC-BA4C-CAF4396330A1}" srcId="{FA1AC590-9AFF-4B2E-A891-42C71FE8BD8F}" destId="{F5366327-62C9-452E-BBCD-651B8D256EB2}" srcOrd="2" destOrd="0" parTransId="{3FFC0E1B-DF82-4EEC-91C7-A1B43F6661C0}" sibTransId="{023B71F5-3415-42A2-9CDC-3443359BC297}"/>
    <dgm:cxn modelId="{BA73BB08-DF20-4717-ACD7-269017381C7E}" type="presOf" srcId="{9F9F2A23-08B7-4EC3-9E2C-E155618E3485}" destId="{9CA54510-CA7C-4E59-8E08-281845B508E5}" srcOrd="0" destOrd="0" presId="urn:microsoft.com/office/officeart/2005/8/layout/vProcess5"/>
    <dgm:cxn modelId="{BE621D12-7021-4022-9BE5-8C23599A0C8A}" srcId="{FA1AC590-9AFF-4B2E-A891-42C71FE8BD8F}" destId="{EC3B27F7-44FF-41B8-B2A4-DC477D4EDBC4}" srcOrd="1" destOrd="0" parTransId="{B08577BA-D799-409B-9BC2-8AB3E1EBD3B7}" sibTransId="{C8D30532-3807-472E-9423-66A3377C6431}"/>
    <dgm:cxn modelId="{8D21FA1C-51FF-48A8-8CCA-4ACA8B95264A}" type="presOf" srcId="{D57BDF40-BE7A-4A93-949B-6327D5F1EB07}" destId="{6F3981A3-146B-42C3-9DDB-36A7EA3FE0FC}" srcOrd="0" destOrd="0" presId="urn:microsoft.com/office/officeart/2005/8/layout/vProcess5"/>
    <dgm:cxn modelId="{A2450F2D-4E6A-4DE7-B279-3CF384FF8C1A}" type="presOf" srcId="{C8D30532-3807-472E-9423-66A3377C6431}" destId="{903D43F6-7D9A-42B6-9D90-71C83563423F}" srcOrd="0" destOrd="0" presId="urn:microsoft.com/office/officeart/2005/8/layout/vProcess5"/>
    <dgm:cxn modelId="{24454242-2092-495E-8A27-539B35B54946}" type="presOf" srcId="{9F9F2A23-08B7-4EC3-9E2C-E155618E3485}" destId="{E7390F83-15B2-4F59-8641-B4A4BE78CBCB}" srcOrd="1" destOrd="0" presId="urn:microsoft.com/office/officeart/2005/8/layout/vProcess5"/>
    <dgm:cxn modelId="{F5EA6E4C-2194-41EE-BCDA-339E18F2D172}" type="presOf" srcId="{023B71F5-3415-42A2-9CDC-3443359BC297}" destId="{F5CB05E0-9437-41F3-881A-FA308A0D81E2}" srcOrd="0" destOrd="0" presId="urn:microsoft.com/office/officeart/2005/8/layout/vProcess5"/>
    <dgm:cxn modelId="{B208B47B-B03E-47B4-B974-2974E19BBCE3}" type="presOf" srcId="{EC3B27F7-44FF-41B8-B2A4-DC477D4EDBC4}" destId="{1D4AA756-06B6-4537-AA8A-698072A43390}" srcOrd="1" destOrd="0" presId="urn:microsoft.com/office/officeart/2005/8/layout/vProcess5"/>
    <dgm:cxn modelId="{8B033783-5148-4706-872A-1A48AB5CE7CD}" srcId="{FA1AC590-9AFF-4B2E-A891-42C71FE8BD8F}" destId="{9F9F2A23-08B7-4EC3-9E2C-E155618E3485}" srcOrd="3" destOrd="0" parTransId="{F3A0957C-9E4E-4D87-8188-6687DB0FD55C}" sibTransId="{7BEC76EC-D3F9-481F-9950-994DB23963FC}"/>
    <dgm:cxn modelId="{4D8DD58C-EE8C-4B0A-9521-2B529CD3571A}" type="presOf" srcId="{F5366327-62C9-452E-BBCD-651B8D256EB2}" destId="{F28D0172-B94D-433E-B330-7446C7CB96BE}" srcOrd="0" destOrd="0" presId="urn:microsoft.com/office/officeart/2005/8/layout/vProcess5"/>
    <dgm:cxn modelId="{41C543D0-FC75-49D4-BBF1-CA88233D1C2E}" type="presOf" srcId="{016A6A48-9B19-4D41-93B6-5E7CF8E09DEF}" destId="{075EBE38-1296-4519-8CD8-19EC1DB298F8}" srcOrd="0" destOrd="0" presId="urn:microsoft.com/office/officeart/2005/8/layout/vProcess5"/>
    <dgm:cxn modelId="{FAAAA5D1-A799-4821-A6B0-925E6B6EF6DC}" srcId="{FA1AC590-9AFF-4B2E-A891-42C71FE8BD8F}" destId="{016A6A48-9B19-4D41-93B6-5E7CF8E09DEF}" srcOrd="0" destOrd="0" parTransId="{D5CECFB7-2FC6-4964-A901-BD9B97F3F92D}" sibTransId="{D57BDF40-BE7A-4A93-949B-6327D5F1EB07}"/>
    <dgm:cxn modelId="{102E6EDD-B56F-4DF4-A926-A63A2B116C10}" type="presOf" srcId="{016A6A48-9B19-4D41-93B6-5E7CF8E09DEF}" destId="{E318B185-50C8-4EE4-AA18-02EA81797670}" srcOrd="1" destOrd="0" presId="urn:microsoft.com/office/officeart/2005/8/layout/vProcess5"/>
    <dgm:cxn modelId="{F2A0DBE2-824D-4874-8DBE-1677C596CA06}" type="presOf" srcId="{F5366327-62C9-452E-BBCD-651B8D256EB2}" destId="{F5C11146-8B66-43CF-85B3-8B68C51C31C3}" srcOrd="1" destOrd="0" presId="urn:microsoft.com/office/officeart/2005/8/layout/vProcess5"/>
    <dgm:cxn modelId="{C03460E3-32FA-4AB0-B7E5-9238DF7B9D66}" type="presOf" srcId="{EC3B27F7-44FF-41B8-B2A4-DC477D4EDBC4}" destId="{7B5B79D4-9F20-41D3-A00D-638D9BAEA606}" srcOrd="0" destOrd="0" presId="urn:microsoft.com/office/officeart/2005/8/layout/vProcess5"/>
    <dgm:cxn modelId="{DE48CCFC-4E49-4985-985A-9AFD8E88789E}" type="presOf" srcId="{FA1AC590-9AFF-4B2E-A891-42C71FE8BD8F}" destId="{EEB70C22-383D-444B-AF62-24825358F88A}" srcOrd="0" destOrd="0" presId="urn:microsoft.com/office/officeart/2005/8/layout/vProcess5"/>
    <dgm:cxn modelId="{A2D573CC-FEED-43F0-A0D7-B3C165B783BD}" type="presParOf" srcId="{EEB70C22-383D-444B-AF62-24825358F88A}" destId="{3A2B402F-2D3E-4198-A200-A5A2968289B2}" srcOrd="0" destOrd="0" presId="urn:microsoft.com/office/officeart/2005/8/layout/vProcess5"/>
    <dgm:cxn modelId="{21BB8796-6CA1-4054-81BD-A6A1BD20E15A}" type="presParOf" srcId="{EEB70C22-383D-444B-AF62-24825358F88A}" destId="{075EBE38-1296-4519-8CD8-19EC1DB298F8}" srcOrd="1" destOrd="0" presId="urn:microsoft.com/office/officeart/2005/8/layout/vProcess5"/>
    <dgm:cxn modelId="{109D9CCB-743A-4752-8DD8-54A9F30F4BBB}" type="presParOf" srcId="{EEB70C22-383D-444B-AF62-24825358F88A}" destId="{7B5B79D4-9F20-41D3-A00D-638D9BAEA606}" srcOrd="2" destOrd="0" presId="urn:microsoft.com/office/officeart/2005/8/layout/vProcess5"/>
    <dgm:cxn modelId="{C15EDBEE-3F9A-40F1-8AD1-218548F5449C}" type="presParOf" srcId="{EEB70C22-383D-444B-AF62-24825358F88A}" destId="{F28D0172-B94D-433E-B330-7446C7CB96BE}" srcOrd="3" destOrd="0" presId="urn:microsoft.com/office/officeart/2005/8/layout/vProcess5"/>
    <dgm:cxn modelId="{0D5AC7CB-C947-49B7-BC74-2A5F8310C98A}" type="presParOf" srcId="{EEB70C22-383D-444B-AF62-24825358F88A}" destId="{9CA54510-CA7C-4E59-8E08-281845B508E5}" srcOrd="4" destOrd="0" presId="urn:microsoft.com/office/officeart/2005/8/layout/vProcess5"/>
    <dgm:cxn modelId="{02DC241E-071F-4FCB-9B1B-5550AF6E9A60}" type="presParOf" srcId="{EEB70C22-383D-444B-AF62-24825358F88A}" destId="{6F3981A3-146B-42C3-9DDB-36A7EA3FE0FC}" srcOrd="5" destOrd="0" presId="urn:microsoft.com/office/officeart/2005/8/layout/vProcess5"/>
    <dgm:cxn modelId="{167577D1-E05F-482A-A7C2-42CF4F8802D1}" type="presParOf" srcId="{EEB70C22-383D-444B-AF62-24825358F88A}" destId="{903D43F6-7D9A-42B6-9D90-71C83563423F}" srcOrd="6" destOrd="0" presId="urn:microsoft.com/office/officeart/2005/8/layout/vProcess5"/>
    <dgm:cxn modelId="{7B7C2CFA-133D-4E22-BE37-203C06E7ACD4}" type="presParOf" srcId="{EEB70C22-383D-444B-AF62-24825358F88A}" destId="{F5CB05E0-9437-41F3-881A-FA308A0D81E2}" srcOrd="7" destOrd="0" presId="urn:microsoft.com/office/officeart/2005/8/layout/vProcess5"/>
    <dgm:cxn modelId="{F3AA2422-0C3B-448A-9D61-56834B0BFC15}" type="presParOf" srcId="{EEB70C22-383D-444B-AF62-24825358F88A}" destId="{E318B185-50C8-4EE4-AA18-02EA81797670}" srcOrd="8" destOrd="0" presId="urn:microsoft.com/office/officeart/2005/8/layout/vProcess5"/>
    <dgm:cxn modelId="{6B8B09D8-366B-4B6F-A819-E3496B5E368E}" type="presParOf" srcId="{EEB70C22-383D-444B-AF62-24825358F88A}" destId="{1D4AA756-06B6-4537-AA8A-698072A43390}" srcOrd="9" destOrd="0" presId="urn:microsoft.com/office/officeart/2005/8/layout/vProcess5"/>
    <dgm:cxn modelId="{8BA46024-220B-455C-9D99-3B3B9D442A5A}" type="presParOf" srcId="{EEB70C22-383D-444B-AF62-24825358F88A}" destId="{F5C11146-8B66-43CF-85B3-8B68C51C31C3}" srcOrd="10" destOrd="0" presId="urn:microsoft.com/office/officeart/2005/8/layout/vProcess5"/>
    <dgm:cxn modelId="{D95EA05F-E313-4D88-AD95-5DA30FA2C153}" type="presParOf" srcId="{EEB70C22-383D-444B-AF62-24825358F88A}" destId="{E7390F83-15B2-4F59-8641-B4A4BE78CBCB}" srcOrd="11" destOrd="0" presId="urn:microsoft.com/office/officeart/2005/8/layout/vProcess5"/>
  </dgm:cxnLst>
  <dgm:bg/>
  <dgm:whole/>
  <dgm:extLst>
    <a:ext uri="http://schemas.microsoft.com/office/drawing/2008/diagram">
      <dsp:dataModelExt xmlns:dsp="http://schemas.microsoft.com/office/drawing/2008/diagram" relId="rId67"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19F7A164-944E-4D31-AB24-C57815A8DF27}" type="doc">
      <dgm:prSet loTypeId="urn:microsoft.com/office/officeart/2005/8/layout/list1" loCatId="list" qsTypeId="urn:microsoft.com/office/officeart/2005/8/quickstyle/simple1" qsCatId="simple" csTypeId="urn:microsoft.com/office/officeart/2005/8/colors/accent1_2" csCatId="accent1" phldr="1"/>
      <dgm:spPr/>
      <dgm:t>
        <a:bodyPr/>
        <a:lstStyle/>
        <a:p>
          <a:endParaRPr lang="en-US"/>
        </a:p>
      </dgm:t>
    </dgm:pt>
    <dgm:pt modelId="{28C31EA2-E0FC-447F-8B93-1226E3D3008B}">
      <dgm:prSet phldrT="[Text]" custT="1"/>
      <dgm:spPr/>
      <dgm:t>
        <a:bodyPr/>
        <a:lstStyle/>
        <a:p>
          <a:pPr algn="ctr"/>
          <a:r>
            <a:rPr lang="en-US" sz="1000">
              <a:latin typeface="Trebuchet MS" pitchFamily="34" charset="0"/>
            </a:rPr>
            <a:t>Definirea </a:t>
          </a:r>
          <a:r>
            <a:rPr lang="ro-RO" sz="1000">
              <a:latin typeface="Trebuchet MS" pitchFamily="34" charset="0"/>
            </a:rPr>
            <a:t>incorectă</a:t>
          </a:r>
          <a:r>
            <a:rPr lang="en-US" sz="1000">
              <a:latin typeface="Trebuchet MS" pitchFamily="34" charset="0"/>
            </a:rPr>
            <a:t> a obiectului contractului</a:t>
          </a:r>
          <a:r>
            <a:rPr lang="ro-RO" sz="1000">
              <a:latin typeface="Trebuchet MS" pitchFamily="34" charset="0"/>
            </a:rPr>
            <a:t>, ce poate</a:t>
          </a:r>
          <a:r>
            <a:rPr lang="en-US" sz="1000">
              <a:latin typeface="Trebuchet MS" pitchFamily="34" charset="0"/>
            </a:rPr>
            <a:t> </a:t>
          </a:r>
          <a:r>
            <a:rPr lang="ro-RO" sz="1000">
              <a:latin typeface="Trebuchet MS" pitchFamily="34" charset="0"/>
            </a:rPr>
            <a:t>con</a:t>
          </a:r>
          <a:r>
            <a:rPr lang="en-US" sz="1000">
              <a:latin typeface="Trebuchet MS" pitchFamily="34" charset="0"/>
            </a:rPr>
            <a:t>duce la modificări neconforme ulterioare ale acestuia</a:t>
          </a:r>
        </a:p>
      </dgm:t>
    </dgm:pt>
    <dgm:pt modelId="{AA39DF91-17BC-4754-A0FA-4BCFAEDAE483}" type="parTrans" cxnId="{5C0B1F85-1080-48C9-ADD5-9861BC774A57}">
      <dgm:prSet/>
      <dgm:spPr/>
      <dgm:t>
        <a:bodyPr/>
        <a:lstStyle/>
        <a:p>
          <a:endParaRPr lang="en-US" sz="1000">
            <a:latin typeface="Trebuchet MS" pitchFamily="34" charset="0"/>
          </a:endParaRPr>
        </a:p>
      </dgm:t>
    </dgm:pt>
    <dgm:pt modelId="{B4187B04-6DF2-4EF6-851A-307B3176C03B}" type="sibTrans" cxnId="{5C0B1F85-1080-48C9-ADD5-9861BC774A57}">
      <dgm:prSet/>
      <dgm:spPr/>
      <dgm:t>
        <a:bodyPr/>
        <a:lstStyle/>
        <a:p>
          <a:endParaRPr lang="en-US" sz="1000">
            <a:latin typeface="Trebuchet MS" pitchFamily="34" charset="0"/>
          </a:endParaRPr>
        </a:p>
      </dgm:t>
    </dgm:pt>
    <dgm:pt modelId="{6CD302F9-E008-4691-96C0-9099295650B2}">
      <dgm:prSet custT="1"/>
      <dgm:spPr/>
      <dgm:t>
        <a:bodyPr/>
        <a:lstStyle/>
        <a:p>
          <a:pPr algn="ctr"/>
          <a:r>
            <a:rPr lang="en-US" sz="1000">
              <a:latin typeface="Trebuchet MS" pitchFamily="34" charset="0"/>
            </a:rPr>
            <a:t>Nepublicarea unui anunț de participare în JOUE</a:t>
          </a:r>
          <a:r>
            <a:rPr lang="ro-RO" sz="1000">
              <a:latin typeface="Trebuchet MS" pitchFamily="34" charset="0"/>
            </a:rPr>
            <a:t>, după caz</a:t>
          </a:r>
          <a:endParaRPr lang="en-US" sz="1000">
            <a:latin typeface="Trebuchet MS" pitchFamily="34" charset="0"/>
          </a:endParaRPr>
        </a:p>
      </dgm:t>
    </dgm:pt>
    <dgm:pt modelId="{0BCB0F94-A852-4742-A737-7AA28F53AF4E}" type="parTrans" cxnId="{C8A327AF-B9DD-4316-A2E7-04122C7C8823}">
      <dgm:prSet/>
      <dgm:spPr/>
      <dgm:t>
        <a:bodyPr/>
        <a:lstStyle/>
        <a:p>
          <a:endParaRPr lang="en-US" sz="1000">
            <a:latin typeface="Trebuchet MS" pitchFamily="34" charset="0"/>
          </a:endParaRPr>
        </a:p>
      </dgm:t>
    </dgm:pt>
    <dgm:pt modelId="{236C83EE-6DA9-45C3-9BB1-F252CB3E7C05}" type="sibTrans" cxnId="{C8A327AF-B9DD-4316-A2E7-04122C7C8823}">
      <dgm:prSet/>
      <dgm:spPr/>
      <dgm:t>
        <a:bodyPr/>
        <a:lstStyle/>
        <a:p>
          <a:endParaRPr lang="en-US" sz="1000">
            <a:latin typeface="Trebuchet MS" pitchFamily="34" charset="0"/>
          </a:endParaRPr>
        </a:p>
      </dgm:t>
    </dgm:pt>
    <dgm:pt modelId="{ECA3AFE5-F8FC-4D7C-8760-86A900772EBB}">
      <dgm:prSet custT="1"/>
      <dgm:spPr/>
      <dgm:t>
        <a:bodyPr/>
        <a:lstStyle/>
        <a:p>
          <a:pPr algn="ctr"/>
          <a:r>
            <a:rPr lang="en-US" sz="1000">
              <a:latin typeface="Trebuchet MS" pitchFamily="34" charset="0"/>
            </a:rPr>
            <a:t>Criterii de selecție ilegale și/sau discriminatorii în anunț sau în documentația de atribuire</a:t>
          </a:r>
        </a:p>
      </dgm:t>
    </dgm:pt>
    <dgm:pt modelId="{B5A4FCF7-1F53-47C5-8740-C4EE39DACBFF}" type="parTrans" cxnId="{70273EAC-F83A-4859-9FC9-2A8FFABFE984}">
      <dgm:prSet/>
      <dgm:spPr/>
      <dgm:t>
        <a:bodyPr/>
        <a:lstStyle/>
        <a:p>
          <a:endParaRPr lang="en-US" sz="1000">
            <a:latin typeface="Trebuchet MS" pitchFamily="34" charset="0"/>
          </a:endParaRPr>
        </a:p>
      </dgm:t>
    </dgm:pt>
    <dgm:pt modelId="{2C820350-6FB7-464E-8569-3035487F975D}" type="sibTrans" cxnId="{70273EAC-F83A-4859-9FC9-2A8FFABFE984}">
      <dgm:prSet/>
      <dgm:spPr/>
      <dgm:t>
        <a:bodyPr/>
        <a:lstStyle/>
        <a:p>
          <a:endParaRPr lang="en-US" sz="1000">
            <a:latin typeface="Trebuchet MS" pitchFamily="34" charset="0"/>
          </a:endParaRPr>
        </a:p>
      </dgm:t>
    </dgm:pt>
    <dgm:pt modelId="{C121292F-9A84-405B-991C-D521F0720118}">
      <dgm:prSet phldrT="[Text]" custT="1"/>
      <dgm:spPr/>
      <dgm:t>
        <a:bodyPr/>
        <a:lstStyle/>
        <a:p>
          <a:pPr algn="ctr"/>
          <a:r>
            <a:rPr lang="en-US" sz="1000">
              <a:latin typeface="Trebuchet MS" pitchFamily="34" charset="0"/>
            </a:rPr>
            <a:t>Nerespectarea termenelor minime pentru primirea cererilor de participare și a ofertelor</a:t>
          </a:r>
        </a:p>
      </dgm:t>
    </dgm:pt>
    <dgm:pt modelId="{A99280C1-E832-4665-B604-3458204503EF}" type="sibTrans" cxnId="{A60FB2E4-FFCC-4B13-AD58-09B79918ADF3}">
      <dgm:prSet/>
      <dgm:spPr/>
      <dgm:t>
        <a:bodyPr/>
        <a:lstStyle/>
        <a:p>
          <a:endParaRPr lang="en-US" sz="1000">
            <a:latin typeface="Trebuchet MS" pitchFamily="34" charset="0"/>
          </a:endParaRPr>
        </a:p>
      </dgm:t>
    </dgm:pt>
    <dgm:pt modelId="{0FF67E37-453B-4EE4-824C-96BD47F17A54}" type="parTrans" cxnId="{A60FB2E4-FFCC-4B13-AD58-09B79918ADF3}">
      <dgm:prSet/>
      <dgm:spPr/>
      <dgm:t>
        <a:bodyPr/>
        <a:lstStyle/>
        <a:p>
          <a:endParaRPr lang="en-US" sz="1000">
            <a:latin typeface="Trebuchet MS" pitchFamily="34" charset="0"/>
          </a:endParaRPr>
        </a:p>
      </dgm:t>
    </dgm:pt>
    <dgm:pt modelId="{4C8F2D49-29F9-4AC2-A7BA-A0727A0CB832}">
      <dgm:prSet custT="1"/>
      <dgm:spPr/>
      <dgm:t>
        <a:bodyPr/>
        <a:lstStyle/>
        <a:p>
          <a:pPr algn="ctr"/>
          <a:r>
            <a:rPr lang="ro-RO" sz="1000">
              <a:latin typeface="Trebuchet MS" pitchFamily="34" charset="0"/>
            </a:rPr>
            <a:t>Selecție discriminatorie</a:t>
          </a:r>
          <a:endParaRPr lang="en-US" sz="1000">
            <a:latin typeface="Trebuchet MS" pitchFamily="34" charset="0"/>
          </a:endParaRPr>
        </a:p>
      </dgm:t>
    </dgm:pt>
    <dgm:pt modelId="{ADF1661C-C2A9-4B73-A457-A6B7B0558F44}" type="parTrans" cxnId="{8D34E9CD-1CD3-448E-B620-07667DC21CD0}">
      <dgm:prSet/>
      <dgm:spPr/>
      <dgm:t>
        <a:bodyPr/>
        <a:lstStyle/>
        <a:p>
          <a:endParaRPr lang="en-US" sz="1000">
            <a:latin typeface="Trebuchet MS" pitchFamily="34" charset="0"/>
          </a:endParaRPr>
        </a:p>
      </dgm:t>
    </dgm:pt>
    <dgm:pt modelId="{8F89AF42-A858-4018-A495-DCB4BD38B098}" type="sibTrans" cxnId="{8D34E9CD-1CD3-448E-B620-07667DC21CD0}">
      <dgm:prSet/>
      <dgm:spPr/>
      <dgm:t>
        <a:bodyPr/>
        <a:lstStyle/>
        <a:p>
          <a:endParaRPr lang="en-US" sz="1000">
            <a:latin typeface="Trebuchet MS" pitchFamily="34" charset="0"/>
          </a:endParaRPr>
        </a:p>
      </dgm:t>
    </dgm:pt>
    <dgm:pt modelId="{14F06F1D-D153-407F-963C-6CE89E84F7A0}">
      <dgm:prSet custT="1"/>
      <dgm:spPr/>
      <dgm:t>
        <a:bodyPr/>
        <a:lstStyle/>
        <a:p>
          <a:pPr algn="ctr"/>
          <a:r>
            <a:rPr lang="ro-RO" sz="1000">
              <a:latin typeface="Trebuchet MS" pitchFamily="34" charset="0"/>
            </a:rPr>
            <a:t>Criterii de selecție ce se regăsesc ca și  factori de evaluare</a:t>
          </a:r>
          <a:endParaRPr lang="en-US" sz="1000">
            <a:latin typeface="Trebuchet MS" pitchFamily="34" charset="0"/>
          </a:endParaRPr>
        </a:p>
      </dgm:t>
    </dgm:pt>
    <dgm:pt modelId="{90C80C1B-9F9B-4E49-BDEF-49A710684E0D}" type="parTrans" cxnId="{DD5E85E6-695D-4F49-BC4C-A78564A74B27}">
      <dgm:prSet/>
      <dgm:spPr/>
      <dgm:t>
        <a:bodyPr/>
        <a:lstStyle/>
        <a:p>
          <a:endParaRPr lang="en-US" sz="1000">
            <a:latin typeface="Trebuchet MS" pitchFamily="34" charset="0"/>
          </a:endParaRPr>
        </a:p>
      </dgm:t>
    </dgm:pt>
    <dgm:pt modelId="{AB0FF630-2911-439B-8402-1343454B29AE}" type="sibTrans" cxnId="{DD5E85E6-695D-4F49-BC4C-A78564A74B27}">
      <dgm:prSet/>
      <dgm:spPr/>
      <dgm:t>
        <a:bodyPr/>
        <a:lstStyle/>
        <a:p>
          <a:endParaRPr lang="en-US" sz="1000">
            <a:latin typeface="Trebuchet MS" pitchFamily="34" charset="0"/>
          </a:endParaRPr>
        </a:p>
      </dgm:t>
    </dgm:pt>
    <dgm:pt modelId="{2B5AC8D7-70D4-462E-AEC5-FAF294FF89DF}">
      <dgm:prSet custT="1"/>
      <dgm:spPr/>
      <dgm:t>
        <a:bodyPr/>
        <a:lstStyle/>
        <a:p>
          <a:pPr algn="ctr"/>
          <a:r>
            <a:rPr lang="en-US" sz="1000">
              <a:latin typeface="Trebuchet MS" pitchFamily="34" charset="0"/>
            </a:rPr>
            <a:t>Nepublicarea termelor prelungite pentru primirea ofertelor sau a cererilor de participare</a:t>
          </a:r>
        </a:p>
      </dgm:t>
    </dgm:pt>
    <dgm:pt modelId="{4AEC7B76-FFD3-4A89-9548-792641673502}" type="parTrans" cxnId="{4F3CD39C-23E8-4C53-A382-D5ABBAE85742}">
      <dgm:prSet/>
      <dgm:spPr/>
      <dgm:t>
        <a:bodyPr/>
        <a:lstStyle/>
        <a:p>
          <a:endParaRPr lang="en-US" sz="1000">
            <a:latin typeface="Trebuchet MS" pitchFamily="34" charset="0"/>
          </a:endParaRPr>
        </a:p>
      </dgm:t>
    </dgm:pt>
    <dgm:pt modelId="{ABC20BB7-7BED-4267-B854-5A818A5ED081}" type="sibTrans" cxnId="{4F3CD39C-23E8-4C53-A382-D5ABBAE85742}">
      <dgm:prSet/>
      <dgm:spPr/>
      <dgm:t>
        <a:bodyPr/>
        <a:lstStyle/>
        <a:p>
          <a:endParaRPr lang="en-US" sz="1000">
            <a:latin typeface="Trebuchet MS" pitchFamily="34" charset="0"/>
          </a:endParaRPr>
        </a:p>
      </dgm:t>
    </dgm:pt>
    <dgm:pt modelId="{86DF9CA6-9204-4CAD-841A-0F857B704EAC}" type="pres">
      <dgm:prSet presAssocID="{19F7A164-944E-4D31-AB24-C57815A8DF27}" presName="linear" presStyleCnt="0">
        <dgm:presLayoutVars>
          <dgm:dir/>
          <dgm:animLvl val="lvl"/>
          <dgm:resizeHandles val="exact"/>
        </dgm:presLayoutVars>
      </dgm:prSet>
      <dgm:spPr/>
    </dgm:pt>
    <dgm:pt modelId="{2B563A5E-86E2-4FD8-B8C4-00F1E11095D6}" type="pres">
      <dgm:prSet presAssocID="{28C31EA2-E0FC-447F-8B93-1226E3D3008B}" presName="parentLin" presStyleCnt="0"/>
      <dgm:spPr/>
    </dgm:pt>
    <dgm:pt modelId="{F2798A27-E0DF-46D8-BA90-18271E4D4877}" type="pres">
      <dgm:prSet presAssocID="{28C31EA2-E0FC-447F-8B93-1226E3D3008B}" presName="parentLeftMargin" presStyleLbl="node1" presStyleIdx="0" presStyleCnt="7"/>
      <dgm:spPr/>
    </dgm:pt>
    <dgm:pt modelId="{526C6CBF-B32B-4A18-9DDE-CC2E2D42956E}" type="pres">
      <dgm:prSet presAssocID="{28C31EA2-E0FC-447F-8B93-1226E3D3008B}" presName="parentText" presStyleLbl="node1" presStyleIdx="0" presStyleCnt="7" custScaleX="113408" custScaleY="234117" custLinFactNeighborX="12451" custLinFactNeighborY="6734">
        <dgm:presLayoutVars>
          <dgm:chMax val="0"/>
          <dgm:bulletEnabled val="1"/>
        </dgm:presLayoutVars>
      </dgm:prSet>
      <dgm:spPr/>
    </dgm:pt>
    <dgm:pt modelId="{673CDB44-5CAC-438F-A6CF-98C65E5982DA}" type="pres">
      <dgm:prSet presAssocID="{28C31EA2-E0FC-447F-8B93-1226E3D3008B}" presName="negativeSpace" presStyleCnt="0"/>
      <dgm:spPr/>
    </dgm:pt>
    <dgm:pt modelId="{24605EAE-F3AF-4587-A9D3-23F498D281AB}" type="pres">
      <dgm:prSet presAssocID="{28C31EA2-E0FC-447F-8B93-1226E3D3008B}" presName="childText" presStyleLbl="conFgAcc1" presStyleIdx="0" presStyleCnt="7" custScaleY="150179" custLinFactNeighborX="934">
        <dgm:presLayoutVars>
          <dgm:bulletEnabled val="1"/>
        </dgm:presLayoutVars>
      </dgm:prSet>
      <dgm:spPr/>
    </dgm:pt>
    <dgm:pt modelId="{643ADF6E-C6F3-4FEE-9E3C-F86FB103D79E}" type="pres">
      <dgm:prSet presAssocID="{B4187B04-6DF2-4EF6-851A-307B3176C03B}" presName="spaceBetweenRectangles" presStyleCnt="0"/>
      <dgm:spPr/>
    </dgm:pt>
    <dgm:pt modelId="{307E298C-4DF0-4581-A705-1015ECDE6C9B}" type="pres">
      <dgm:prSet presAssocID="{6CD302F9-E008-4691-96C0-9099295650B2}" presName="parentLin" presStyleCnt="0"/>
      <dgm:spPr/>
    </dgm:pt>
    <dgm:pt modelId="{FB0B659D-0626-43D7-B5A5-4BA0515B5DF7}" type="pres">
      <dgm:prSet presAssocID="{6CD302F9-E008-4691-96C0-9099295650B2}" presName="parentLeftMargin" presStyleLbl="node1" presStyleIdx="0" presStyleCnt="7"/>
      <dgm:spPr/>
    </dgm:pt>
    <dgm:pt modelId="{67A1F87D-73B8-4821-9EE1-44433DD527C5}" type="pres">
      <dgm:prSet presAssocID="{6CD302F9-E008-4691-96C0-9099295650B2}" presName="parentText" presStyleLbl="node1" presStyleIdx="1" presStyleCnt="7" custScaleX="114394" custScaleY="236887" custLinFactNeighborX="3345" custLinFactNeighborY="8039">
        <dgm:presLayoutVars>
          <dgm:chMax val="0"/>
          <dgm:bulletEnabled val="1"/>
        </dgm:presLayoutVars>
      </dgm:prSet>
      <dgm:spPr/>
    </dgm:pt>
    <dgm:pt modelId="{A0C56D32-D705-4EDD-86C9-654C234FE8CF}" type="pres">
      <dgm:prSet presAssocID="{6CD302F9-E008-4691-96C0-9099295650B2}" presName="negativeSpace" presStyleCnt="0"/>
      <dgm:spPr/>
    </dgm:pt>
    <dgm:pt modelId="{D9C84066-751E-45A1-ADBE-6319A5E44BC5}" type="pres">
      <dgm:prSet presAssocID="{6CD302F9-E008-4691-96C0-9099295650B2}" presName="childText" presStyleLbl="conFgAcc1" presStyleIdx="1" presStyleCnt="7" custScaleY="163940">
        <dgm:presLayoutVars>
          <dgm:bulletEnabled val="1"/>
        </dgm:presLayoutVars>
      </dgm:prSet>
      <dgm:spPr/>
    </dgm:pt>
    <dgm:pt modelId="{1E80620B-69DB-493E-87B9-7B942877CC69}" type="pres">
      <dgm:prSet presAssocID="{236C83EE-6DA9-45C3-9BB1-F252CB3E7C05}" presName="spaceBetweenRectangles" presStyleCnt="0"/>
      <dgm:spPr/>
    </dgm:pt>
    <dgm:pt modelId="{CC56FF1E-06E5-4CC3-A626-1D5536C5756E}" type="pres">
      <dgm:prSet presAssocID="{C121292F-9A84-405B-991C-D521F0720118}" presName="parentLin" presStyleCnt="0"/>
      <dgm:spPr/>
    </dgm:pt>
    <dgm:pt modelId="{5435D230-A313-4E19-A03E-5F548F819467}" type="pres">
      <dgm:prSet presAssocID="{C121292F-9A84-405B-991C-D521F0720118}" presName="parentLeftMargin" presStyleLbl="node1" presStyleIdx="1" presStyleCnt="7"/>
      <dgm:spPr/>
    </dgm:pt>
    <dgm:pt modelId="{7AD42B88-B4AD-4E80-8BF7-537149F49C13}" type="pres">
      <dgm:prSet presAssocID="{C121292F-9A84-405B-991C-D521F0720118}" presName="parentText" presStyleLbl="node1" presStyleIdx="2" presStyleCnt="7" custScaleX="114974" custScaleY="223635">
        <dgm:presLayoutVars>
          <dgm:chMax val="0"/>
          <dgm:bulletEnabled val="1"/>
        </dgm:presLayoutVars>
      </dgm:prSet>
      <dgm:spPr/>
    </dgm:pt>
    <dgm:pt modelId="{A3538954-5D81-4FC0-88FF-670973CBD00C}" type="pres">
      <dgm:prSet presAssocID="{C121292F-9A84-405B-991C-D521F0720118}" presName="negativeSpace" presStyleCnt="0"/>
      <dgm:spPr/>
    </dgm:pt>
    <dgm:pt modelId="{82773BE0-16D2-40FF-83E0-7EC952548EDB}" type="pres">
      <dgm:prSet presAssocID="{C121292F-9A84-405B-991C-D521F0720118}" presName="childText" presStyleLbl="conFgAcc1" presStyleIdx="2" presStyleCnt="7" custScaleY="138311">
        <dgm:presLayoutVars>
          <dgm:bulletEnabled val="1"/>
        </dgm:presLayoutVars>
      </dgm:prSet>
      <dgm:spPr/>
    </dgm:pt>
    <dgm:pt modelId="{1EC43A47-28B1-4B01-9AC7-98B937C28BCE}" type="pres">
      <dgm:prSet presAssocID="{A99280C1-E832-4665-B604-3458204503EF}" presName="spaceBetweenRectangles" presStyleCnt="0"/>
      <dgm:spPr/>
    </dgm:pt>
    <dgm:pt modelId="{0B97D908-629C-4FFD-AC91-2D89DA97946A}" type="pres">
      <dgm:prSet presAssocID="{ECA3AFE5-F8FC-4D7C-8760-86A900772EBB}" presName="parentLin" presStyleCnt="0"/>
      <dgm:spPr/>
    </dgm:pt>
    <dgm:pt modelId="{1581148C-13BF-4E31-A60A-32212B97682D}" type="pres">
      <dgm:prSet presAssocID="{ECA3AFE5-F8FC-4D7C-8760-86A900772EBB}" presName="parentLeftMargin" presStyleLbl="node1" presStyleIdx="2" presStyleCnt="7"/>
      <dgm:spPr/>
    </dgm:pt>
    <dgm:pt modelId="{4134FF6B-A59E-44B3-87D4-5AEF8C73E537}" type="pres">
      <dgm:prSet presAssocID="{ECA3AFE5-F8FC-4D7C-8760-86A900772EBB}" presName="parentText" presStyleLbl="node1" presStyleIdx="3" presStyleCnt="7" custScaleX="113893" custScaleY="232230" custLinFactNeighborX="-2969" custLinFactNeighborY="8978">
        <dgm:presLayoutVars>
          <dgm:chMax val="0"/>
          <dgm:bulletEnabled val="1"/>
        </dgm:presLayoutVars>
      </dgm:prSet>
      <dgm:spPr/>
    </dgm:pt>
    <dgm:pt modelId="{2972D761-EA01-4851-AB2A-EFEE75909899}" type="pres">
      <dgm:prSet presAssocID="{ECA3AFE5-F8FC-4D7C-8760-86A900772EBB}" presName="negativeSpace" presStyleCnt="0"/>
      <dgm:spPr/>
    </dgm:pt>
    <dgm:pt modelId="{62363D84-53F2-4BC1-BEF2-0C58F98EA56C}" type="pres">
      <dgm:prSet presAssocID="{ECA3AFE5-F8FC-4D7C-8760-86A900772EBB}" presName="childText" presStyleLbl="conFgAcc1" presStyleIdx="3" presStyleCnt="7" custScaleY="174848">
        <dgm:presLayoutVars>
          <dgm:bulletEnabled val="1"/>
        </dgm:presLayoutVars>
      </dgm:prSet>
      <dgm:spPr/>
    </dgm:pt>
    <dgm:pt modelId="{E6C466EC-2CAC-456D-A5EB-C4A55EA612AE}" type="pres">
      <dgm:prSet presAssocID="{2C820350-6FB7-464E-8569-3035487F975D}" presName="spaceBetweenRectangles" presStyleCnt="0"/>
      <dgm:spPr/>
    </dgm:pt>
    <dgm:pt modelId="{1862ED0B-30AD-4DF1-834B-D462829D84FF}" type="pres">
      <dgm:prSet presAssocID="{4C8F2D49-29F9-4AC2-A7BA-A0727A0CB832}" presName="parentLin" presStyleCnt="0"/>
      <dgm:spPr/>
    </dgm:pt>
    <dgm:pt modelId="{38DBB10D-D4BB-4159-A2C2-D7BD3C25FEEC}" type="pres">
      <dgm:prSet presAssocID="{4C8F2D49-29F9-4AC2-A7BA-A0727A0CB832}" presName="parentLeftMargin" presStyleLbl="node1" presStyleIdx="3" presStyleCnt="7"/>
      <dgm:spPr/>
    </dgm:pt>
    <dgm:pt modelId="{75C83524-D248-4DB1-B4C1-43278272013E}" type="pres">
      <dgm:prSet presAssocID="{4C8F2D49-29F9-4AC2-A7BA-A0727A0CB832}" presName="parentText" presStyleLbl="node1" presStyleIdx="4" presStyleCnt="7" custScaleX="114321" custScaleY="214190" custLinFactNeighborX="-11865" custLinFactNeighborY="-8978">
        <dgm:presLayoutVars>
          <dgm:chMax val="0"/>
          <dgm:bulletEnabled val="1"/>
        </dgm:presLayoutVars>
      </dgm:prSet>
      <dgm:spPr/>
    </dgm:pt>
    <dgm:pt modelId="{1790BE83-3FE1-4499-BF6B-B6B4D587A462}" type="pres">
      <dgm:prSet presAssocID="{4C8F2D49-29F9-4AC2-A7BA-A0727A0CB832}" presName="negativeSpace" presStyleCnt="0"/>
      <dgm:spPr/>
    </dgm:pt>
    <dgm:pt modelId="{2EC2D5D4-65AE-4101-BA3E-520ED1A5FDC6}" type="pres">
      <dgm:prSet presAssocID="{4C8F2D49-29F9-4AC2-A7BA-A0727A0CB832}" presName="childText" presStyleLbl="conFgAcc1" presStyleIdx="4" presStyleCnt="7" custScaleY="141109">
        <dgm:presLayoutVars>
          <dgm:bulletEnabled val="1"/>
        </dgm:presLayoutVars>
      </dgm:prSet>
      <dgm:spPr/>
    </dgm:pt>
    <dgm:pt modelId="{9E3A045B-2F58-4290-B2F0-7B38CA6CC3E7}" type="pres">
      <dgm:prSet presAssocID="{8F89AF42-A858-4018-A495-DCB4BD38B098}" presName="spaceBetweenRectangles" presStyleCnt="0"/>
      <dgm:spPr/>
    </dgm:pt>
    <dgm:pt modelId="{E8D97D4C-ADBD-4F45-9606-D30579953E71}" type="pres">
      <dgm:prSet presAssocID="{2B5AC8D7-70D4-462E-AEC5-FAF294FF89DF}" presName="parentLin" presStyleCnt="0"/>
      <dgm:spPr/>
    </dgm:pt>
    <dgm:pt modelId="{3674C979-4CA3-4407-91E2-6C3A2C00D0E1}" type="pres">
      <dgm:prSet presAssocID="{2B5AC8D7-70D4-462E-AEC5-FAF294FF89DF}" presName="parentLeftMargin" presStyleLbl="node1" presStyleIdx="4" presStyleCnt="7"/>
      <dgm:spPr/>
    </dgm:pt>
    <dgm:pt modelId="{A1ED49FA-5BE7-42B0-A54B-662EE315C654}" type="pres">
      <dgm:prSet presAssocID="{2B5AC8D7-70D4-462E-AEC5-FAF294FF89DF}" presName="parentText" presStyleLbl="node1" presStyleIdx="5" presStyleCnt="7" custScaleX="114230" custScaleY="252498" custLinFactNeighborX="3109">
        <dgm:presLayoutVars>
          <dgm:chMax val="0"/>
          <dgm:bulletEnabled val="1"/>
        </dgm:presLayoutVars>
      </dgm:prSet>
      <dgm:spPr/>
    </dgm:pt>
    <dgm:pt modelId="{A0DD31B0-83BC-4AB2-BAFB-DB3CE8F26739}" type="pres">
      <dgm:prSet presAssocID="{2B5AC8D7-70D4-462E-AEC5-FAF294FF89DF}" presName="negativeSpace" presStyleCnt="0"/>
      <dgm:spPr/>
    </dgm:pt>
    <dgm:pt modelId="{19163A98-61EC-48C4-955A-4599B6D27ED6}" type="pres">
      <dgm:prSet presAssocID="{2B5AC8D7-70D4-462E-AEC5-FAF294FF89DF}" presName="childText" presStyleLbl="conFgAcc1" presStyleIdx="5" presStyleCnt="7" custScaleY="143873">
        <dgm:presLayoutVars>
          <dgm:bulletEnabled val="1"/>
        </dgm:presLayoutVars>
      </dgm:prSet>
      <dgm:spPr/>
    </dgm:pt>
    <dgm:pt modelId="{01E88F97-30A4-49A3-B78C-CE7347B61058}" type="pres">
      <dgm:prSet presAssocID="{ABC20BB7-7BED-4267-B854-5A818A5ED081}" presName="spaceBetweenRectangles" presStyleCnt="0"/>
      <dgm:spPr/>
    </dgm:pt>
    <dgm:pt modelId="{2ED63D92-C3A4-4B25-BDE2-088439BDDEC3}" type="pres">
      <dgm:prSet presAssocID="{14F06F1D-D153-407F-963C-6CE89E84F7A0}" presName="parentLin" presStyleCnt="0"/>
      <dgm:spPr/>
    </dgm:pt>
    <dgm:pt modelId="{79718A31-F339-4A15-BF0D-D156CFCC30F5}" type="pres">
      <dgm:prSet presAssocID="{14F06F1D-D153-407F-963C-6CE89E84F7A0}" presName="parentLeftMargin" presStyleLbl="node1" presStyleIdx="5" presStyleCnt="7"/>
      <dgm:spPr/>
    </dgm:pt>
    <dgm:pt modelId="{07164043-65FA-40CE-9CC1-98EB9FC25CBC}" type="pres">
      <dgm:prSet presAssocID="{14F06F1D-D153-407F-963C-6CE89E84F7A0}" presName="parentText" presStyleLbl="node1" presStyleIdx="6" presStyleCnt="7" custScaleX="114581" custScaleY="208476">
        <dgm:presLayoutVars>
          <dgm:chMax val="0"/>
          <dgm:bulletEnabled val="1"/>
        </dgm:presLayoutVars>
      </dgm:prSet>
      <dgm:spPr/>
    </dgm:pt>
    <dgm:pt modelId="{48B48486-D561-407C-90FD-5933768FCEC9}" type="pres">
      <dgm:prSet presAssocID="{14F06F1D-D153-407F-963C-6CE89E84F7A0}" presName="negativeSpace" presStyleCnt="0"/>
      <dgm:spPr/>
    </dgm:pt>
    <dgm:pt modelId="{CB1D187E-5FED-4919-BCDE-7AD8D21946C7}" type="pres">
      <dgm:prSet presAssocID="{14F06F1D-D153-407F-963C-6CE89E84F7A0}" presName="childText" presStyleLbl="conFgAcc1" presStyleIdx="6" presStyleCnt="7" custScaleY="176806">
        <dgm:presLayoutVars>
          <dgm:bulletEnabled val="1"/>
        </dgm:presLayoutVars>
      </dgm:prSet>
      <dgm:spPr/>
    </dgm:pt>
  </dgm:ptLst>
  <dgm:cxnLst>
    <dgm:cxn modelId="{10B48409-8132-4AB5-B134-D95B2CB10A0D}" type="presOf" srcId="{C121292F-9A84-405B-991C-D521F0720118}" destId="{5435D230-A313-4E19-A03E-5F548F819467}" srcOrd="0" destOrd="0" presId="urn:microsoft.com/office/officeart/2005/8/layout/list1"/>
    <dgm:cxn modelId="{CA3E781A-D179-4EA1-9045-CAC446925B17}" type="presOf" srcId="{14F06F1D-D153-407F-963C-6CE89E84F7A0}" destId="{79718A31-F339-4A15-BF0D-D156CFCC30F5}" srcOrd="0" destOrd="0" presId="urn:microsoft.com/office/officeart/2005/8/layout/list1"/>
    <dgm:cxn modelId="{5782F529-12ED-4A97-AFDF-EC2E90E1E27A}" type="presOf" srcId="{2B5AC8D7-70D4-462E-AEC5-FAF294FF89DF}" destId="{3674C979-4CA3-4407-91E2-6C3A2C00D0E1}" srcOrd="0" destOrd="0" presId="urn:microsoft.com/office/officeart/2005/8/layout/list1"/>
    <dgm:cxn modelId="{C8F0A42B-69DE-4ED6-9E19-8E4BBC67E58F}" type="presOf" srcId="{14F06F1D-D153-407F-963C-6CE89E84F7A0}" destId="{07164043-65FA-40CE-9CC1-98EB9FC25CBC}" srcOrd="1" destOrd="0" presId="urn:microsoft.com/office/officeart/2005/8/layout/list1"/>
    <dgm:cxn modelId="{A174F02C-BFE1-4DA2-B2AF-E414C078D019}" type="presOf" srcId="{19F7A164-944E-4D31-AB24-C57815A8DF27}" destId="{86DF9CA6-9204-4CAD-841A-0F857B704EAC}" srcOrd="0" destOrd="0" presId="urn:microsoft.com/office/officeart/2005/8/layout/list1"/>
    <dgm:cxn modelId="{8AFC542F-3A79-4226-B43C-657C9516CD20}" type="presOf" srcId="{4C8F2D49-29F9-4AC2-A7BA-A0727A0CB832}" destId="{38DBB10D-D4BB-4159-A2C2-D7BD3C25FEEC}" srcOrd="0" destOrd="0" presId="urn:microsoft.com/office/officeart/2005/8/layout/list1"/>
    <dgm:cxn modelId="{90BC793A-53CE-43E5-9739-B8792A6E87B5}" type="presOf" srcId="{6CD302F9-E008-4691-96C0-9099295650B2}" destId="{67A1F87D-73B8-4821-9EE1-44433DD527C5}" srcOrd="1" destOrd="0" presId="urn:microsoft.com/office/officeart/2005/8/layout/list1"/>
    <dgm:cxn modelId="{5C0B1F85-1080-48C9-ADD5-9861BC774A57}" srcId="{19F7A164-944E-4D31-AB24-C57815A8DF27}" destId="{28C31EA2-E0FC-447F-8B93-1226E3D3008B}" srcOrd="0" destOrd="0" parTransId="{AA39DF91-17BC-4754-A0FA-4BCFAEDAE483}" sibTransId="{B4187B04-6DF2-4EF6-851A-307B3176C03B}"/>
    <dgm:cxn modelId="{86664488-FC47-4656-8721-27681B332EE3}" type="presOf" srcId="{4C8F2D49-29F9-4AC2-A7BA-A0727A0CB832}" destId="{75C83524-D248-4DB1-B4C1-43278272013E}" srcOrd="1" destOrd="0" presId="urn:microsoft.com/office/officeart/2005/8/layout/list1"/>
    <dgm:cxn modelId="{B45C919B-5FED-44D8-81D3-0854FDE012A4}" type="presOf" srcId="{ECA3AFE5-F8FC-4D7C-8760-86A900772EBB}" destId="{4134FF6B-A59E-44B3-87D4-5AEF8C73E537}" srcOrd="1" destOrd="0" presId="urn:microsoft.com/office/officeart/2005/8/layout/list1"/>
    <dgm:cxn modelId="{4F3CD39C-23E8-4C53-A382-D5ABBAE85742}" srcId="{19F7A164-944E-4D31-AB24-C57815A8DF27}" destId="{2B5AC8D7-70D4-462E-AEC5-FAF294FF89DF}" srcOrd="5" destOrd="0" parTransId="{4AEC7B76-FFD3-4A89-9548-792641673502}" sibTransId="{ABC20BB7-7BED-4267-B854-5A818A5ED081}"/>
    <dgm:cxn modelId="{444D879F-7425-48A4-ADAC-D7BEFFA10A88}" type="presOf" srcId="{28C31EA2-E0FC-447F-8B93-1226E3D3008B}" destId="{526C6CBF-B32B-4A18-9DDE-CC2E2D42956E}" srcOrd="1" destOrd="0" presId="urn:microsoft.com/office/officeart/2005/8/layout/list1"/>
    <dgm:cxn modelId="{70273EAC-F83A-4859-9FC9-2A8FFABFE984}" srcId="{19F7A164-944E-4D31-AB24-C57815A8DF27}" destId="{ECA3AFE5-F8FC-4D7C-8760-86A900772EBB}" srcOrd="3" destOrd="0" parTransId="{B5A4FCF7-1F53-47C5-8740-C4EE39DACBFF}" sibTransId="{2C820350-6FB7-464E-8569-3035487F975D}"/>
    <dgm:cxn modelId="{CEF4FCAC-9819-4BC0-9A16-562ABECE243B}" type="presOf" srcId="{C121292F-9A84-405B-991C-D521F0720118}" destId="{7AD42B88-B4AD-4E80-8BF7-537149F49C13}" srcOrd="1" destOrd="0" presId="urn:microsoft.com/office/officeart/2005/8/layout/list1"/>
    <dgm:cxn modelId="{C8A327AF-B9DD-4316-A2E7-04122C7C8823}" srcId="{19F7A164-944E-4D31-AB24-C57815A8DF27}" destId="{6CD302F9-E008-4691-96C0-9099295650B2}" srcOrd="1" destOrd="0" parTransId="{0BCB0F94-A852-4742-A737-7AA28F53AF4E}" sibTransId="{236C83EE-6DA9-45C3-9BB1-F252CB3E7C05}"/>
    <dgm:cxn modelId="{8D34E9CD-1CD3-448E-B620-07667DC21CD0}" srcId="{19F7A164-944E-4D31-AB24-C57815A8DF27}" destId="{4C8F2D49-29F9-4AC2-A7BA-A0727A0CB832}" srcOrd="4" destOrd="0" parTransId="{ADF1661C-C2A9-4B73-A457-A6B7B0558F44}" sibTransId="{8F89AF42-A858-4018-A495-DCB4BD38B098}"/>
    <dgm:cxn modelId="{272A66D6-73E9-43D8-A98C-DA036F2A67CF}" type="presOf" srcId="{6CD302F9-E008-4691-96C0-9099295650B2}" destId="{FB0B659D-0626-43D7-B5A5-4BA0515B5DF7}" srcOrd="0" destOrd="0" presId="urn:microsoft.com/office/officeart/2005/8/layout/list1"/>
    <dgm:cxn modelId="{737B28E4-E180-494D-9813-B62DBA6F09F7}" type="presOf" srcId="{28C31EA2-E0FC-447F-8B93-1226E3D3008B}" destId="{F2798A27-E0DF-46D8-BA90-18271E4D4877}" srcOrd="0" destOrd="0" presId="urn:microsoft.com/office/officeart/2005/8/layout/list1"/>
    <dgm:cxn modelId="{A60FB2E4-FFCC-4B13-AD58-09B79918ADF3}" srcId="{19F7A164-944E-4D31-AB24-C57815A8DF27}" destId="{C121292F-9A84-405B-991C-D521F0720118}" srcOrd="2" destOrd="0" parTransId="{0FF67E37-453B-4EE4-824C-96BD47F17A54}" sibTransId="{A99280C1-E832-4665-B604-3458204503EF}"/>
    <dgm:cxn modelId="{DD5E85E6-695D-4F49-BC4C-A78564A74B27}" srcId="{19F7A164-944E-4D31-AB24-C57815A8DF27}" destId="{14F06F1D-D153-407F-963C-6CE89E84F7A0}" srcOrd="6" destOrd="0" parTransId="{90C80C1B-9F9B-4E49-BDEF-49A710684E0D}" sibTransId="{AB0FF630-2911-439B-8402-1343454B29AE}"/>
    <dgm:cxn modelId="{CB0E1BE7-67CD-4641-8C8C-3FBC9246B8AC}" type="presOf" srcId="{2B5AC8D7-70D4-462E-AEC5-FAF294FF89DF}" destId="{A1ED49FA-5BE7-42B0-A54B-662EE315C654}" srcOrd="1" destOrd="0" presId="urn:microsoft.com/office/officeart/2005/8/layout/list1"/>
    <dgm:cxn modelId="{77E95EF2-672E-4396-8084-104D59655F0B}" type="presOf" srcId="{ECA3AFE5-F8FC-4D7C-8760-86A900772EBB}" destId="{1581148C-13BF-4E31-A60A-32212B97682D}" srcOrd="0" destOrd="0" presId="urn:microsoft.com/office/officeart/2005/8/layout/list1"/>
    <dgm:cxn modelId="{D0674BEE-EEB3-4CED-83CC-E515791C713D}" type="presParOf" srcId="{86DF9CA6-9204-4CAD-841A-0F857B704EAC}" destId="{2B563A5E-86E2-4FD8-B8C4-00F1E11095D6}" srcOrd="0" destOrd="0" presId="urn:microsoft.com/office/officeart/2005/8/layout/list1"/>
    <dgm:cxn modelId="{7C956484-417C-46EE-AAE8-D6A969FA7ED2}" type="presParOf" srcId="{2B563A5E-86E2-4FD8-B8C4-00F1E11095D6}" destId="{F2798A27-E0DF-46D8-BA90-18271E4D4877}" srcOrd="0" destOrd="0" presId="urn:microsoft.com/office/officeart/2005/8/layout/list1"/>
    <dgm:cxn modelId="{163EEE79-5F26-4052-AE8B-FFB19C5A323A}" type="presParOf" srcId="{2B563A5E-86E2-4FD8-B8C4-00F1E11095D6}" destId="{526C6CBF-B32B-4A18-9DDE-CC2E2D42956E}" srcOrd="1" destOrd="0" presId="urn:microsoft.com/office/officeart/2005/8/layout/list1"/>
    <dgm:cxn modelId="{6AF796DC-C0E2-4FA5-90FC-3EAB61109CF1}" type="presParOf" srcId="{86DF9CA6-9204-4CAD-841A-0F857B704EAC}" destId="{673CDB44-5CAC-438F-A6CF-98C65E5982DA}" srcOrd="1" destOrd="0" presId="urn:microsoft.com/office/officeart/2005/8/layout/list1"/>
    <dgm:cxn modelId="{6895D3D6-D1FC-4C0E-8BB1-146DE2900057}" type="presParOf" srcId="{86DF9CA6-9204-4CAD-841A-0F857B704EAC}" destId="{24605EAE-F3AF-4587-A9D3-23F498D281AB}" srcOrd="2" destOrd="0" presId="urn:microsoft.com/office/officeart/2005/8/layout/list1"/>
    <dgm:cxn modelId="{E37C905A-B28B-4233-ABD0-DF8CBBF01FCB}" type="presParOf" srcId="{86DF9CA6-9204-4CAD-841A-0F857B704EAC}" destId="{643ADF6E-C6F3-4FEE-9E3C-F86FB103D79E}" srcOrd="3" destOrd="0" presId="urn:microsoft.com/office/officeart/2005/8/layout/list1"/>
    <dgm:cxn modelId="{A6A62D2F-CBDB-4126-B3AA-5CE6252CC016}" type="presParOf" srcId="{86DF9CA6-9204-4CAD-841A-0F857B704EAC}" destId="{307E298C-4DF0-4581-A705-1015ECDE6C9B}" srcOrd="4" destOrd="0" presId="urn:microsoft.com/office/officeart/2005/8/layout/list1"/>
    <dgm:cxn modelId="{B2161024-61D1-47C2-B26D-18CE167C2BFA}" type="presParOf" srcId="{307E298C-4DF0-4581-A705-1015ECDE6C9B}" destId="{FB0B659D-0626-43D7-B5A5-4BA0515B5DF7}" srcOrd="0" destOrd="0" presId="urn:microsoft.com/office/officeart/2005/8/layout/list1"/>
    <dgm:cxn modelId="{4F93D71E-65ED-4816-8DB6-4793334C56C1}" type="presParOf" srcId="{307E298C-4DF0-4581-A705-1015ECDE6C9B}" destId="{67A1F87D-73B8-4821-9EE1-44433DD527C5}" srcOrd="1" destOrd="0" presId="urn:microsoft.com/office/officeart/2005/8/layout/list1"/>
    <dgm:cxn modelId="{619D3E9E-950C-4425-A092-A9DB8387C529}" type="presParOf" srcId="{86DF9CA6-9204-4CAD-841A-0F857B704EAC}" destId="{A0C56D32-D705-4EDD-86C9-654C234FE8CF}" srcOrd="5" destOrd="0" presId="urn:microsoft.com/office/officeart/2005/8/layout/list1"/>
    <dgm:cxn modelId="{9DF40650-DBBE-47A5-9B4E-F5EB7FB8A6FA}" type="presParOf" srcId="{86DF9CA6-9204-4CAD-841A-0F857B704EAC}" destId="{D9C84066-751E-45A1-ADBE-6319A5E44BC5}" srcOrd="6" destOrd="0" presId="urn:microsoft.com/office/officeart/2005/8/layout/list1"/>
    <dgm:cxn modelId="{EF6612B4-6C6A-4B76-9537-BCD56CAA7B1A}" type="presParOf" srcId="{86DF9CA6-9204-4CAD-841A-0F857B704EAC}" destId="{1E80620B-69DB-493E-87B9-7B942877CC69}" srcOrd="7" destOrd="0" presId="urn:microsoft.com/office/officeart/2005/8/layout/list1"/>
    <dgm:cxn modelId="{47D68118-B11F-4594-80E9-2B2C1C2FF137}" type="presParOf" srcId="{86DF9CA6-9204-4CAD-841A-0F857B704EAC}" destId="{CC56FF1E-06E5-4CC3-A626-1D5536C5756E}" srcOrd="8" destOrd="0" presId="urn:microsoft.com/office/officeart/2005/8/layout/list1"/>
    <dgm:cxn modelId="{8F1B4FE5-EE2C-4AE9-B0FB-243BE71C29EE}" type="presParOf" srcId="{CC56FF1E-06E5-4CC3-A626-1D5536C5756E}" destId="{5435D230-A313-4E19-A03E-5F548F819467}" srcOrd="0" destOrd="0" presId="urn:microsoft.com/office/officeart/2005/8/layout/list1"/>
    <dgm:cxn modelId="{8BEE6146-BB6F-455B-80F2-EFEE7FA76BF4}" type="presParOf" srcId="{CC56FF1E-06E5-4CC3-A626-1D5536C5756E}" destId="{7AD42B88-B4AD-4E80-8BF7-537149F49C13}" srcOrd="1" destOrd="0" presId="urn:microsoft.com/office/officeart/2005/8/layout/list1"/>
    <dgm:cxn modelId="{4DB1BBB3-1A0C-4926-BCB1-8EDF5E38BE53}" type="presParOf" srcId="{86DF9CA6-9204-4CAD-841A-0F857B704EAC}" destId="{A3538954-5D81-4FC0-88FF-670973CBD00C}" srcOrd="9" destOrd="0" presId="urn:microsoft.com/office/officeart/2005/8/layout/list1"/>
    <dgm:cxn modelId="{144AB4EC-5822-477E-AC86-BD654B352992}" type="presParOf" srcId="{86DF9CA6-9204-4CAD-841A-0F857B704EAC}" destId="{82773BE0-16D2-40FF-83E0-7EC952548EDB}" srcOrd="10" destOrd="0" presId="urn:microsoft.com/office/officeart/2005/8/layout/list1"/>
    <dgm:cxn modelId="{1320AF37-CDE6-42D2-A8AD-05F1A2D749DF}" type="presParOf" srcId="{86DF9CA6-9204-4CAD-841A-0F857B704EAC}" destId="{1EC43A47-28B1-4B01-9AC7-98B937C28BCE}" srcOrd="11" destOrd="0" presId="urn:microsoft.com/office/officeart/2005/8/layout/list1"/>
    <dgm:cxn modelId="{62F06AB3-54CA-4A27-B8F9-C5155CFEA98C}" type="presParOf" srcId="{86DF9CA6-9204-4CAD-841A-0F857B704EAC}" destId="{0B97D908-629C-4FFD-AC91-2D89DA97946A}" srcOrd="12" destOrd="0" presId="urn:microsoft.com/office/officeart/2005/8/layout/list1"/>
    <dgm:cxn modelId="{9F366CCB-38B1-4270-8DAF-6315B1791645}" type="presParOf" srcId="{0B97D908-629C-4FFD-AC91-2D89DA97946A}" destId="{1581148C-13BF-4E31-A60A-32212B97682D}" srcOrd="0" destOrd="0" presId="urn:microsoft.com/office/officeart/2005/8/layout/list1"/>
    <dgm:cxn modelId="{5E437DBA-06ED-4C4E-97D0-5250BB098BE4}" type="presParOf" srcId="{0B97D908-629C-4FFD-AC91-2D89DA97946A}" destId="{4134FF6B-A59E-44B3-87D4-5AEF8C73E537}" srcOrd="1" destOrd="0" presId="urn:microsoft.com/office/officeart/2005/8/layout/list1"/>
    <dgm:cxn modelId="{347478C5-D087-4F61-930A-D950892A09F6}" type="presParOf" srcId="{86DF9CA6-9204-4CAD-841A-0F857B704EAC}" destId="{2972D761-EA01-4851-AB2A-EFEE75909899}" srcOrd="13" destOrd="0" presId="urn:microsoft.com/office/officeart/2005/8/layout/list1"/>
    <dgm:cxn modelId="{F3AB36FC-C864-4598-BD93-4D3D5A304113}" type="presParOf" srcId="{86DF9CA6-9204-4CAD-841A-0F857B704EAC}" destId="{62363D84-53F2-4BC1-BEF2-0C58F98EA56C}" srcOrd="14" destOrd="0" presId="urn:microsoft.com/office/officeart/2005/8/layout/list1"/>
    <dgm:cxn modelId="{97895EBB-7366-4720-875C-2550365EAF52}" type="presParOf" srcId="{86DF9CA6-9204-4CAD-841A-0F857B704EAC}" destId="{E6C466EC-2CAC-456D-A5EB-C4A55EA612AE}" srcOrd="15" destOrd="0" presId="urn:microsoft.com/office/officeart/2005/8/layout/list1"/>
    <dgm:cxn modelId="{D50D0FF6-0F2B-47BC-BC09-101927A3EBDC}" type="presParOf" srcId="{86DF9CA6-9204-4CAD-841A-0F857B704EAC}" destId="{1862ED0B-30AD-4DF1-834B-D462829D84FF}" srcOrd="16" destOrd="0" presId="urn:microsoft.com/office/officeart/2005/8/layout/list1"/>
    <dgm:cxn modelId="{1317F474-A09E-4973-8C2F-3C8A36853E1B}" type="presParOf" srcId="{1862ED0B-30AD-4DF1-834B-D462829D84FF}" destId="{38DBB10D-D4BB-4159-A2C2-D7BD3C25FEEC}" srcOrd="0" destOrd="0" presId="urn:microsoft.com/office/officeart/2005/8/layout/list1"/>
    <dgm:cxn modelId="{EA619A81-ABA8-4DDD-A174-3B4310DA1D47}" type="presParOf" srcId="{1862ED0B-30AD-4DF1-834B-D462829D84FF}" destId="{75C83524-D248-4DB1-B4C1-43278272013E}" srcOrd="1" destOrd="0" presId="urn:microsoft.com/office/officeart/2005/8/layout/list1"/>
    <dgm:cxn modelId="{0BCA38F5-A16D-44E3-B182-29726DFAB925}" type="presParOf" srcId="{86DF9CA6-9204-4CAD-841A-0F857B704EAC}" destId="{1790BE83-3FE1-4499-BF6B-B6B4D587A462}" srcOrd="17" destOrd="0" presId="urn:microsoft.com/office/officeart/2005/8/layout/list1"/>
    <dgm:cxn modelId="{A19F2E12-8763-4D32-AB43-47CE650A307A}" type="presParOf" srcId="{86DF9CA6-9204-4CAD-841A-0F857B704EAC}" destId="{2EC2D5D4-65AE-4101-BA3E-520ED1A5FDC6}" srcOrd="18" destOrd="0" presId="urn:microsoft.com/office/officeart/2005/8/layout/list1"/>
    <dgm:cxn modelId="{D1D7FC95-7F60-44F9-A6FC-F81148D4DDBA}" type="presParOf" srcId="{86DF9CA6-9204-4CAD-841A-0F857B704EAC}" destId="{9E3A045B-2F58-4290-B2F0-7B38CA6CC3E7}" srcOrd="19" destOrd="0" presId="urn:microsoft.com/office/officeart/2005/8/layout/list1"/>
    <dgm:cxn modelId="{0A4B3BCF-0510-4916-8AC0-FB41C171AD19}" type="presParOf" srcId="{86DF9CA6-9204-4CAD-841A-0F857B704EAC}" destId="{E8D97D4C-ADBD-4F45-9606-D30579953E71}" srcOrd="20" destOrd="0" presId="urn:microsoft.com/office/officeart/2005/8/layout/list1"/>
    <dgm:cxn modelId="{55A7676C-16DD-4EB2-A080-8C68768ED424}" type="presParOf" srcId="{E8D97D4C-ADBD-4F45-9606-D30579953E71}" destId="{3674C979-4CA3-4407-91E2-6C3A2C00D0E1}" srcOrd="0" destOrd="0" presId="urn:microsoft.com/office/officeart/2005/8/layout/list1"/>
    <dgm:cxn modelId="{98989325-F669-4AB0-BDB3-1678DB1070E1}" type="presParOf" srcId="{E8D97D4C-ADBD-4F45-9606-D30579953E71}" destId="{A1ED49FA-5BE7-42B0-A54B-662EE315C654}" srcOrd="1" destOrd="0" presId="urn:microsoft.com/office/officeart/2005/8/layout/list1"/>
    <dgm:cxn modelId="{B94504E7-A3BB-46B8-9289-1E7CF25CD617}" type="presParOf" srcId="{86DF9CA6-9204-4CAD-841A-0F857B704EAC}" destId="{A0DD31B0-83BC-4AB2-BAFB-DB3CE8F26739}" srcOrd="21" destOrd="0" presId="urn:microsoft.com/office/officeart/2005/8/layout/list1"/>
    <dgm:cxn modelId="{D18A19B4-9AFB-4B2E-A826-A1EB9F0955A1}" type="presParOf" srcId="{86DF9CA6-9204-4CAD-841A-0F857B704EAC}" destId="{19163A98-61EC-48C4-955A-4599B6D27ED6}" srcOrd="22" destOrd="0" presId="urn:microsoft.com/office/officeart/2005/8/layout/list1"/>
    <dgm:cxn modelId="{9C2F511F-395E-40B8-8839-8E05F9E5BD19}" type="presParOf" srcId="{86DF9CA6-9204-4CAD-841A-0F857B704EAC}" destId="{01E88F97-30A4-49A3-B78C-CE7347B61058}" srcOrd="23" destOrd="0" presId="urn:microsoft.com/office/officeart/2005/8/layout/list1"/>
    <dgm:cxn modelId="{8552C6F5-2E28-4445-97A5-407A8CECBE8A}" type="presParOf" srcId="{86DF9CA6-9204-4CAD-841A-0F857B704EAC}" destId="{2ED63D92-C3A4-4B25-BDE2-088439BDDEC3}" srcOrd="24" destOrd="0" presId="urn:microsoft.com/office/officeart/2005/8/layout/list1"/>
    <dgm:cxn modelId="{081C7862-047C-4459-AD9A-DE0188A84A62}" type="presParOf" srcId="{2ED63D92-C3A4-4B25-BDE2-088439BDDEC3}" destId="{79718A31-F339-4A15-BF0D-D156CFCC30F5}" srcOrd="0" destOrd="0" presId="urn:microsoft.com/office/officeart/2005/8/layout/list1"/>
    <dgm:cxn modelId="{A721C55A-05EE-4274-ACBB-31B41C0F4753}" type="presParOf" srcId="{2ED63D92-C3A4-4B25-BDE2-088439BDDEC3}" destId="{07164043-65FA-40CE-9CC1-98EB9FC25CBC}" srcOrd="1" destOrd="0" presId="urn:microsoft.com/office/officeart/2005/8/layout/list1"/>
    <dgm:cxn modelId="{0FB9C9A7-3168-4F90-8F9C-6CECE4CB37FD}" type="presParOf" srcId="{86DF9CA6-9204-4CAD-841A-0F857B704EAC}" destId="{48B48486-D561-407C-90FD-5933768FCEC9}" srcOrd="25" destOrd="0" presId="urn:microsoft.com/office/officeart/2005/8/layout/list1"/>
    <dgm:cxn modelId="{3C196A46-7C42-4324-BD01-72DCCBA9173C}" type="presParOf" srcId="{86DF9CA6-9204-4CAD-841A-0F857B704EAC}" destId="{CB1D187E-5FED-4919-BCDE-7AD8D21946C7}" srcOrd="26" destOrd="0" presId="urn:microsoft.com/office/officeart/2005/8/layout/list1"/>
  </dgm:cxnLst>
  <dgm:bg/>
  <dgm:whole/>
  <dgm:extLst>
    <a:ext uri="http://schemas.microsoft.com/office/drawing/2008/diagram">
      <dsp:dataModelExt xmlns:dsp="http://schemas.microsoft.com/office/drawing/2008/diagram" relId="rId72"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19F7A164-944E-4D31-AB24-C57815A8DF27}" type="doc">
      <dgm:prSet loTypeId="urn:microsoft.com/office/officeart/2005/8/layout/list1" loCatId="list" qsTypeId="urn:microsoft.com/office/officeart/2005/8/quickstyle/simple1" qsCatId="simple" csTypeId="urn:microsoft.com/office/officeart/2005/8/colors/accent1_2" csCatId="accent1" phldr="1"/>
      <dgm:spPr/>
      <dgm:t>
        <a:bodyPr/>
        <a:lstStyle/>
        <a:p>
          <a:endParaRPr lang="en-US"/>
        </a:p>
      </dgm:t>
    </dgm:pt>
    <dgm:pt modelId="{28C31EA2-E0FC-447F-8B93-1226E3D3008B}">
      <dgm:prSet phldrT="[Text]" custT="1"/>
      <dgm:spPr/>
      <dgm:t>
        <a:bodyPr/>
        <a:lstStyle/>
        <a:p>
          <a:pPr algn="ctr"/>
          <a:r>
            <a:rPr lang="en-US" sz="1050">
              <a:latin typeface="Trebuchet MS" pitchFamily="34" charset="0"/>
            </a:rPr>
            <a:t>Eliminarea candidaților/ofertanților prin folosirea de criterii de selecție ilegale </a:t>
          </a:r>
        </a:p>
      </dgm:t>
    </dgm:pt>
    <dgm:pt modelId="{AA39DF91-17BC-4754-A0FA-4BCFAEDAE483}" type="parTrans" cxnId="{5C0B1F85-1080-48C9-ADD5-9861BC774A57}">
      <dgm:prSet/>
      <dgm:spPr/>
      <dgm:t>
        <a:bodyPr/>
        <a:lstStyle/>
        <a:p>
          <a:endParaRPr lang="en-US" sz="1050">
            <a:latin typeface="Trebuchet MS" pitchFamily="34" charset="0"/>
          </a:endParaRPr>
        </a:p>
      </dgm:t>
    </dgm:pt>
    <dgm:pt modelId="{B4187B04-6DF2-4EF6-851A-307B3176C03B}" type="sibTrans" cxnId="{5C0B1F85-1080-48C9-ADD5-9861BC774A57}">
      <dgm:prSet/>
      <dgm:spPr/>
      <dgm:t>
        <a:bodyPr/>
        <a:lstStyle/>
        <a:p>
          <a:endParaRPr lang="en-US" sz="1050">
            <a:latin typeface="Trebuchet MS" pitchFamily="34" charset="0"/>
          </a:endParaRPr>
        </a:p>
      </dgm:t>
    </dgm:pt>
    <dgm:pt modelId="{6CD302F9-E008-4691-96C0-9099295650B2}">
      <dgm:prSet custT="1"/>
      <dgm:spPr/>
      <dgm:t>
        <a:bodyPr/>
        <a:lstStyle/>
        <a:p>
          <a:pPr algn="ctr"/>
          <a:r>
            <a:rPr lang="en-US" sz="1050">
              <a:latin typeface="Trebuchet MS" pitchFamily="34" charset="0"/>
            </a:rPr>
            <a:t>Tratamentul inegal al ofertanților</a:t>
          </a:r>
        </a:p>
      </dgm:t>
    </dgm:pt>
    <dgm:pt modelId="{0BCB0F94-A852-4742-A737-7AA28F53AF4E}" type="parTrans" cxnId="{C8A327AF-B9DD-4316-A2E7-04122C7C8823}">
      <dgm:prSet/>
      <dgm:spPr/>
      <dgm:t>
        <a:bodyPr/>
        <a:lstStyle/>
        <a:p>
          <a:endParaRPr lang="en-US" sz="1050">
            <a:latin typeface="Trebuchet MS" pitchFamily="34" charset="0"/>
          </a:endParaRPr>
        </a:p>
      </dgm:t>
    </dgm:pt>
    <dgm:pt modelId="{236C83EE-6DA9-45C3-9BB1-F252CB3E7C05}" type="sibTrans" cxnId="{C8A327AF-B9DD-4316-A2E7-04122C7C8823}">
      <dgm:prSet/>
      <dgm:spPr/>
      <dgm:t>
        <a:bodyPr/>
        <a:lstStyle/>
        <a:p>
          <a:endParaRPr lang="en-US" sz="1050">
            <a:latin typeface="Trebuchet MS" pitchFamily="34" charset="0"/>
          </a:endParaRPr>
        </a:p>
      </dgm:t>
    </dgm:pt>
    <dgm:pt modelId="{ECA3AFE5-F8FC-4D7C-8760-86A900772EBB}">
      <dgm:prSet custT="1"/>
      <dgm:spPr/>
      <dgm:t>
        <a:bodyPr/>
        <a:lstStyle/>
        <a:p>
          <a:pPr algn="ctr"/>
          <a:r>
            <a:rPr lang="en-US" sz="1050">
              <a:latin typeface="Trebuchet MS" pitchFamily="34" charset="0"/>
            </a:rPr>
            <a:t>Modificarea criteriilor de selecție după deschiderea ofertelor, fapt care duce la respingerea incorectă a ofertanților</a:t>
          </a:r>
        </a:p>
      </dgm:t>
    </dgm:pt>
    <dgm:pt modelId="{B5A4FCF7-1F53-47C5-8740-C4EE39DACBFF}" type="parTrans" cxnId="{70273EAC-F83A-4859-9FC9-2A8FFABFE984}">
      <dgm:prSet/>
      <dgm:spPr/>
      <dgm:t>
        <a:bodyPr/>
        <a:lstStyle/>
        <a:p>
          <a:endParaRPr lang="en-US" sz="1050">
            <a:latin typeface="Trebuchet MS" pitchFamily="34" charset="0"/>
          </a:endParaRPr>
        </a:p>
      </dgm:t>
    </dgm:pt>
    <dgm:pt modelId="{2C820350-6FB7-464E-8569-3035487F975D}" type="sibTrans" cxnId="{70273EAC-F83A-4859-9FC9-2A8FFABFE984}">
      <dgm:prSet/>
      <dgm:spPr/>
      <dgm:t>
        <a:bodyPr/>
        <a:lstStyle/>
        <a:p>
          <a:endParaRPr lang="en-US" sz="1050">
            <a:latin typeface="Trebuchet MS" pitchFamily="34" charset="0"/>
          </a:endParaRPr>
        </a:p>
      </dgm:t>
    </dgm:pt>
    <dgm:pt modelId="{C121292F-9A84-405B-991C-D521F0720118}">
      <dgm:prSet phldrT="[Text]" custT="1"/>
      <dgm:spPr/>
      <dgm:t>
        <a:bodyPr/>
        <a:lstStyle/>
        <a:p>
          <a:pPr algn="ctr"/>
          <a:r>
            <a:rPr lang="en-US" sz="1050">
              <a:latin typeface="Trebuchet MS" pitchFamily="34" charset="0"/>
            </a:rPr>
            <a:t>Acceptarea ofertanților care ar fi trebuit să fie eliminați în etapa de selecție</a:t>
          </a:r>
        </a:p>
      </dgm:t>
    </dgm:pt>
    <dgm:pt modelId="{A99280C1-E832-4665-B604-3458204503EF}" type="sibTrans" cxnId="{A60FB2E4-FFCC-4B13-AD58-09B79918ADF3}">
      <dgm:prSet/>
      <dgm:spPr/>
      <dgm:t>
        <a:bodyPr/>
        <a:lstStyle/>
        <a:p>
          <a:endParaRPr lang="en-US" sz="1050">
            <a:latin typeface="Trebuchet MS" pitchFamily="34" charset="0"/>
          </a:endParaRPr>
        </a:p>
      </dgm:t>
    </dgm:pt>
    <dgm:pt modelId="{0FF67E37-453B-4EE4-824C-96BD47F17A54}" type="parTrans" cxnId="{A60FB2E4-FFCC-4B13-AD58-09B79918ADF3}">
      <dgm:prSet/>
      <dgm:spPr/>
      <dgm:t>
        <a:bodyPr/>
        <a:lstStyle/>
        <a:p>
          <a:endParaRPr lang="en-US" sz="1050">
            <a:latin typeface="Trebuchet MS" pitchFamily="34" charset="0"/>
          </a:endParaRPr>
        </a:p>
      </dgm:t>
    </dgm:pt>
    <dgm:pt modelId="{86DF9CA6-9204-4CAD-841A-0F857B704EAC}" type="pres">
      <dgm:prSet presAssocID="{19F7A164-944E-4D31-AB24-C57815A8DF27}" presName="linear" presStyleCnt="0">
        <dgm:presLayoutVars>
          <dgm:dir/>
          <dgm:animLvl val="lvl"/>
          <dgm:resizeHandles val="exact"/>
        </dgm:presLayoutVars>
      </dgm:prSet>
      <dgm:spPr/>
    </dgm:pt>
    <dgm:pt modelId="{2B563A5E-86E2-4FD8-B8C4-00F1E11095D6}" type="pres">
      <dgm:prSet presAssocID="{28C31EA2-E0FC-447F-8B93-1226E3D3008B}" presName="parentLin" presStyleCnt="0"/>
      <dgm:spPr/>
    </dgm:pt>
    <dgm:pt modelId="{F2798A27-E0DF-46D8-BA90-18271E4D4877}" type="pres">
      <dgm:prSet presAssocID="{28C31EA2-E0FC-447F-8B93-1226E3D3008B}" presName="parentLeftMargin" presStyleLbl="node1" presStyleIdx="0" presStyleCnt="4"/>
      <dgm:spPr/>
    </dgm:pt>
    <dgm:pt modelId="{526C6CBF-B32B-4A18-9DDE-CC2E2D42956E}" type="pres">
      <dgm:prSet presAssocID="{28C31EA2-E0FC-447F-8B93-1226E3D3008B}" presName="parentText" presStyleLbl="node1" presStyleIdx="0" presStyleCnt="4" custScaleX="129813" custScaleY="141116" custLinFactNeighborX="12451" custLinFactNeighborY="6734">
        <dgm:presLayoutVars>
          <dgm:chMax val="0"/>
          <dgm:bulletEnabled val="1"/>
        </dgm:presLayoutVars>
      </dgm:prSet>
      <dgm:spPr/>
    </dgm:pt>
    <dgm:pt modelId="{673CDB44-5CAC-438F-A6CF-98C65E5982DA}" type="pres">
      <dgm:prSet presAssocID="{28C31EA2-E0FC-447F-8B93-1226E3D3008B}" presName="negativeSpace" presStyleCnt="0"/>
      <dgm:spPr/>
    </dgm:pt>
    <dgm:pt modelId="{24605EAE-F3AF-4587-A9D3-23F498D281AB}" type="pres">
      <dgm:prSet presAssocID="{28C31EA2-E0FC-447F-8B93-1226E3D3008B}" presName="childText" presStyleLbl="conFgAcc1" presStyleIdx="0" presStyleCnt="4" custLinFactNeighborX="934">
        <dgm:presLayoutVars>
          <dgm:bulletEnabled val="1"/>
        </dgm:presLayoutVars>
      </dgm:prSet>
      <dgm:spPr/>
    </dgm:pt>
    <dgm:pt modelId="{643ADF6E-C6F3-4FEE-9E3C-F86FB103D79E}" type="pres">
      <dgm:prSet presAssocID="{B4187B04-6DF2-4EF6-851A-307B3176C03B}" presName="spaceBetweenRectangles" presStyleCnt="0"/>
      <dgm:spPr/>
    </dgm:pt>
    <dgm:pt modelId="{307E298C-4DF0-4581-A705-1015ECDE6C9B}" type="pres">
      <dgm:prSet presAssocID="{6CD302F9-E008-4691-96C0-9099295650B2}" presName="parentLin" presStyleCnt="0"/>
      <dgm:spPr/>
    </dgm:pt>
    <dgm:pt modelId="{FB0B659D-0626-43D7-B5A5-4BA0515B5DF7}" type="pres">
      <dgm:prSet presAssocID="{6CD302F9-E008-4691-96C0-9099295650B2}" presName="parentLeftMargin" presStyleLbl="node1" presStyleIdx="0" presStyleCnt="4"/>
      <dgm:spPr/>
    </dgm:pt>
    <dgm:pt modelId="{67A1F87D-73B8-4821-9EE1-44433DD527C5}" type="pres">
      <dgm:prSet presAssocID="{6CD302F9-E008-4691-96C0-9099295650B2}" presName="parentText" presStyleLbl="node1" presStyleIdx="1" presStyleCnt="4" custScaleX="131251" custScaleY="114102" custLinFactNeighborX="3345" custLinFactNeighborY="8039">
        <dgm:presLayoutVars>
          <dgm:chMax val="0"/>
          <dgm:bulletEnabled val="1"/>
        </dgm:presLayoutVars>
      </dgm:prSet>
      <dgm:spPr/>
    </dgm:pt>
    <dgm:pt modelId="{A0C56D32-D705-4EDD-86C9-654C234FE8CF}" type="pres">
      <dgm:prSet presAssocID="{6CD302F9-E008-4691-96C0-9099295650B2}" presName="negativeSpace" presStyleCnt="0"/>
      <dgm:spPr/>
    </dgm:pt>
    <dgm:pt modelId="{D9C84066-751E-45A1-ADBE-6319A5E44BC5}" type="pres">
      <dgm:prSet presAssocID="{6CD302F9-E008-4691-96C0-9099295650B2}" presName="childText" presStyleLbl="conFgAcc1" presStyleIdx="1" presStyleCnt="4">
        <dgm:presLayoutVars>
          <dgm:bulletEnabled val="1"/>
        </dgm:presLayoutVars>
      </dgm:prSet>
      <dgm:spPr/>
    </dgm:pt>
    <dgm:pt modelId="{1E80620B-69DB-493E-87B9-7B942877CC69}" type="pres">
      <dgm:prSet presAssocID="{236C83EE-6DA9-45C3-9BB1-F252CB3E7C05}" presName="spaceBetweenRectangles" presStyleCnt="0"/>
      <dgm:spPr/>
    </dgm:pt>
    <dgm:pt modelId="{CC56FF1E-06E5-4CC3-A626-1D5536C5756E}" type="pres">
      <dgm:prSet presAssocID="{C121292F-9A84-405B-991C-D521F0720118}" presName="parentLin" presStyleCnt="0"/>
      <dgm:spPr/>
    </dgm:pt>
    <dgm:pt modelId="{5435D230-A313-4E19-A03E-5F548F819467}" type="pres">
      <dgm:prSet presAssocID="{C121292F-9A84-405B-991C-D521F0720118}" presName="parentLeftMargin" presStyleLbl="node1" presStyleIdx="1" presStyleCnt="4"/>
      <dgm:spPr/>
    </dgm:pt>
    <dgm:pt modelId="{7AD42B88-B4AD-4E80-8BF7-537149F49C13}" type="pres">
      <dgm:prSet presAssocID="{C121292F-9A84-405B-991C-D521F0720118}" presName="parentText" presStyleLbl="node1" presStyleIdx="2" presStyleCnt="4" custScaleX="132040" custScaleY="136872">
        <dgm:presLayoutVars>
          <dgm:chMax val="0"/>
          <dgm:bulletEnabled val="1"/>
        </dgm:presLayoutVars>
      </dgm:prSet>
      <dgm:spPr/>
    </dgm:pt>
    <dgm:pt modelId="{A3538954-5D81-4FC0-88FF-670973CBD00C}" type="pres">
      <dgm:prSet presAssocID="{C121292F-9A84-405B-991C-D521F0720118}" presName="negativeSpace" presStyleCnt="0"/>
      <dgm:spPr/>
    </dgm:pt>
    <dgm:pt modelId="{82773BE0-16D2-40FF-83E0-7EC952548EDB}" type="pres">
      <dgm:prSet presAssocID="{C121292F-9A84-405B-991C-D521F0720118}" presName="childText" presStyleLbl="conFgAcc1" presStyleIdx="2" presStyleCnt="4">
        <dgm:presLayoutVars>
          <dgm:bulletEnabled val="1"/>
        </dgm:presLayoutVars>
      </dgm:prSet>
      <dgm:spPr/>
    </dgm:pt>
    <dgm:pt modelId="{1EC43A47-28B1-4B01-9AC7-98B937C28BCE}" type="pres">
      <dgm:prSet presAssocID="{A99280C1-E832-4665-B604-3458204503EF}" presName="spaceBetweenRectangles" presStyleCnt="0"/>
      <dgm:spPr/>
    </dgm:pt>
    <dgm:pt modelId="{0B97D908-629C-4FFD-AC91-2D89DA97946A}" type="pres">
      <dgm:prSet presAssocID="{ECA3AFE5-F8FC-4D7C-8760-86A900772EBB}" presName="parentLin" presStyleCnt="0"/>
      <dgm:spPr/>
    </dgm:pt>
    <dgm:pt modelId="{1581148C-13BF-4E31-A60A-32212B97682D}" type="pres">
      <dgm:prSet presAssocID="{ECA3AFE5-F8FC-4D7C-8760-86A900772EBB}" presName="parentLeftMargin" presStyleLbl="node1" presStyleIdx="2" presStyleCnt="4"/>
      <dgm:spPr/>
    </dgm:pt>
    <dgm:pt modelId="{4134FF6B-A59E-44B3-87D4-5AEF8C73E537}" type="pres">
      <dgm:prSet presAssocID="{ECA3AFE5-F8FC-4D7C-8760-86A900772EBB}" presName="parentText" presStyleLbl="node1" presStyleIdx="3" presStyleCnt="4" custScaleX="130200" custScaleY="128269">
        <dgm:presLayoutVars>
          <dgm:chMax val="0"/>
          <dgm:bulletEnabled val="1"/>
        </dgm:presLayoutVars>
      </dgm:prSet>
      <dgm:spPr/>
    </dgm:pt>
    <dgm:pt modelId="{2972D761-EA01-4851-AB2A-EFEE75909899}" type="pres">
      <dgm:prSet presAssocID="{ECA3AFE5-F8FC-4D7C-8760-86A900772EBB}" presName="negativeSpace" presStyleCnt="0"/>
      <dgm:spPr/>
    </dgm:pt>
    <dgm:pt modelId="{62363D84-53F2-4BC1-BEF2-0C58F98EA56C}" type="pres">
      <dgm:prSet presAssocID="{ECA3AFE5-F8FC-4D7C-8760-86A900772EBB}" presName="childText" presStyleLbl="conFgAcc1" presStyleIdx="3" presStyleCnt="4">
        <dgm:presLayoutVars>
          <dgm:bulletEnabled val="1"/>
        </dgm:presLayoutVars>
      </dgm:prSet>
      <dgm:spPr/>
    </dgm:pt>
  </dgm:ptLst>
  <dgm:cxnLst>
    <dgm:cxn modelId="{E3705508-D406-42CB-9666-F952FE5B5692}" type="presOf" srcId="{6CD302F9-E008-4691-96C0-9099295650B2}" destId="{67A1F87D-73B8-4821-9EE1-44433DD527C5}" srcOrd="1" destOrd="0" presId="urn:microsoft.com/office/officeart/2005/8/layout/list1"/>
    <dgm:cxn modelId="{2A4FEC0B-2306-4C33-993B-0627BF156B65}" type="presOf" srcId="{28C31EA2-E0FC-447F-8B93-1226E3D3008B}" destId="{526C6CBF-B32B-4A18-9DDE-CC2E2D42956E}" srcOrd="1" destOrd="0" presId="urn:microsoft.com/office/officeart/2005/8/layout/list1"/>
    <dgm:cxn modelId="{40DD8C2B-7376-41AA-B125-9640C9D8029E}" type="presOf" srcId="{C121292F-9A84-405B-991C-D521F0720118}" destId="{7AD42B88-B4AD-4E80-8BF7-537149F49C13}" srcOrd="1" destOrd="0" presId="urn:microsoft.com/office/officeart/2005/8/layout/list1"/>
    <dgm:cxn modelId="{DB3B9566-9F4B-4C5C-851B-FCF3B8302CA1}" type="presOf" srcId="{ECA3AFE5-F8FC-4D7C-8760-86A900772EBB}" destId="{4134FF6B-A59E-44B3-87D4-5AEF8C73E537}" srcOrd="1" destOrd="0" presId="urn:microsoft.com/office/officeart/2005/8/layout/list1"/>
    <dgm:cxn modelId="{5DF76F74-CB7F-4EE0-917B-F45699CF6D7D}" type="presOf" srcId="{C121292F-9A84-405B-991C-D521F0720118}" destId="{5435D230-A313-4E19-A03E-5F548F819467}" srcOrd="0" destOrd="0" presId="urn:microsoft.com/office/officeart/2005/8/layout/list1"/>
    <dgm:cxn modelId="{5FDAF276-3229-4412-8C9A-BCCE6E694375}" type="presOf" srcId="{ECA3AFE5-F8FC-4D7C-8760-86A900772EBB}" destId="{1581148C-13BF-4E31-A60A-32212B97682D}" srcOrd="0" destOrd="0" presId="urn:microsoft.com/office/officeart/2005/8/layout/list1"/>
    <dgm:cxn modelId="{5C0B1F85-1080-48C9-ADD5-9861BC774A57}" srcId="{19F7A164-944E-4D31-AB24-C57815A8DF27}" destId="{28C31EA2-E0FC-447F-8B93-1226E3D3008B}" srcOrd="0" destOrd="0" parTransId="{AA39DF91-17BC-4754-A0FA-4BCFAEDAE483}" sibTransId="{B4187B04-6DF2-4EF6-851A-307B3176C03B}"/>
    <dgm:cxn modelId="{374B079A-DD24-4940-AD7B-AEB923595543}" type="presOf" srcId="{28C31EA2-E0FC-447F-8B93-1226E3D3008B}" destId="{F2798A27-E0DF-46D8-BA90-18271E4D4877}" srcOrd="0" destOrd="0" presId="urn:microsoft.com/office/officeart/2005/8/layout/list1"/>
    <dgm:cxn modelId="{FF86FFAB-475A-4479-8F37-C3CCAD81FEA0}" type="presOf" srcId="{19F7A164-944E-4D31-AB24-C57815A8DF27}" destId="{86DF9CA6-9204-4CAD-841A-0F857B704EAC}" srcOrd="0" destOrd="0" presId="urn:microsoft.com/office/officeart/2005/8/layout/list1"/>
    <dgm:cxn modelId="{70273EAC-F83A-4859-9FC9-2A8FFABFE984}" srcId="{19F7A164-944E-4D31-AB24-C57815A8DF27}" destId="{ECA3AFE5-F8FC-4D7C-8760-86A900772EBB}" srcOrd="3" destOrd="0" parTransId="{B5A4FCF7-1F53-47C5-8740-C4EE39DACBFF}" sibTransId="{2C820350-6FB7-464E-8569-3035487F975D}"/>
    <dgm:cxn modelId="{C8A327AF-B9DD-4316-A2E7-04122C7C8823}" srcId="{19F7A164-944E-4D31-AB24-C57815A8DF27}" destId="{6CD302F9-E008-4691-96C0-9099295650B2}" srcOrd="1" destOrd="0" parTransId="{0BCB0F94-A852-4742-A737-7AA28F53AF4E}" sibTransId="{236C83EE-6DA9-45C3-9BB1-F252CB3E7C05}"/>
    <dgm:cxn modelId="{A60FB2E4-FFCC-4B13-AD58-09B79918ADF3}" srcId="{19F7A164-944E-4D31-AB24-C57815A8DF27}" destId="{C121292F-9A84-405B-991C-D521F0720118}" srcOrd="2" destOrd="0" parTransId="{0FF67E37-453B-4EE4-824C-96BD47F17A54}" sibTransId="{A99280C1-E832-4665-B604-3458204503EF}"/>
    <dgm:cxn modelId="{B07490FA-15F7-478C-B85D-32FA43C52EF1}" type="presOf" srcId="{6CD302F9-E008-4691-96C0-9099295650B2}" destId="{FB0B659D-0626-43D7-B5A5-4BA0515B5DF7}" srcOrd="0" destOrd="0" presId="urn:microsoft.com/office/officeart/2005/8/layout/list1"/>
    <dgm:cxn modelId="{33135D3E-464D-4CCC-AEE0-24252D3781C5}" type="presParOf" srcId="{86DF9CA6-9204-4CAD-841A-0F857B704EAC}" destId="{2B563A5E-86E2-4FD8-B8C4-00F1E11095D6}" srcOrd="0" destOrd="0" presId="urn:microsoft.com/office/officeart/2005/8/layout/list1"/>
    <dgm:cxn modelId="{885DE9A9-BCD2-4A74-9CF5-87697A2CD8E0}" type="presParOf" srcId="{2B563A5E-86E2-4FD8-B8C4-00F1E11095D6}" destId="{F2798A27-E0DF-46D8-BA90-18271E4D4877}" srcOrd="0" destOrd="0" presId="urn:microsoft.com/office/officeart/2005/8/layout/list1"/>
    <dgm:cxn modelId="{88156DCE-8339-45C3-AE59-D3C91F64B93F}" type="presParOf" srcId="{2B563A5E-86E2-4FD8-B8C4-00F1E11095D6}" destId="{526C6CBF-B32B-4A18-9DDE-CC2E2D42956E}" srcOrd="1" destOrd="0" presId="urn:microsoft.com/office/officeart/2005/8/layout/list1"/>
    <dgm:cxn modelId="{4B71DD57-5C60-457D-9611-E1DD94F455DC}" type="presParOf" srcId="{86DF9CA6-9204-4CAD-841A-0F857B704EAC}" destId="{673CDB44-5CAC-438F-A6CF-98C65E5982DA}" srcOrd="1" destOrd="0" presId="urn:microsoft.com/office/officeart/2005/8/layout/list1"/>
    <dgm:cxn modelId="{9F4FF05F-22D5-4667-8129-DF70585F6E53}" type="presParOf" srcId="{86DF9CA6-9204-4CAD-841A-0F857B704EAC}" destId="{24605EAE-F3AF-4587-A9D3-23F498D281AB}" srcOrd="2" destOrd="0" presId="urn:microsoft.com/office/officeart/2005/8/layout/list1"/>
    <dgm:cxn modelId="{DAA9D71C-0E14-4C3A-948C-A2B34519D102}" type="presParOf" srcId="{86DF9CA6-9204-4CAD-841A-0F857B704EAC}" destId="{643ADF6E-C6F3-4FEE-9E3C-F86FB103D79E}" srcOrd="3" destOrd="0" presId="urn:microsoft.com/office/officeart/2005/8/layout/list1"/>
    <dgm:cxn modelId="{E1C73F46-5FBC-4DB6-A7F8-DC1566B5A838}" type="presParOf" srcId="{86DF9CA6-9204-4CAD-841A-0F857B704EAC}" destId="{307E298C-4DF0-4581-A705-1015ECDE6C9B}" srcOrd="4" destOrd="0" presId="urn:microsoft.com/office/officeart/2005/8/layout/list1"/>
    <dgm:cxn modelId="{F9F51203-7A46-4A45-A051-3626EE3C32C1}" type="presParOf" srcId="{307E298C-4DF0-4581-A705-1015ECDE6C9B}" destId="{FB0B659D-0626-43D7-B5A5-4BA0515B5DF7}" srcOrd="0" destOrd="0" presId="urn:microsoft.com/office/officeart/2005/8/layout/list1"/>
    <dgm:cxn modelId="{19FAC2A2-860A-4109-88B7-486651AB5981}" type="presParOf" srcId="{307E298C-4DF0-4581-A705-1015ECDE6C9B}" destId="{67A1F87D-73B8-4821-9EE1-44433DD527C5}" srcOrd="1" destOrd="0" presId="urn:microsoft.com/office/officeart/2005/8/layout/list1"/>
    <dgm:cxn modelId="{2CC79EFE-217E-4C45-9330-3343CB4E8217}" type="presParOf" srcId="{86DF9CA6-9204-4CAD-841A-0F857B704EAC}" destId="{A0C56D32-D705-4EDD-86C9-654C234FE8CF}" srcOrd="5" destOrd="0" presId="urn:microsoft.com/office/officeart/2005/8/layout/list1"/>
    <dgm:cxn modelId="{C43E2650-407A-42DA-AD11-909AD1BB66B7}" type="presParOf" srcId="{86DF9CA6-9204-4CAD-841A-0F857B704EAC}" destId="{D9C84066-751E-45A1-ADBE-6319A5E44BC5}" srcOrd="6" destOrd="0" presId="urn:microsoft.com/office/officeart/2005/8/layout/list1"/>
    <dgm:cxn modelId="{44CA453F-591B-4E22-AE63-01832254D0D0}" type="presParOf" srcId="{86DF9CA6-9204-4CAD-841A-0F857B704EAC}" destId="{1E80620B-69DB-493E-87B9-7B942877CC69}" srcOrd="7" destOrd="0" presId="urn:microsoft.com/office/officeart/2005/8/layout/list1"/>
    <dgm:cxn modelId="{7C9D9D44-5B98-4E5A-B72E-C45762AC1E52}" type="presParOf" srcId="{86DF9CA6-9204-4CAD-841A-0F857B704EAC}" destId="{CC56FF1E-06E5-4CC3-A626-1D5536C5756E}" srcOrd="8" destOrd="0" presId="urn:microsoft.com/office/officeart/2005/8/layout/list1"/>
    <dgm:cxn modelId="{C5461045-F6A9-4B9E-B9B4-6F75FDA7E0FC}" type="presParOf" srcId="{CC56FF1E-06E5-4CC3-A626-1D5536C5756E}" destId="{5435D230-A313-4E19-A03E-5F548F819467}" srcOrd="0" destOrd="0" presId="urn:microsoft.com/office/officeart/2005/8/layout/list1"/>
    <dgm:cxn modelId="{8F32776A-CEB5-4AB3-84E6-38AE1E85152B}" type="presParOf" srcId="{CC56FF1E-06E5-4CC3-A626-1D5536C5756E}" destId="{7AD42B88-B4AD-4E80-8BF7-537149F49C13}" srcOrd="1" destOrd="0" presId="urn:microsoft.com/office/officeart/2005/8/layout/list1"/>
    <dgm:cxn modelId="{5DC26FB5-EBAA-4DBE-8EA0-65519417DD84}" type="presParOf" srcId="{86DF9CA6-9204-4CAD-841A-0F857B704EAC}" destId="{A3538954-5D81-4FC0-88FF-670973CBD00C}" srcOrd="9" destOrd="0" presId="urn:microsoft.com/office/officeart/2005/8/layout/list1"/>
    <dgm:cxn modelId="{58C409EF-996D-4A7B-891C-7176EDB1AE2E}" type="presParOf" srcId="{86DF9CA6-9204-4CAD-841A-0F857B704EAC}" destId="{82773BE0-16D2-40FF-83E0-7EC952548EDB}" srcOrd="10" destOrd="0" presId="urn:microsoft.com/office/officeart/2005/8/layout/list1"/>
    <dgm:cxn modelId="{A0DE8F01-A764-4612-B61C-C24931455FCC}" type="presParOf" srcId="{86DF9CA6-9204-4CAD-841A-0F857B704EAC}" destId="{1EC43A47-28B1-4B01-9AC7-98B937C28BCE}" srcOrd="11" destOrd="0" presId="urn:microsoft.com/office/officeart/2005/8/layout/list1"/>
    <dgm:cxn modelId="{199B7552-3948-4DE6-97FC-CE5AF4AF3E5D}" type="presParOf" srcId="{86DF9CA6-9204-4CAD-841A-0F857B704EAC}" destId="{0B97D908-629C-4FFD-AC91-2D89DA97946A}" srcOrd="12" destOrd="0" presId="urn:microsoft.com/office/officeart/2005/8/layout/list1"/>
    <dgm:cxn modelId="{03F87708-836D-414B-9BBC-C56A0EF45F8B}" type="presParOf" srcId="{0B97D908-629C-4FFD-AC91-2D89DA97946A}" destId="{1581148C-13BF-4E31-A60A-32212B97682D}" srcOrd="0" destOrd="0" presId="urn:microsoft.com/office/officeart/2005/8/layout/list1"/>
    <dgm:cxn modelId="{F334C9C9-026A-4D2F-8FB6-7B5695BD5219}" type="presParOf" srcId="{0B97D908-629C-4FFD-AC91-2D89DA97946A}" destId="{4134FF6B-A59E-44B3-87D4-5AEF8C73E537}" srcOrd="1" destOrd="0" presId="urn:microsoft.com/office/officeart/2005/8/layout/list1"/>
    <dgm:cxn modelId="{F8345B2C-6E89-4ADE-98FA-30618C1EF210}" type="presParOf" srcId="{86DF9CA6-9204-4CAD-841A-0F857B704EAC}" destId="{2972D761-EA01-4851-AB2A-EFEE75909899}" srcOrd="13" destOrd="0" presId="urn:microsoft.com/office/officeart/2005/8/layout/list1"/>
    <dgm:cxn modelId="{F18250D8-9ADD-44F1-81ED-FAEEE818014B}" type="presParOf" srcId="{86DF9CA6-9204-4CAD-841A-0F857B704EAC}" destId="{62363D84-53F2-4BC1-BEF2-0C58F98EA56C}" srcOrd="14" destOrd="0" presId="urn:microsoft.com/office/officeart/2005/8/layout/list1"/>
  </dgm:cxnLst>
  <dgm:bg/>
  <dgm:whole/>
  <dgm:extLst>
    <a:ext uri="http://schemas.microsoft.com/office/drawing/2008/diagram">
      <dsp:dataModelExt xmlns:dsp="http://schemas.microsoft.com/office/drawing/2008/diagram" relId="rId77"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19F7A164-944E-4D31-AB24-C57815A8DF27}" type="doc">
      <dgm:prSet loTypeId="urn:microsoft.com/office/officeart/2005/8/layout/list1" loCatId="list" qsTypeId="urn:microsoft.com/office/officeart/2005/8/quickstyle/simple1" qsCatId="simple" csTypeId="urn:microsoft.com/office/officeart/2005/8/colors/accent1_2" csCatId="accent1" phldr="1"/>
      <dgm:spPr/>
      <dgm:t>
        <a:bodyPr/>
        <a:lstStyle/>
        <a:p>
          <a:endParaRPr lang="en-US"/>
        </a:p>
      </dgm:t>
    </dgm:pt>
    <dgm:pt modelId="{28C31EA2-E0FC-447F-8B93-1226E3D3008B}">
      <dgm:prSet phldrT="[Text]" custT="1"/>
      <dgm:spPr/>
      <dgm:t>
        <a:bodyPr/>
        <a:lstStyle/>
        <a:p>
          <a:pPr algn="ctr"/>
          <a:r>
            <a:rPr lang="en-US" sz="1050">
              <a:latin typeface="Trebuchet MS" pitchFamily="34" charset="0"/>
            </a:rPr>
            <a:t>Modificarea criteriilor de atribuire după deschiderea ofertelor având ca rezultat acceptarea incorectă a ofertelor</a:t>
          </a:r>
        </a:p>
      </dgm:t>
    </dgm:pt>
    <dgm:pt modelId="{AA39DF91-17BC-4754-A0FA-4BCFAEDAE483}" type="parTrans" cxnId="{5C0B1F85-1080-48C9-ADD5-9861BC774A57}">
      <dgm:prSet/>
      <dgm:spPr/>
      <dgm:t>
        <a:bodyPr/>
        <a:lstStyle/>
        <a:p>
          <a:endParaRPr lang="en-US" sz="1050">
            <a:latin typeface="Trebuchet MS" pitchFamily="34" charset="0"/>
          </a:endParaRPr>
        </a:p>
      </dgm:t>
    </dgm:pt>
    <dgm:pt modelId="{B4187B04-6DF2-4EF6-851A-307B3176C03B}" type="sibTrans" cxnId="{5C0B1F85-1080-48C9-ADD5-9861BC774A57}">
      <dgm:prSet/>
      <dgm:spPr/>
      <dgm:t>
        <a:bodyPr/>
        <a:lstStyle/>
        <a:p>
          <a:endParaRPr lang="en-US" sz="1050">
            <a:latin typeface="Trebuchet MS" pitchFamily="34" charset="0"/>
          </a:endParaRPr>
        </a:p>
      </dgm:t>
    </dgm:pt>
    <dgm:pt modelId="{6CD302F9-E008-4691-96C0-9099295650B2}">
      <dgm:prSet custT="1"/>
      <dgm:spPr/>
      <dgm:t>
        <a:bodyPr/>
        <a:lstStyle/>
        <a:p>
          <a:pPr algn="ctr"/>
          <a:r>
            <a:rPr lang="en-US" sz="1050">
              <a:latin typeface="Trebuchet MS" pitchFamily="34" charset="0"/>
            </a:rPr>
            <a:t>Lipsa de transparență/tratament egal în cursul evaluării</a:t>
          </a:r>
        </a:p>
      </dgm:t>
    </dgm:pt>
    <dgm:pt modelId="{0BCB0F94-A852-4742-A737-7AA28F53AF4E}" type="parTrans" cxnId="{C8A327AF-B9DD-4316-A2E7-04122C7C8823}">
      <dgm:prSet/>
      <dgm:spPr/>
      <dgm:t>
        <a:bodyPr/>
        <a:lstStyle/>
        <a:p>
          <a:endParaRPr lang="en-US" sz="1050">
            <a:latin typeface="Trebuchet MS" pitchFamily="34" charset="0"/>
          </a:endParaRPr>
        </a:p>
      </dgm:t>
    </dgm:pt>
    <dgm:pt modelId="{236C83EE-6DA9-45C3-9BB1-F252CB3E7C05}" type="sibTrans" cxnId="{C8A327AF-B9DD-4316-A2E7-04122C7C8823}">
      <dgm:prSet/>
      <dgm:spPr/>
      <dgm:t>
        <a:bodyPr/>
        <a:lstStyle/>
        <a:p>
          <a:endParaRPr lang="en-US" sz="1050">
            <a:latin typeface="Trebuchet MS" pitchFamily="34" charset="0"/>
          </a:endParaRPr>
        </a:p>
      </dgm:t>
    </dgm:pt>
    <dgm:pt modelId="{ECA3AFE5-F8FC-4D7C-8760-86A900772EBB}">
      <dgm:prSet custT="1"/>
      <dgm:spPr/>
      <dgm:t>
        <a:bodyPr/>
        <a:lstStyle/>
        <a:p>
          <a:pPr algn="ctr"/>
          <a:r>
            <a:rPr lang="en-US" sz="1050">
              <a:latin typeface="Trebuchet MS" pitchFamily="34" charset="0"/>
            </a:rPr>
            <a:t>Negocieri în cursul procedurii de atribuire</a:t>
          </a:r>
        </a:p>
      </dgm:t>
    </dgm:pt>
    <dgm:pt modelId="{B5A4FCF7-1F53-47C5-8740-C4EE39DACBFF}" type="parTrans" cxnId="{70273EAC-F83A-4859-9FC9-2A8FFABFE984}">
      <dgm:prSet/>
      <dgm:spPr/>
      <dgm:t>
        <a:bodyPr/>
        <a:lstStyle/>
        <a:p>
          <a:endParaRPr lang="en-US" sz="1050">
            <a:latin typeface="Trebuchet MS" pitchFamily="34" charset="0"/>
          </a:endParaRPr>
        </a:p>
      </dgm:t>
    </dgm:pt>
    <dgm:pt modelId="{2C820350-6FB7-464E-8569-3035487F975D}" type="sibTrans" cxnId="{70273EAC-F83A-4859-9FC9-2A8FFABFE984}">
      <dgm:prSet/>
      <dgm:spPr/>
      <dgm:t>
        <a:bodyPr/>
        <a:lstStyle/>
        <a:p>
          <a:endParaRPr lang="en-US" sz="1050">
            <a:latin typeface="Trebuchet MS" pitchFamily="34" charset="0"/>
          </a:endParaRPr>
        </a:p>
      </dgm:t>
    </dgm:pt>
    <dgm:pt modelId="{C121292F-9A84-405B-991C-D521F0720118}">
      <dgm:prSet phldrT="[Text]" custT="1"/>
      <dgm:spPr/>
      <dgm:t>
        <a:bodyPr/>
        <a:lstStyle/>
        <a:p>
          <a:pPr algn="ctr"/>
          <a:r>
            <a:rPr lang="en-US" sz="1050">
              <a:latin typeface="Trebuchet MS" pitchFamily="34" charset="0"/>
            </a:rPr>
            <a:t>Un conflict de interese necomunicat</a:t>
          </a:r>
        </a:p>
      </dgm:t>
    </dgm:pt>
    <dgm:pt modelId="{A99280C1-E832-4665-B604-3458204503EF}" type="sibTrans" cxnId="{A60FB2E4-FFCC-4B13-AD58-09B79918ADF3}">
      <dgm:prSet/>
      <dgm:spPr/>
      <dgm:t>
        <a:bodyPr/>
        <a:lstStyle/>
        <a:p>
          <a:endParaRPr lang="en-US" sz="1050">
            <a:latin typeface="Trebuchet MS" pitchFamily="34" charset="0"/>
          </a:endParaRPr>
        </a:p>
      </dgm:t>
    </dgm:pt>
    <dgm:pt modelId="{0FF67E37-453B-4EE4-824C-96BD47F17A54}" type="parTrans" cxnId="{A60FB2E4-FFCC-4B13-AD58-09B79918ADF3}">
      <dgm:prSet/>
      <dgm:spPr/>
      <dgm:t>
        <a:bodyPr/>
        <a:lstStyle/>
        <a:p>
          <a:endParaRPr lang="en-US" sz="1050">
            <a:latin typeface="Trebuchet MS" pitchFamily="34" charset="0"/>
          </a:endParaRPr>
        </a:p>
      </dgm:t>
    </dgm:pt>
    <dgm:pt modelId="{86DF9CA6-9204-4CAD-841A-0F857B704EAC}" type="pres">
      <dgm:prSet presAssocID="{19F7A164-944E-4D31-AB24-C57815A8DF27}" presName="linear" presStyleCnt="0">
        <dgm:presLayoutVars>
          <dgm:dir/>
          <dgm:animLvl val="lvl"/>
          <dgm:resizeHandles val="exact"/>
        </dgm:presLayoutVars>
      </dgm:prSet>
      <dgm:spPr/>
    </dgm:pt>
    <dgm:pt modelId="{2B563A5E-86E2-4FD8-B8C4-00F1E11095D6}" type="pres">
      <dgm:prSet presAssocID="{28C31EA2-E0FC-447F-8B93-1226E3D3008B}" presName="parentLin" presStyleCnt="0"/>
      <dgm:spPr/>
    </dgm:pt>
    <dgm:pt modelId="{F2798A27-E0DF-46D8-BA90-18271E4D4877}" type="pres">
      <dgm:prSet presAssocID="{28C31EA2-E0FC-447F-8B93-1226E3D3008B}" presName="parentLeftMargin" presStyleLbl="node1" presStyleIdx="0" presStyleCnt="4"/>
      <dgm:spPr/>
    </dgm:pt>
    <dgm:pt modelId="{526C6CBF-B32B-4A18-9DDE-CC2E2D42956E}" type="pres">
      <dgm:prSet presAssocID="{28C31EA2-E0FC-447F-8B93-1226E3D3008B}" presName="parentText" presStyleLbl="node1" presStyleIdx="0" presStyleCnt="4" custScaleX="129813" custScaleY="141116" custLinFactNeighborX="12451" custLinFactNeighborY="6734">
        <dgm:presLayoutVars>
          <dgm:chMax val="0"/>
          <dgm:bulletEnabled val="1"/>
        </dgm:presLayoutVars>
      </dgm:prSet>
      <dgm:spPr/>
    </dgm:pt>
    <dgm:pt modelId="{673CDB44-5CAC-438F-A6CF-98C65E5982DA}" type="pres">
      <dgm:prSet presAssocID="{28C31EA2-E0FC-447F-8B93-1226E3D3008B}" presName="negativeSpace" presStyleCnt="0"/>
      <dgm:spPr/>
    </dgm:pt>
    <dgm:pt modelId="{24605EAE-F3AF-4587-A9D3-23F498D281AB}" type="pres">
      <dgm:prSet presAssocID="{28C31EA2-E0FC-447F-8B93-1226E3D3008B}" presName="childText" presStyleLbl="conFgAcc1" presStyleIdx="0" presStyleCnt="4" custLinFactNeighborX="934">
        <dgm:presLayoutVars>
          <dgm:bulletEnabled val="1"/>
        </dgm:presLayoutVars>
      </dgm:prSet>
      <dgm:spPr/>
    </dgm:pt>
    <dgm:pt modelId="{643ADF6E-C6F3-4FEE-9E3C-F86FB103D79E}" type="pres">
      <dgm:prSet presAssocID="{B4187B04-6DF2-4EF6-851A-307B3176C03B}" presName="spaceBetweenRectangles" presStyleCnt="0"/>
      <dgm:spPr/>
    </dgm:pt>
    <dgm:pt modelId="{307E298C-4DF0-4581-A705-1015ECDE6C9B}" type="pres">
      <dgm:prSet presAssocID="{6CD302F9-E008-4691-96C0-9099295650B2}" presName="parentLin" presStyleCnt="0"/>
      <dgm:spPr/>
    </dgm:pt>
    <dgm:pt modelId="{FB0B659D-0626-43D7-B5A5-4BA0515B5DF7}" type="pres">
      <dgm:prSet presAssocID="{6CD302F9-E008-4691-96C0-9099295650B2}" presName="parentLeftMargin" presStyleLbl="node1" presStyleIdx="0" presStyleCnt="4"/>
      <dgm:spPr/>
    </dgm:pt>
    <dgm:pt modelId="{67A1F87D-73B8-4821-9EE1-44433DD527C5}" type="pres">
      <dgm:prSet presAssocID="{6CD302F9-E008-4691-96C0-9099295650B2}" presName="parentText" presStyleLbl="node1" presStyleIdx="1" presStyleCnt="4" custScaleX="131251" custScaleY="114102" custLinFactNeighborX="3345" custLinFactNeighborY="8039">
        <dgm:presLayoutVars>
          <dgm:chMax val="0"/>
          <dgm:bulletEnabled val="1"/>
        </dgm:presLayoutVars>
      </dgm:prSet>
      <dgm:spPr/>
    </dgm:pt>
    <dgm:pt modelId="{A0C56D32-D705-4EDD-86C9-654C234FE8CF}" type="pres">
      <dgm:prSet presAssocID="{6CD302F9-E008-4691-96C0-9099295650B2}" presName="negativeSpace" presStyleCnt="0"/>
      <dgm:spPr/>
    </dgm:pt>
    <dgm:pt modelId="{D9C84066-751E-45A1-ADBE-6319A5E44BC5}" type="pres">
      <dgm:prSet presAssocID="{6CD302F9-E008-4691-96C0-9099295650B2}" presName="childText" presStyleLbl="conFgAcc1" presStyleIdx="1" presStyleCnt="4">
        <dgm:presLayoutVars>
          <dgm:bulletEnabled val="1"/>
        </dgm:presLayoutVars>
      </dgm:prSet>
      <dgm:spPr/>
    </dgm:pt>
    <dgm:pt modelId="{1E80620B-69DB-493E-87B9-7B942877CC69}" type="pres">
      <dgm:prSet presAssocID="{236C83EE-6DA9-45C3-9BB1-F252CB3E7C05}" presName="spaceBetweenRectangles" presStyleCnt="0"/>
      <dgm:spPr/>
    </dgm:pt>
    <dgm:pt modelId="{CC56FF1E-06E5-4CC3-A626-1D5536C5756E}" type="pres">
      <dgm:prSet presAssocID="{C121292F-9A84-405B-991C-D521F0720118}" presName="parentLin" presStyleCnt="0"/>
      <dgm:spPr/>
    </dgm:pt>
    <dgm:pt modelId="{5435D230-A313-4E19-A03E-5F548F819467}" type="pres">
      <dgm:prSet presAssocID="{C121292F-9A84-405B-991C-D521F0720118}" presName="parentLeftMargin" presStyleLbl="node1" presStyleIdx="1" presStyleCnt="4"/>
      <dgm:spPr/>
    </dgm:pt>
    <dgm:pt modelId="{7AD42B88-B4AD-4E80-8BF7-537149F49C13}" type="pres">
      <dgm:prSet presAssocID="{C121292F-9A84-405B-991C-D521F0720118}" presName="parentText" presStyleLbl="node1" presStyleIdx="2" presStyleCnt="4" custScaleX="132040" custScaleY="136872">
        <dgm:presLayoutVars>
          <dgm:chMax val="0"/>
          <dgm:bulletEnabled val="1"/>
        </dgm:presLayoutVars>
      </dgm:prSet>
      <dgm:spPr/>
    </dgm:pt>
    <dgm:pt modelId="{A3538954-5D81-4FC0-88FF-670973CBD00C}" type="pres">
      <dgm:prSet presAssocID="{C121292F-9A84-405B-991C-D521F0720118}" presName="negativeSpace" presStyleCnt="0"/>
      <dgm:spPr/>
    </dgm:pt>
    <dgm:pt modelId="{82773BE0-16D2-40FF-83E0-7EC952548EDB}" type="pres">
      <dgm:prSet presAssocID="{C121292F-9A84-405B-991C-D521F0720118}" presName="childText" presStyleLbl="conFgAcc1" presStyleIdx="2" presStyleCnt="4">
        <dgm:presLayoutVars>
          <dgm:bulletEnabled val="1"/>
        </dgm:presLayoutVars>
      </dgm:prSet>
      <dgm:spPr/>
    </dgm:pt>
    <dgm:pt modelId="{1EC43A47-28B1-4B01-9AC7-98B937C28BCE}" type="pres">
      <dgm:prSet presAssocID="{A99280C1-E832-4665-B604-3458204503EF}" presName="spaceBetweenRectangles" presStyleCnt="0"/>
      <dgm:spPr/>
    </dgm:pt>
    <dgm:pt modelId="{0B97D908-629C-4FFD-AC91-2D89DA97946A}" type="pres">
      <dgm:prSet presAssocID="{ECA3AFE5-F8FC-4D7C-8760-86A900772EBB}" presName="parentLin" presStyleCnt="0"/>
      <dgm:spPr/>
    </dgm:pt>
    <dgm:pt modelId="{1581148C-13BF-4E31-A60A-32212B97682D}" type="pres">
      <dgm:prSet presAssocID="{ECA3AFE5-F8FC-4D7C-8760-86A900772EBB}" presName="parentLeftMargin" presStyleLbl="node1" presStyleIdx="2" presStyleCnt="4"/>
      <dgm:spPr/>
    </dgm:pt>
    <dgm:pt modelId="{4134FF6B-A59E-44B3-87D4-5AEF8C73E537}" type="pres">
      <dgm:prSet presAssocID="{ECA3AFE5-F8FC-4D7C-8760-86A900772EBB}" presName="parentText" presStyleLbl="node1" presStyleIdx="3" presStyleCnt="4" custScaleX="130200" custScaleY="128269">
        <dgm:presLayoutVars>
          <dgm:chMax val="0"/>
          <dgm:bulletEnabled val="1"/>
        </dgm:presLayoutVars>
      </dgm:prSet>
      <dgm:spPr/>
    </dgm:pt>
    <dgm:pt modelId="{2972D761-EA01-4851-AB2A-EFEE75909899}" type="pres">
      <dgm:prSet presAssocID="{ECA3AFE5-F8FC-4D7C-8760-86A900772EBB}" presName="negativeSpace" presStyleCnt="0"/>
      <dgm:spPr/>
    </dgm:pt>
    <dgm:pt modelId="{62363D84-53F2-4BC1-BEF2-0C58F98EA56C}" type="pres">
      <dgm:prSet presAssocID="{ECA3AFE5-F8FC-4D7C-8760-86A900772EBB}" presName="childText" presStyleLbl="conFgAcc1" presStyleIdx="3" presStyleCnt="4">
        <dgm:presLayoutVars>
          <dgm:bulletEnabled val="1"/>
        </dgm:presLayoutVars>
      </dgm:prSet>
      <dgm:spPr/>
    </dgm:pt>
  </dgm:ptLst>
  <dgm:cxnLst>
    <dgm:cxn modelId="{39D4FB2B-56CA-4FDE-B1CC-E10C69706466}" type="presOf" srcId="{28C31EA2-E0FC-447F-8B93-1226E3D3008B}" destId="{526C6CBF-B32B-4A18-9DDE-CC2E2D42956E}" srcOrd="1" destOrd="0" presId="urn:microsoft.com/office/officeart/2005/8/layout/list1"/>
    <dgm:cxn modelId="{5423DF39-42B5-41B4-92F7-7A83FEC5EDBD}" type="presOf" srcId="{6CD302F9-E008-4691-96C0-9099295650B2}" destId="{FB0B659D-0626-43D7-B5A5-4BA0515B5DF7}" srcOrd="0" destOrd="0" presId="urn:microsoft.com/office/officeart/2005/8/layout/list1"/>
    <dgm:cxn modelId="{F78D076A-EB9D-4490-A5F9-E1692438493E}" type="presOf" srcId="{6CD302F9-E008-4691-96C0-9099295650B2}" destId="{67A1F87D-73B8-4821-9EE1-44433DD527C5}" srcOrd="1" destOrd="0" presId="urn:microsoft.com/office/officeart/2005/8/layout/list1"/>
    <dgm:cxn modelId="{5C0B1F85-1080-48C9-ADD5-9861BC774A57}" srcId="{19F7A164-944E-4D31-AB24-C57815A8DF27}" destId="{28C31EA2-E0FC-447F-8B93-1226E3D3008B}" srcOrd="0" destOrd="0" parTransId="{AA39DF91-17BC-4754-A0FA-4BCFAEDAE483}" sibTransId="{B4187B04-6DF2-4EF6-851A-307B3176C03B}"/>
    <dgm:cxn modelId="{5A6017A3-AD6D-4C26-837D-4575FF129671}" type="presOf" srcId="{ECA3AFE5-F8FC-4D7C-8760-86A900772EBB}" destId="{4134FF6B-A59E-44B3-87D4-5AEF8C73E537}" srcOrd="1" destOrd="0" presId="urn:microsoft.com/office/officeart/2005/8/layout/list1"/>
    <dgm:cxn modelId="{A007C5AA-1226-4103-A610-8BDCCC7A4867}" type="presOf" srcId="{19F7A164-944E-4D31-AB24-C57815A8DF27}" destId="{86DF9CA6-9204-4CAD-841A-0F857B704EAC}" srcOrd="0" destOrd="0" presId="urn:microsoft.com/office/officeart/2005/8/layout/list1"/>
    <dgm:cxn modelId="{70273EAC-F83A-4859-9FC9-2A8FFABFE984}" srcId="{19F7A164-944E-4D31-AB24-C57815A8DF27}" destId="{ECA3AFE5-F8FC-4D7C-8760-86A900772EBB}" srcOrd="3" destOrd="0" parTransId="{B5A4FCF7-1F53-47C5-8740-C4EE39DACBFF}" sibTransId="{2C820350-6FB7-464E-8569-3035487F975D}"/>
    <dgm:cxn modelId="{C8A327AF-B9DD-4316-A2E7-04122C7C8823}" srcId="{19F7A164-944E-4D31-AB24-C57815A8DF27}" destId="{6CD302F9-E008-4691-96C0-9099295650B2}" srcOrd="1" destOrd="0" parTransId="{0BCB0F94-A852-4742-A737-7AA28F53AF4E}" sibTransId="{236C83EE-6DA9-45C3-9BB1-F252CB3E7C05}"/>
    <dgm:cxn modelId="{CFCBA4C7-A661-47A2-985E-5127BA7C9F03}" type="presOf" srcId="{C121292F-9A84-405B-991C-D521F0720118}" destId="{7AD42B88-B4AD-4E80-8BF7-537149F49C13}" srcOrd="1" destOrd="0" presId="urn:microsoft.com/office/officeart/2005/8/layout/list1"/>
    <dgm:cxn modelId="{BBBF8FDA-81E8-4BE8-B381-6C2553405610}" type="presOf" srcId="{28C31EA2-E0FC-447F-8B93-1226E3D3008B}" destId="{F2798A27-E0DF-46D8-BA90-18271E4D4877}" srcOrd="0" destOrd="0" presId="urn:microsoft.com/office/officeart/2005/8/layout/list1"/>
    <dgm:cxn modelId="{7EF6CCDC-7940-4224-B30E-2D2121F310AF}" type="presOf" srcId="{ECA3AFE5-F8FC-4D7C-8760-86A900772EBB}" destId="{1581148C-13BF-4E31-A60A-32212B97682D}" srcOrd="0" destOrd="0" presId="urn:microsoft.com/office/officeart/2005/8/layout/list1"/>
    <dgm:cxn modelId="{A60FB2E4-FFCC-4B13-AD58-09B79918ADF3}" srcId="{19F7A164-944E-4D31-AB24-C57815A8DF27}" destId="{C121292F-9A84-405B-991C-D521F0720118}" srcOrd="2" destOrd="0" parTransId="{0FF67E37-453B-4EE4-824C-96BD47F17A54}" sibTransId="{A99280C1-E832-4665-B604-3458204503EF}"/>
    <dgm:cxn modelId="{1CE9F4EC-186B-46DB-8272-10BC20663ED9}" type="presOf" srcId="{C121292F-9A84-405B-991C-D521F0720118}" destId="{5435D230-A313-4E19-A03E-5F548F819467}" srcOrd="0" destOrd="0" presId="urn:microsoft.com/office/officeart/2005/8/layout/list1"/>
    <dgm:cxn modelId="{509FD74E-B2A6-48F1-8D2C-026966878E01}" type="presParOf" srcId="{86DF9CA6-9204-4CAD-841A-0F857B704EAC}" destId="{2B563A5E-86E2-4FD8-B8C4-00F1E11095D6}" srcOrd="0" destOrd="0" presId="urn:microsoft.com/office/officeart/2005/8/layout/list1"/>
    <dgm:cxn modelId="{2093A62E-8CCF-4E13-B48E-E9F8379494A7}" type="presParOf" srcId="{2B563A5E-86E2-4FD8-B8C4-00F1E11095D6}" destId="{F2798A27-E0DF-46D8-BA90-18271E4D4877}" srcOrd="0" destOrd="0" presId="urn:microsoft.com/office/officeart/2005/8/layout/list1"/>
    <dgm:cxn modelId="{BA27C9F7-FC8B-48F1-9615-16C459F77F4D}" type="presParOf" srcId="{2B563A5E-86E2-4FD8-B8C4-00F1E11095D6}" destId="{526C6CBF-B32B-4A18-9DDE-CC2E2D42956E}" srcOrd="1" destOrd="0" presId="urn:microsoft.com/office/officeart/2005/8/layout/list1"/>
    <dgm:cxn modelId="{FD5D396B-D6BC-449B-B10E-6779C8F02D47}" type="presParOf" srcId="{86DF9CA6-9204-4CAD-841A-0F857B704EAC}" destId="{673CDB44-5CAC-438F-A6CF-98C65E5982DA}" srcOrd="1" destOrd="0" presId="urn:microsoft.com/office/officeart/2005/8/layout/list1"/>
    <dgm:cxn modelId="{6B1F3DD6-1B5B-469B-A11B-F2F0AB25E2C5}" type="presParOf" srcId="{86DF9CA6-9204-4CAD-841A-0F857B704EAC}" destId="{24605EAE-F3AF-4587-A9D3-23F498D281AB}" srcOrd="2" destOrd="0" presId="urn:microsoft.com/office/officeart/2005/8/layout/list1"/>
    <dgm:cxn modelId="{D21F2BC5-8864-44DA-8807-AA9B251D6A58}" type="presParOf" srcId="{86DF9CA6-9204-4CAD-841A-0F857B704EAC}" destId="{643ADF6E-C6F3-4FEE-9E3C-F86FB103D79E}" srcOrd="3" destOrd="0" presId="urn:microsoft.com/office/officeart/2005/8/layout/list1"/>
    <dgm:cxn modelId="{05ACC6A1-5ABE-4F2F-B8B6-5C8068773940}" type="presParOf" srcId="{86DF9CA6-9204-4CAD-841A-0F857B704EAC}" destId="{307E298C-4DF0-4581-A705-1015ECDE6C9B}" srcOrd="4" destOrd="0" presId="urn:microsoft.com/office/officeart/2005/8/layout/list1"/>
    <dgm:cxn modelId="{07DC9571-FBE6-4981-A709-2832882D2722}" type="presParOf" srcId="{307E298C-4DF0-4581-A705-1015ECDE6C9B}" destId="{FB0B659D-0626-43D7-B5A5-4BA0515B5DF7}" srcOrd="0" destOrd="0" presId="urn:microsoft.com/office/officeart/2005/8/layout/list1"/>
    <dgm:cxn modelId="{877F345E-A859-4CD6-A1D1-8C2634119420}" type="presParOf" srcId="{307E298C-4DF0-4581-A705-1015ECDE6C9B}" destId="{67A1F87D-73B8-4821-9EE1-44433DD527C5}" srcOrd="1" destOrd="0" presId="urn:microsoft.com/office/officeart/2005/8/layout/list1"/>
    <dgm:cxn modelId="{BDBC4D01-8C31-4E40-95E2-F1E61DA0BBD6}" type="presParOf" srcId="{86DF9CA6-9204-4CAD-841A-0F857B704EAC}" destId="{A0C56D32-D705-4EDD-86C9-654C234FE8CF}" srcOrd="5" destOrd="0" presId="urn:microsoft.com/office/officeart/2005/8/layout/list1"/>
    <dgm:cxn modelId="{D7B79086-C917-473C-9BFA-45756861391E}" type="presParOf" srcId="{86DF9CA6-9204-4CAD-841A-0F857B704EAC}" destId="{D9C84066-751E-45A1-ADBE-6319A5E44BC5}" srcOrd="6" destOrd="0" presId="urn:microsoft.com/office/officeart/2005/8/layout/list1"/>
    <dgm:cxn modelId="{99EE1A87-EF1D-4758-9C22-4DD66A2D1D9C}" type="presParOf" srcId="{86DF9CA6-9204-4CAD-841A-0F857B704EAC}" destId="{1E80620B-69DB-493E-87B9-7B942877CC69}" srcOrd="7" destOrd="0" presId="urn:microsoft.com/office/officeart/2005/8/layout/list1"/>
    <dgm:cxn modelId="{2F8BD67B-03A3-49C9-BA7E-3AC84E10C239}" type="presParOf" srcId="{86DF9CA6-9204-4CAD-841A-0F857B704EAC}" destId="{CC56FF1E-06E5-4CC3-A626-1D5536C5756E}" srcOrd="8" destOrd="0" presId="urn:microsoft.com/office/officeart/2005/8/layout/list1"/>
    <dgm:cxn modelId="{91A113EA-2E88-4B4D-AA7D-56E4A9AABEB1}" type="presParOf" srcId="{CC56FF1E-06E5-4CC3-A626-1D5536C5756E}" destId="{5435D230-A313-4E19-A03E-5F548F819467}" srcOrd="0" destOrd="0" presId="urn:microsoft.com/office/officeart/2005/8/layout/list1"/>
    <dgm:cxn modelId="{7E58BDFE-3C91-42CB-949C-E3FF3BFD4BC1}" type="presParOf" srcId="{CC56FF1E-06E5-4CC3-A626-1D5536C5756E}" destId="{7AD42B88-B4AD-4E80-8BF7-537149F49C13}" srcOrd="1" destOrd="0" presId="urn:microsoft.com/office/officeart/2005/8/layout/list1"/>
    <dgm:cxn modelId="{1E8F81D0-DC94-4D8E-A807-652AE3D29061}" type="presParOf" srcId="{86DF9CA6-9204-4CAD-841A-0F857B704EAC}" destId="{A3538954-5D81-4FC0-88FF-670973CBD00C}" srcOrd="9" destOrd="0" presId="urn:microsoft.com/office/officeart/2005/8/layout/list1"/>
    <dgm:cxn modelId="{ABB5AD9C-C0CC-4CB6-862B-5EBE2296D30C}" type="presParOf" srcId="{86DF9CA6-9204-4CAD-841A-0F857B704EAC}" destId="{82773BE0-16D2-40FF-83E0-7EC952548EDB}" srcOrd="10" destOrd="0" presId="urn:microsoft.com/office/officeart/2005/8/layout/list1"/>
    <dgm:cxn modelId="{680241A7-60CB-44D8-AE40-67759BC89F28}" type="presParOf" srcId="{86DF9CA6-9204-4CAD-841A-0F857B704EAC}" destId="{1EC43A47-28B1-4B01-9AC7-98B937C28BCE}" srcOrd="11" destOrd="0" presId="urn:microsoft.com/office/officeart/2005/8/layout/list1"/>
    <dgm:cxn modelId="{87DBFDAE-A8B7-441A-8BF3-575B1F7B6C82}" type="presParOf" srcId="{86DF9CA6-9204-4CAD-841A-0F857B704EAC}" destId="{0B97D908-629C-4FFD-AC91-2D89DA97946A}" srcOrd="12" destOrd="0" presId="urn:microsoft.com/office/officeart/2005/8/layout/list1"/>
    <dgm:cxn modelId="{26049445-0AAF-4119-B3FC-A43DC3B68A09}" type="presParOf" srcId="{0B97D908-629C-4FFD-AC91-2D89DA97946A}" destId="{1581148C-13BF-4E31-A60A-32212B97682D}" srcOrd="0" destOrd="0" presId="urn:microsoft.com/office/officeart/2005/8/layout/list1"/>
    <dgm:cxn modelId="{536F5CFA-B9A9-4654-BF8C-9162487B928A}" type="presParOf" srcId="{0B97D908-629C-4FFD-AC91-2D89DA97946A}" destId="{4134FF6B-A59E-44B3-87D4-5AEF8C73E537}" srcOrd="1" destOrd="0" presId="urn:microsoft.com/office/officeart/2005/8/layout/list1"/>
    <dgm:cxn modelId="{625E5A35-01F7-431D-BF73-7000E22166D0}" type="presParOf" srcId="{86DF9CA6-9204-4CAD-841A-0F857B704EAC}" destId="{2972D761-EA01-4851-AB2A-EFEE75909899}" srcOrd="13" destOrd="0" presId="urn:microsoft.com/office/officeart/2005/8/layout/list1"/>
    <dgm:cxn modelId="{B9B353CC-5898-4857-B884-75A9EACB0D63}" type="presParOf" srcId="{86DF9CA6-9204-4CAD-841A-0F857B704EAC}" destId="{62363D84-53F2-4BC1-BEF2-0C58F98EA56C}" srcOrd="14" destOrd="0" presId="urn:microsoft.com/office/officeart/2005/8/layout/list1"/>
  </dgm:cxnLst>
  <dgm:bg/>
  <dgm:whole/>
  <dgm:extLst>
    <a:ext uri="http://schemas.microsoft.com/office/drawing/2008/diagram">
      <dsp:dataModelExt xmlns:dsp="http://schemas.microsoft.com/office/drawing/2008/diagram" relId="rId82"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19F7A164-944E-4D31-AB24-C57815A8DF27}" type="doc">
      <dgm:prSet loTypeId="urn:microsoft.com/office/officeart/2005/8/layout/list1" loCatId="list" qsTypeId="urn:microsoft.com/office/officeart/2005/8/quickstyle/simple1" qsCatId="simple" csTypeId="urn:microsoft.com/office/officeart/2005/8/colors/accent1_2" csCatId="accent1" phldr="1"/>
      <dgm:spPr/>
      <dgm:t>
        <a:bodyPr/>
        <a:lstStyle/>
        <a:p>
          <a:endParaRPr lang="en-US"/>
        </a:p>
      </dgm:t>
    </dgm:pt>
    <dgm:pt modelId="{28C31EA2-E0FC-447F-8B93-1226E3D3008B}">
      <dgm:prSet phldrT="[Text]" custT="1"/>
      <dgm:spPr/>
      <dgm:t>
        <a:bodyPr/>
        <a:lstStyle/>
        <a:p>
          <a:pPr algn="ctr"/>
          <a:r>
            <a:rPr lang="en-US" sz="1050">
              <a:latin typeface="Trebuchet MS" pitchFamily="34" charset="0"/>
            </a:rPr>
            <a:t>Negocierea privind </a:t>
          </a:r>
          <a:r>
            <a:rPr lang="ro-RO" sz="1050">
              <a:latin typeface="Trebuchet MS" pitchFamily="34" charset="0"/>
            </a:rPr>
            <a:t>clauzele </a:t>
          </a:r>
          <a:r>
            <a:rPr lang="en-US" sz="1050">
              <a:latin typeface="Trebuchet MS" pitchFamily="34" charset="0"/>
            </a:rPr>
            <a:t>contractual</a:t>
          </a:r>
          <a:r>
            <a:rPr lang="ro-RO" sz="1050">
              <a:latin typeface="Trebuchet MS" pitchFamily="34" charset="0"/>
            </a:rPr>
            <a:t>e</a:t>
          </a:r>
          <a:r>
            <a:rPr lang="en-US" sz="1050">
              <a:latin typeface="Trebuchet MS" pitchFamily="34" charset="0"/>
            </a:rPr>
            <a:t> </a:t>
          </a:r>
        </a:p>
      </dgm:t>
    </dgm:pt>
    <dgm:pt modelId="{AA39DF91-17BC-4754-A0FA-4BCFAEDAE483}" type="parTrans" cxnId="{5C0B1F85-1080-48C9-ADD5-9861BC774A57}">
      <dgm:prSet/>
      <dgm:spPr/>
      <dgm:t>
        <a:bodyPr/>
        <a:lstStyle/>
        <a:p>
          <a:endParaRPr lang="en-US" sz="1050">
            <a:latin typeface="Trebuchet MS" pitchFamily="34" charset="0"/>
          </a:endParaRPr>
        </a:p>
      </dgm:t>
    </dgm:pt>
    <dgm:pt modelId="{B4187B04-6DF2-4EF6-851A-307B3176C03B}" type="sibTrans" cxnId="{5C0B1F85-1080-48C9-ADD5-9861BC774A57}">
      <dgm:prSet/>
      <dgm:spPr/>
      <dgm:t>
        <a:bodyPr/>
        <a:lstStyle/>
        <a:p>
          <a:endParaRPr lang="en-US" sz="1050">
            <a:latin typeface="Trebuchet MS" pitchFamily="34" charset="0"/>
          </a:endParaRPr>
        </a:p>
      </dgm:t>
    </dgm:pt>
    <dgm:pt modelId="{6CD302F9-E008-4691-96C0-9099295650B2}">
      <dgm:prSet custT="1"/>
      <dgm:spPr/>
      <dgm:t>
        <a:bodyPr/>
        <a:lstStyle/>
        <a:p>
          <a:pPr algn="ctr"/>
          <a:r>
            <a:rPr lang="ro-RO" sz="1050">
              <a:latin typeface="Trebuchet MS" pitchFamily="34" charset="0"/>
            </a:rPr>
            <a:t>Extinderea</a:t>
          </a:r>
          <a:r>
            <a:rPr lang="en-US" sz="1050">
              <a:latin typeface="Trebuchet MS" pitchFamily="34" charset="0"/>
            </a:rPr>
            <a:t> domeniului de aplicare/obiectivului contractului</a:t>
          </a:r>
        </a:p>
      </dgm:t>
    </dgm:pt>
    <dgm:pt modelId="{0BCB0F94-A852-4742-A737-7AA28F53AF4E}" type="parTrans" cxnId="{C8A327AF-B9DD-4316-A2E7-04122C7C8823}">
      <dgm:prSet/>
      <dgm:spPr/>
      <dgm:t>
        <a:bodyPr/>
        <a:lstStyle/>
        <a:p>
          <a:endParaRPr lang="en-US" sz="1050">
            <a:latin typeface="Trebuchet MS" pitchFamily="34" charset="0"/>
          </a:endParaRPr>
        </a:p>
      </dgm:t>
    </dgm:pt>
    <dgm:pt modelId="{236C83EE-6DA9-45C3-9BB1-F252CB3E7C05}" type="sibTrans" cxnId="{C8A327AF-B9DD-4316-A2E7-04122C7C8823}">
      <dgm:prSet/>
      <dgm:spPr/>
      <dgm:t>
        <a:bodyPr/>
        <a:lstStyle/>
        <a:p>
          <a:endParaRPr lang="en-US" sz="1050">
            <a:latin typeface="Trebuchet MS" pitchFamily="34" charset="0"/>
          </a:endParaRPr>
        </a:p>
      </dgm:t>
    </dgm:pt>
    <dgm:pt modelId="{ECA3AFE5-F8FC-4D7C-8760-86A900772EBB}">
      <dgm:prSet custT="1"/>
      <dgm:spPr/>
      <dgm:t>
        <a:bodyPr/>
        <a:lstStyle/>
        <a:p>
          <a:pPr algn="ctr"/>
          <a:r>
            <a:rPr lang="en-US" sz="1050">
              <a:latin typeface="Trebuchet MS" pitchFamily="34" charset="0"/>
            </a:rPr>
            <a:t>Criterii de selecție disproporționate și discriminatorii și/sau criterii de atribuire fără legătură cu obiectul contractului</a:t>
          </a:r>
        </a:p>
      </dgm:t>
    </dgm:pt>
    <dgm:pt modelId="{B5A4FCF7-1F53-47C5-8740-C4EE39DACBFF}" type="parTrans" cxnId="{70273EAC-F83A-4859-9FC9-2A8FFABFE984}">
      <dgm:prSet/>
      <dgm:spPr/>
      <dgm:t>
        <a:bodyPr/>
        <a:lstStyle/>
        <a:p>
          <a:endParaRPr lang="en-US" sz="1050">
            <a:latin typeface="Trebuchet MS" pitchFamily="34" charset="0"/>
          </a:endParaRPr>
        </a:p>
      </dgm:t>
    </dgm:pt>
    <dgm:pt modelId="{2C820350-6FB7-464E-8569-3035487F975D}" type="sibTrans" cxnId="{70273EAC-F83A-4859-9FC9-2A8FFABFE984}">
      <dgm:prSet/>
      <dgm:spPr/>
      <dgm:t>
        <a:bodyPr/>
        <a:lstStyle/>
        <a:p>
          <a:endParaRPr lang="en-US" sz="1050">
            <a:latin typeface="Trebuchet MS" pitchFamily="34" charset="0"/>
          </a:endParaRPr>
        </a:p>
      </dgm:t>
    </dgm:pt>
    <dgm:pt modelId="{C121292F-9A84-405B-991C-D521F0720118}">
      <dgm:prSet phldrT="[Text]" custT="1"/>
      <dgm:spPr/>
      <dgm:t>
        <a:bodyPr/>
        <a:lstStyle/>
        <a:p>
          <a:pPr algn="ctr"/>
          <a:r>
            <a:rPr lang="en-US" sz="1050">
              <a:latin typeface="Trebuchet MS" pitchFamily="34" charset="0"/>
            </a:rPr>
            <a:t>Atribuirea contractelor de servicii suplimentare fără organizarea unei licitații în absența unei urgențe justificate ca urmare a unor evenimente imprevizibile</a:t>
          </a:r>
        </a:p>
      </dgm:t>
    </dgm:pt>
    <dgm:pt modelId="{A99280C1-E832-4665-B604-3458204503EF}" type="sibTrans" cxnId="{A60FB2E4-FFCC-4B13-AD58-09B79918ADF3}">
      <dgm:prSet/>
      <dgm:spPr/>
      <dgm:t>
        <a:bodyPr/>
        <a:lstStyle/>
        <a:p>
          <a:endParaRPr lang="en-US" sz="1050">
            <a:latin typeface="Trebuchet MS" pitchFamily="34" charset="0"/>
          </a:endParaRPr>
        </a:p>
      </dgm:t>
    </dgm:pt>
    <dgm:pt modelId="{0FF67E37-453B-4EE4-824C-96BD47F17A54}" type="parTrans" cxnId="{A60FB2E4-FFCC-4B13-AD58-09B79918ADF3}">
      <dgm:prSet/>
      <dgm:spPr/>
      <dgm:t>
        <a:bodyPr/>
        <a:lstStyle/>
        <a:p>
          <a:endParaRPr lang="en-US" sz="1050">
            <a:latin typeface="Trebuchet MS" pitchFamily="34" charset="0"/>
          </a:endParaRPr>
        </a:p>
      </dgm:t>
    </dgm:pt>
    <dgm:pt modelId="{86DF9CA6-9204-4CAD-841A-0F857B704EAC}" type="pres">
      <dgm:prSet presAssocID="{19F7A164-944E-4D31-AB24-C57815A8DF27}" presName="linear" presStyleCnt="0">
        <dgm:presLayoutVars>
          <dgm:dir/>
          <dgm:animLvl val="lvl"/>
          <dgm:resizeHandles val="exact"/>
        </dgm:presLayoutVars>
      </dgm:prSet>
      <dgm:spPr/>
    </dgm:pt>
    <dgm:pt modelId="{2B563A5E-86E2-4FD8-B8C4-00F1E11095D6}" type="pres">
      <dgm:prSet presAssocID="{28C31EA2-E0FC-447F-8B93-1226E3D3008B}" presName="parentLin" presStyleCnt="0"/>
      <dgm:spPr/>
    </dgm:pt>
    <dgm:pt modelId="{F2798A27-E0DF-46D8-BA90-18271E4D4877}" type="pres">
      <dgm:prSet presAssocID="{28C31EA2-E0FC-447F-8B93-1226E3D3008B}" presName="parentLeftMargin" presStyleLbl="node1" presStyleIdx="0" presStyleCnt="4"/>
      <dgm:spPr/>
    </dgm:pt>
    <dgm:pt modelId="{526C6CBF-B32B-4A18-9DDE-CC2E2D42956E}" type="pres">
      <dgm:prSet presAssocID="{28C31EA2-E0FC-447F-8B93-1226E3D3008B}" presName="parentText" presStyleLbl="node1" presStyleIdx="0" presStyleCnt="4" custScaleX="129813" custScaleY="102798" custLinFactNeighborX="12451" custLinFactNeighborY="6734">
        <dgm:presLayoutVars>
          <dgm:chMax val="0"/>
          <dgm:bulletEnabled val="1"/>
        </dgm:presLayoutVars>
      </dgm:prSet>
      <dgm:spPr/>
    </dgm:pt>
    <dgm:pt modelId="{673CDB44-5CAC-438F-A6CF-98C65E5982DA}" type="pres">
      <dgm:prSet presAssocID="{28C31EA2-E0FC-447F-8B93-1226E3D3008B}" presName="negativeSpace" presStyleCnt="0"/>
      <dgm:spPr/>
    </dgm:pt>
    <dgm:pt modelId="{24605EAE-F3AF-4587-A9D3-23F498D281AB}" type="pres">
      <dgm:prSet presAssocID="{28C31EA2-E0FC-447F-8B93-1226E3D3008B}" presName="childText" presStyleLbl="conFgAcc1" presStyleIdx="0" presStyleCnt="4" custLinFactNeighborX="934">
        <dgm:presLayoutVars>
          <dgm:bulletEnabled val="1"/>
        </dgm:presLayoutVars>
      </dgm:prSet>
      <dgm:spPr/>
    </dgm:pt>
    <dgm:pt modelId="{643ADF6E-C6F3-4FEE-9E3C-F86FB103D79E}" type="pres">
      <dgm:prSet presAssocID="{B4187B04-6DF2-4EF6-851A-307B3176C03B}" presName="spaceBetweenRectangles" presStyleCnt="0"/>
      <dgm:spPr/>
    </dgm:pt>
    <dgm:pt modelId="{307E298C-4DF0-4581-A705-1015ECDE6C9B}" type="pres">
      <dgm:prSet presAssocID="{6CD302F9-E008-4691-96C0-9099295650B2}" presName="parentLin" presStyleCnt="0"/>
      <dgm:spPr/>
    </dgm:pt>
    <dgm:pt modelId="{FB0B659D-0626-43D7-B5A5-4BA0515B5DF7}" type="pres">
      <dgm:prSet presAssocID="{6CD302F9-E008-4691-96C0-9099295650B2}" presName="parentLeftMargin" presStyleLbl="node1" presStyleIdx="0" presStyleCnt="4"/>
      <dgm:spPr/>
    </dgm:pt>
    <dgm:pt modelId="{67A1F87D-73B8-4821-9EE1-44433DD527C5}" type="pres">
      <dgm:prSet presAssocID="{6CD302F9-E008-4691-96C0-9099295650B2}" presName="parentText" presStyleLbl="node1" presStyleIdx="1" presStyleCnt="4" custScaleX="131251" custScaleY="114102" custLinFactNeighborX="3345" custLinFactNeighborY="8039">
        <dgm:presLayoutVars>
          <dgm:chMax val="0"/>
          <dgm:bulletEnabled val="1"/>
        </dgm:presLayoutVars>
      </dgm:prSet>
      <dgm:spPr/>
    </dgm:pt>
    <dgm:pt modelId="{A0C56D32-D705-4EDD-86C9-654C234FE8CF}" type="pres">
      <dgm:prSet presAssocID="{6CD302F9-E008-4691-96C0-9099295650B2}" presName="negativeSpace" presStyleCnt="0"/>
      <dgm:spPr/>
    </dgm:pt>
    <dgm:pt modelId="{D9C84066-751E-45A1-ADBE-6319A5E44BC5}" type="pres">
      <dgm:prSet presAssocID="{6CD302F9-E008-4691-96C0-9099295650B2}" presName="childText" presStyleLbl="conFgAcc1" presStyleIdx="1" presStyleCnt="4">
        <dgm:presLayoutVars>
          <dgm:bulletEnabled val="1"/>
        </dgm:presLayoutVars>
      </dgm:prSet>
      <dgm:spPr/>
    </dgm:pt>
    <dgm:pt modelId="{1E80620B-69DB-493E-87B9-7B942877CC69}" type="pres">
      <dgm:prSet presAssocID="{236C83EE-6DA9-45C3-9BB1-F252CB3E7C05}" presName="spaceBetweenRectangles" presStyleCnt="0"/>
      <dgm:spPr/>
    </dgm:pt>
    <dgm:pt modelId="{CC56FF1E-06E5-4CC3-A626-1D5536C5756E}" type="pres">
      <dgm:prSet presAssocID="{C121292F-9A84-405B-991C-D521F0720118}" presName="parentLin" presStyleCnt="0"/>
      <dgm:spPr/>
    </dgm:pt>
    <dgm:pt modelId="{5435D230-A313-4E19-A03E-5F548F819467}" type="pres">
      <dgm:prSet presAssocID="{C121292F-9A84-405B-991C-D521F0720118}" presName="parentLeftMargin" presStyleLbl="node1" presStyleIdx="1" presStyleCnt="4"/>
      <dgm:spPr/>
    </dgm:pt>
    <dgm:pt modelId="{7AD42B88-B4AD-4E80-8BF7-537149F49C13}" type="pres">
      <dgm:prSet presAssocID="{C121292F-9A84-405B-991C-D521F0720118}" presName="parentText" presStyleLbl="node1" presStyleIdx="2" presStyleCnt="4" custScaleX="132040" custScaleY="136872">
        <dgm:presLayoutVars>
          <dgm:chMax val="0"/>
          <dgm:bulletEnabled val="1"/>
        </dgm:presLayoutVars>
      </dgm:prSet>
      <dgm:spPr/>
    </dgm:pt>
    <dgm:pt modelId="{A3538954-5D81-4FC0-88FF-670973CBD00C}" type="pres">
      <dgm:prSet presAssocID="{C121292F-9A84-405B-991C-D521F0720118}" presName="negativeSpace" presStyleCnt="0"/>
      <dgm:spPr/>
    </dgm:pt>
    <dgm:pt modelId="{82773BE0-16D2-40FF-83E0-7EC952548EDB}" type="pres">
      <dgm:prSet presAssocID="{C121292F-9A84-405B-991C-D521F0720118}" presName="childText" presStyleLbl="conFgAcc1" presStyleIdx="2" presStyleCnt="4">
        <dgm:presLayoutVars>
          <dgm:bulletEnabled val="1"/>
        </dgm:presLayoutVars>
      </dgm:prSet>
      <dgm:spPr/>
    </dgm:pt>
    <dgm:pt modelId="{1EC43A47-28B1-4B01-9AC7-98B937C28BCE}" type="pres">
      <dgm:prSet presAssocID="{A99280C1-E832-4665-B604-3458204503EF}" presName="spaceBetweenRectangles" presStyleCnt="0"/>
      <dgm:spPr/>
    </dgm:pt>
    <dgm:pt modelId="{0B97D908-629C-4FFD-AC91-2D89DA97946A}" type="pres">
      <dgm:prSet presAssocID="{ECA3AFE5-F8FC-4D7C-8760-86A900772EBB}" presName="parentLin" presStyleCnt="0"/>
      <dgm:spPr/>
    </dgm:pt>
    <dgm:pt modelId="{1581148C-13BF-4E31-A60A-32212B97682D}" type="pres">
      <dgm:prSet presAssocID="{ECA3AFE5-F8FC-4D7C-8760-86A900772EBB}" presName="parentLeftMargin" presStyleLbl="node1" presStyleIdx="2" presStyleCnt="4"/>
      <dgm:spPr/>
    </dgm:pt>
    <dgm:pt modelId="{4134FF6B-A59E-44B3-87D4-5AEF8C73E537}" type="pres">
      <dgm:prSet presAssocID="{ECA3AFE5-F8FC-4D7C-8760-86A900772EBB}" presName="parentText" presStyleLbl="node1" presStyleIdx="3" presStyleCnt="4" custScaleX="130200" custScaleY="128269">
        <dgm:presLayoutVars>
          <dgm:chMax val="0"/>
          <dgm:bulletEnabled val="1"/>
        </dgm:presLayoutVars>
      </dgm:prSet>
      <dgm:spPr/>
    </dgm:pt>
    <dgm:pt modelId="{2972D761-EA01-4851-AB2A-EFEE75909899}" type="pres">
      <dgm:prSet presAssocID="{ECA3AFE5-F8FC-4D7C-8760-86A900772EBB}" presName="negativeSpace" presStyleCnt="0"/>
      <dgm:spPr/>
    </dgm:pt>
    <dgm:pt modelId="{62363D84-53F2-4BC1-BEF2-0C58F98EA56C}" type="pres">
      <dgm:prSet presAssocID="{ECA3AFE5-F8FC-4D7C-8760-86A900772EBB}" presName="childText" presStyleLbl="conFgAcc1" presStyleIdx="3" presStyleCnt="4">
        <dgm:presLayoutVars>
          <dgm:bulletEnabled val="1"/>
        </dgm:presLayoutVars>
      </dgm:prSet>
      <dgm:spPr/>
    </dgm:pt>
  </dgm:ptLst>
  <dgm:cxnLst>
    <dgm:cxn modelId="{4D841F1E-963E-4C4F-8BE2-A591C721785A}" type="presOf" srcId="{28C31EA2-E0FC-447F-8B93-1226E3D3008B}" destId="{526C6CBF-B32B-4A18-9DDE-CC2E2D42956E}" srcOrd="1" destOrd="0" presId="urn:microsoft.com/office/officeart/2005/8/layout/list1"/>
    <dgm:cxn modelId="{54647C7F-6732-45A4-8AA2-B84E0518DCFE}" type="presOf" srcId="{C121292F-9A84-405B-991C-D521F0720118}" destId="{5435D230-A313-4E19-A03E-5F548F819467}" srcOrd="0" destOrd="0" presId="urn:microsoft.com/office/officeart/2005/8/layout/list1"/>
    <dgm:cxn modelId="{5C0B1F85-1080-48C9-ADD5-9861BC774A57}" srcId="{19F7A164-944E-4D31-AB24-C57815A8DF27}" destId="{28C31EA2-E0FC-447F-8B93-1226E3D3008B}" srcOrd="0" destOrd="0" parTransId="{AA39DF91-17BC-4754-A0FA-4BCFAEDAE483}" sibTransId="{B4187B04-6DF2-4EF6-851A-307B3176C03B}"/>
    <dgm:cxn modelId="{70273EAC-F83A-4859-9FC9-2A8FFABFE984}" srcId="{19F7A164-944E-4D31-AB24-C57815A8DF27}" destId="{ECA3AFE5-F8FC-4D7C-8760-86A900772EBB}" srcOrd="3" destOrd="0" parTransId="{B5A4FCF7-1F53-47C5-8740-C4EE39DACBFF}" sibTransId="{2C820350-6FB7-464E-8569-3035487F975D}"/>
    <dgm:cxn modelId="{C8A327AF-B9DD-4316-A2E7-04122C7C8823}" srcId="{19F7A164-944E-4D31-AB24-C57815A8DF27}" destId="{6CD302F9-E008-4691-96C0-9099295650B2}" srcOrd="1" destOrd="0" parTransId="{0BCB0F94-A852-4742-A737-7AA28F53AF4E}" sibTransId="{236C83EE-6DA9-45C3-9BB1-F252CB3E7C05}"/>
    <dgm:cxn modelId="{BCB48CB5-2AFC-475A-9479-60610B91327B}" type="presOf" srcId="{ECA3AFE5-F8FC-4D7C-8760-86A900772EBB}" destId="{4134FF6B-A59E-44B3-87D4-5AEF8C73E537}" srcOrd="1" destOrd="0" presId="urn:microsoft.com/office/officeart/2005/8/layout/list1"/>
    <dgm:cxn modelId="{40511BC4-2223-4C89-AAD8-FB7C043C2D4A}" type="presOf" srcId="{ECA3AFE5-F8FC-4D7C-8760-86A900772EBB}" destId="{1581148C-13BF-4E31-A60A-32212B97682D}" srcOrd="0" destOrd="0" presId="urn:microsoft.com/office/officeart/2005/8/layout/list1"/>
    <dgm:cxn modelId="{923564D2-9DA7-418C-BCDA-C8AC3097C9A0}" type="presOf" srcId="{C121292F-9A84-405B-991C-D521F0720118}" destId="{7AD42B88-B4AD-4E80-8BF7-537149F49C13}" srcOrd="1" destOrd="0" presId="urn:microsoft.com/office/officeart/2005/8/layout/list1"/>
    <dgm:cxn modelId="{0686D1DC-14C1-4683-A293-74D55DAAC8AD}" type="presOf" srcId="{19F7A164-944E-4D31-AB24-C57815A8DF27}" destId="{86DF9CA6-9204-4CAD-841A-0F857B704EAC}" srcOrd="0" destOrd="0" presId="urn:microsoft.com/office/officeart/2005/8/layout/list1"/>
    <dgm:cxn modelId="{993131DE-DEE3-4BBD-92CB-27EE3046FC78}" type="presOf" srcId="{6CD302F9-E008-4691-96C0-9099295650B2}" destId="{FB0B659D-0626-43D7-B5A5-4BA0515B5DF7}" srcOrd="0" destOrd="0" presId="urn:microsoft.com/office/officeart/2005/8/layout/list1"/>
    <dgm:cxn modelId="{A60FB2E4-FFCC-4B13-AD58-09B79918ADF3}" srcId="{19F7A164-944E-4D31-AB24-C57815A8DF27}" destId="{C121292F-9A84-405B-991C-D521F0720118}" srcOrd="2" destOrd="0" parTransId="{0FF67E37-453B-4EE4-824C-96BD47F17A54}" sibTransId="{A99280C1-E832-4665-B604-3458204503EF}"/>
    <dgm:cxn modelId="{0E7824EC-654D-4547-A76D-A5EC5D9ADC5E}" type="presOf" srcId="{28C31EA2-E0FC-447F-8B93-1226E3D3008B}" destId="{F2798A27-E0DF-46D8-BA90-18271E4D4877}" srcOrd="0" destOrd="0" presId="urn:microsoft.com/office/officeart/2005/8/layout/list1"/>
    <dgm:cxn modelId="{9822B0F9-6CA2-4EDF-9DA4-8D9158AAB352}" type="presOf" srcId="{6CD302F9-E008-4691-96C0-9099295650B2}" destId="{67A1F87D-73B8-4821-9EE1-44433DD527C5}" srcOrd="1" destOrd="0" presId="urn:microsoft.com/office/officeart/2005/8/layout/list1"/>
    <dgm:cxn modelId="{3D1BB415-3711-4E81-B778-7BBA87F92573}" type="presParOf" srcId="{86DF9CA6-9204-4CAD-841A-0F857B704EAC}" destId="{2B563A5E-86E2-4FD8-B8C4-00F1E11095D6}" srcOrd="0" destOrd="0" presId="urn:microsoft.com/office/officeart/2005/8/layout/list1"/>
    <dgm:cxn modelId="{E29626EB-C552-4F04-AF1F-1E4BCEC3C677}" type="presParOf" srcId="{2B563A5E-86E2-4FD8-B8C4-00F1E11095D6}" destId="{F2798A27-E0DF-46D8-BA90-18271E4D4877}" srcOrd="0" destOrd="0" presId="urn:microsoft.com/office/officeart/2005/8/layout/list1"/>
    <dgm:cxn modelId="{15F28010-4DE4-4EFA-AEB1-FFB0B6839109}" type="presParOf" srcId="{2B563A5E-86E2-4FD8-B8C4-00F1E11095D6}" destId="{526C6CBF-B32B-4A18-9DDE-CC2E2D42956E}" srcOrd="1" destOrd="0" presId="urn:microsoft.com/office/officeart/2005/8/layout/list1"/>
    <dgm:cxn modelId="{E259BA49-7FEA-49DB-BCDA-3CEF0538822C}" type="presParOf" srcId="{86DF9CA6-9204-4CAD-841A-0F857B704EAC}" destId="{673CDB44-5CAC-438F-A6CF-98C65E5982DA}" srcOrd="1" destOrd="0" presId="urn:microsoft.com/office/officeart/2005/8/layout/list1"/>
    <dgm:cxn modelId="{C8E3C42D-F1DB-49CF-A0D2-4E3BD4200020}" type="presParOf" srcId="{86DF9CA6-9204-4CAD-841A-0F857B704EAC}" destId="{24605EAE-F3AF-4587-A9D3-23F498D281AB}" srcOrd="2" destOrd="0" presId="urn:microsoft.com/office/officeart/2005/8/layout/list1"/>
    <dgm:cxn modelId="{37E8B445-AA66-4A6D-9E70-B563C6D86FDB}" type="presParOf" srcId="{86DF9CA6-9204-4CAD-841A-0F857B704EAC}" destId="{643ADF6E-C6F3-4FEE-9E3C-F86FB103D79E}" srcOrd="3" destOrd="0" presId="urn:microsoft.com/office/officeart/2005/8/layout/list1"/>
    <dgm:cxn modelId="{8DD9DFFA-0F46-44B7-A7C2-2EBFD7E2EA76}" type="presParOf" srcId="{86DF9CA6-9204-4CAD-841A-0F857B704EAC}" destId="{307E298C-4DF0-4581-A705-1015ECDE6C9B}" srcOrd="4" destOrd="0" presId="urn:microsoft.com/office/officeart/2005/8/layout/list1"/>
    <dgm:cxn modelId="{1E91AA37-BF32-460E-A856-0BAB391BD531}" type="presParOf" srcId="{307E298C-4DF0-4581-A705-1015ECDE6C9B}" destId="{FB0B659D-0626-43D7-B5A5-4BA0515B5DF7}" srcOrd="0" destOrd="0" presId="urn:microsoft.com/office/officeart/2005/8/layout/list1"/>
    <dgm:cxn modelId="{DE94D3AB-32CF-4982-A229-E2A5354EA69A}" type="presParOf" srcId="{307E298C-4DF0-4581-A705-1015ECDE6C9B}" destId="{67A1F87D-73B8-4821-9EE1-44433DD527C5}" srcOrd="1" destOrd="0" presId="urn:microsoft.com/office/officeart/2005/8/layout/list1"/>
    <dgm:cxn modelId="{C47B7F7E-62EE-427C-922A-3099E6FC370F}" type="presParOf" srcId="{86DF9CA6-9204-4CAD-841A-0F857B704EAC}" destId="{A0C56D32-D705-4EDD-86C9-654C234FE8CF}" srcOrd="5" destOrd="0" presId="urn:microsoft.com/office/officeart/2005/8/layout/list1"/>
    <dgm:cxn modelId="{C350F781-B518-4783-B1C8-6F1D68D2C482}" type="presParOf" srcId="{86DF9CA6-9204-4CAD-841A-0F857B704EAC}" destId="{D9C84066-751E-45A1-ADBE-6319A5E44BC5}" srcOrd="6" destOrd="0" presId="urn:microsoft.com/office/officeart/2005/8/layout/list1"/>
    <dgm:cxn modelId="{93CB60B2-2F50-4608-8F5C-BB66D0074D90}" type="presParOf" srcId="{86DF9CA6-9204-4CAD-841A-0F857B704EAC}" destId="{1E80620B-69DB-493E-87B9-7B942877CC69}" srcOrd="7" destOrd="0" presId="urn:microsoft.com/office/officeart/2005/8/layout/list1"/>
    <dgm:cxn modelId="{9FF41D4A-E1B6-4102-BD77-79DB213A079A}" type="presParOf" srcId="{86DF9CA6-9204-4CAD-841A-0F857B704EAC}" destId="{CC56FF1E-06E5-4CC3-A626-1D5536C5756E}" srcOrd="8" destOrd="0" presId="urn:microsoft.com/office/officeart/2005/8/layout/list1"/>
    <dgm:cxn modelId="{8C93A1E6-129A-4AC8-B7BA-B422047C2C3E}" type="presParOf" srcId="{CC56FF1E-06E5-4CC3-A626-1D5536C5756E}" destId="{5435D230-A313-4E19-A03E-5F548F819467}" srcOrd="0" destOrd="0" presId="urn:microsoft.com/office/officeart/2005/8/layout/list1"/>
    <dgm:cxn modelId="{0FF6258D-C4AD-44C1-9CCC-B38051C7AA83}" type="presParOf" srcId="{CC56FF1E-06E5-4CC3-A626-1D5536C5756E}" destId="{7AD42B88-B4AD-4E80-8BF7-537149F49C13}" srcOrd="1" destOrd="0" presId="urn:microsoft.com/office/officeart/2005/8/layout/list1"/>
    <dgm:cxn modelId="{D99628A9-84C8-42FF-BEF3-88185F1DA918}" type="presParOf" srcId="{86DF9CA6-9204-4CAD-841A-0F857B704EAC}" destId="{A3538954-5D81-4FC0-88FF-670973CBD00C}" srcOrd="9" destOrd="0" presId="urn:microsoft.com/office/officeart/2005/8/layout/list1"/>
    <dgm:cxn modelId="{6B92D49F-4E50-477A-9C05-6E15A277204C}" type="presParOf" srcId="{86DF9CA6-9204-4CAD-841A-0F857B704EAC}" destId="{82773BE0-16D2-40FF-83E0-7EC952548EDB}" srcOrd="10" destOrd="0" presId="urn:microsoft.com/office/officeart/2005/8/layout/list1"/>
    <dgm:cxn modelId="{93DBAB2D-EAD2-4B73-A6D3-A751F4979255}" type="presParOf" srcId="{86DF9CA6-9204-4CAD-841A-0F857B704EAC}" destId="{1EC43A47-28B1-4B01-9AC7-98B937C28BCE}" srcOrd="11" destOrd="0" presId="urn:microsoft.com/office/officeart/2005/8/layout/list1"/>
    <dgm:cxn modelId="{F8ABFF91-44BF-4C4E-8DD5-B6121416276C}" type="presParOf" srcId="{86DF9CA6-9204-4CAD-841A-0F857B704EAC}" destId="{0B97D908-629C-4FFD-AC91-2D89DA97946A}" srcOrd="12" destOrd="0" presId="urn:microsoft.com/office/officeart/2005/8/layout/list1"/>
    <dgm:cxn modelId="{3FD571CC-4E3D-411C-8720-697A9B4B90FF}" type="presParOf" srcId="{0B97D908-629C-4FFD-AC91-2D89DA97946A}" destId="{1581148C-13BF-4E31-A60A-32212B97682D}" srcOrd="0" destOrd="0" presId="urn:microsoft.com/office/officeart/2005/8/layout/list1"/>
    <dgm:cxn modelId="{A81B6862-A149-43B1-B452-2A6BD7F59FE5}" type="presParOf" srcId="{0B97D908-629C-4FFD-AC91-2D89DA97946A}" destId="{4134FF6B-A59E-44B3-87D4-5AEF8C73E537}" srcOrd="1" destOrd="0" presId="urn:microsoft.com/office/officeart/2005/8/layout/list1"/>
    <dgm:cxn modelId="{1D52C514-64D5-47A5-AE3E-347A049090FC}" type="presParOf" srcId="{86DF9CA6-9204-4CAD-841A-0F857B704EAC}" destId="{2972D761-EA01-4851-AB2A-EFEE75909899}" srcOrd="13" destOrd="0" presId="urn:microsoft.com/office/officeart/2005/8/layout/list1"/>
    <dgm:cxn modelId="{AB9D03D2-35B6-4756-955F-9F1646625B62}" type="presParOf" srcId="{86DF9CA6-9204-4CAD-841A-0F857B704EAC}" destId="{62363D84-53F2-4BC1-BEF2-0C58F98EA56C}" srcOrd="14" destOrd="0" presId="urn:microsoft.com/office/officeart/2005/8/layout/list1"/>
  </dgm:cxnLst>
  <dgm:bg/>
  <dgm:whole/>
  <dgm:extLst>
    <a:ext uri="http://schemas.microsoft.com/office/drawing/2008/diagram">
      <dsp:dataModelExt xmlns:dsp="http://schemas.microsoft.com/office/drawing/2008/diagram" relId="rId87"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FA1AC590-9AFF-4B2E-A891-42C71FE8BD8F}" type="doc">
      <dgm:prSet loTypeId="urn:microsoft.com/office/officeart/2005/8/layout/vProcess5" loCatId="process" qsTypeId="urn:microsoft.com/office/officeart/2005/8/quickstyle/simple1" qsCatId="simple" csTypeId="urn:microsoft.com/office/officeart/2005/8/colors/accent1_2" csCatId="accent1" phldr="1"/>
      <dgm:spPr/>
      <dgm:t>
        <a:bodyPr/>
        <a:lstStyle/>
        <a:p>
          <a:endParaRPr lang="en-US"/>
        </a:p>
      </dgm:t>
    </dgm:pt>
    <dgm:pt modelId="{016A6A48-9B19-4D41-93B6-5E7CF8E09DEF}">
      <dgm:prSet phldrT="[Text]" custT="1"/>
      <dgm:spPr/>
      <dgm:t>
        <a:bodyPr/>
        <a:lstStyle/>
        <a:p>
          <a:pPr algn="just"/>
          <a:r>
            <a:rPr lang="ro-RO" sz="1000">
              <a:latin typeface="Trebuchet MS" pitchFamily="34" charset="0"/>
            </a:rPr>
            <a:t>Toți beneficiarii trebuie să dispună de proceduri adecvate  pentru evitarea unui posibil conflictul de interese</a:t>
          </a:r>
          <a:endParaRPr lang="en-US" sz="1000">
            <a:latin typeface="Trebuchet MS" pitchFamily="34" charset="0"/>
          </a:endParaRPr>
        </a:p>
      </dgm:t>
    </dgm:pt>
    <dgm:pt modelId="{D5CECFB7-2FC6-4964-A901-BD9B97F3F92D}" type="parTrans" cxnId="{FAAAA5D1-A799-4821-A6B0-925E6B6EF6DC}">
      <dgm:prSet/>
      <dgm:spPr/>
      <dgm:t>
        <a:bodyPr/>
        <a:lstStyle/>
        <a:p>
          <a:endParaRPr lang="en-US" sz="1000">
            <a:latin typeface="Trebuchet MS" pitchFamily="34" charset="0"/>
          </a:endParaRPr>
        </a:p>
      </dgm:t>
    </dgm:pt>
    <dgm:pt modelId="{D57BDF40-BE7A-4A93-949B-6327D5F1EB07}" type="sibTrans" cxnId="{FAAAA5D1-A799-4821-A6B0-925E6B6EF6DC}">
      <dgm:prSet custT="1"/>
      <dgm:spPr/>
      <dgm:t>
        <a:bodyPr/>
        <a:lstStyle/>
        <a:p>
          <a:endParaRPr lang="en-US" sz="1000">
            <a:latin typeface="Trebuchet MS" pitchFamily="34" charset="0"/>
          </a:endParaRPr>
        </a:p>
      </dgm:t>
    </dgm:pt>
    <dgm:pt modelId="{9F9F2A23-08B7-4EC3-9E2C-E155618E3485}">
      <dgm:prSet phldrT="[Text]" custT="1"/>
      <dgm:spPr/>
      <dgm:t>
        <a:bodyPr/>
        <a:lstStyle/>
        <a:p>
          <a:r>
            <a:rPr lang="ro-RO" sz="1000">
              <a:latin typeface="Trebuchet MS" pitchFamily="34" charset="0"/>
            </a:rPr>
            <a:t>Declarațiile privind conflictul de interese se vor înregistra într-un registru </a:t>
          </a:r>
          <a:endParaRPr lang="en-US" sz="1000">
            <a:latin typeface="Trebuchet MS" pitchFamily="34" charset="0"/>
          </a:endParaRPr>
        </a:p>
      </dgm:t>
    </dgm:pt>
    <dgm:pt modelId="{F3A0957C-9E4E-4D87-8188-6687DB0FD55C}" type="parTrans" cxnId="{8B033783-5148-4706-872A-1A48AB5CE7CD}">
      <dgm:prSet/>
      <dgm:spPr/>
      <dgm:t>
        <a:bodyPr/>
        <a:lstStyle/>
        <a:p>
          <a:endParaRPr lang="en-US" sz="1000">
            <a:latin typeface="Trebuchet MS" pitchFamily="34" charset="0"/>
          </a:endParaRPr>
        </a:p>
      </dgm:t>
    </dgm:pt>
    <dgm:pt modelId="{7BEC76EC-D3F9-481F-9950-994DB23963FC}" type="sibTrans" cxnId="{8B033783-5148-4706-872A-1A48AB5CE7CD}">
      <dgm:prSet/>
      <dgm:spPr/>
      <dgm:t>
        <a:bodyPr/>
        <a:lstStyle/>
        <a:p>
          <a:endParaRPr lang="en-US" sz="1000">
            <a:latin typeface="Trebuchet MS" pitchFamily="34" charset="0"/>
          </a:endParaRPr>
        </a:p>
      </dgm:t>
    </dgm:pt>
    <dgm:pt modelId="{F5366327-62C9-452E-BBCD-651B8D256EB2}">
      <dgm:prSet custT="1"/>
      <dgm:spPr/>
      <dgm:t>
        <a:bodyPr/>
        <a:lstStyle/>
        <a:p>
          <a:pPr algn="just"/>
          <a:r>
            <a:rPr lang="ro-RO" sz="1000">
              <a:latin typeface="Trebuchet MS" pitchFamily="34" charset="0"/>
            </a:rPr>
            <a:t>Toți actorii esențiali, capabili să influențeze deciziile privind domeniul de aplicare sau atribuirea unui contract, trebuie să fie conștienți de responsabilitatea lor de a acționa imparțial și integru</a:t>
          </a:r>
          <a:endParaRPr lang="en-US" sz="1000">
            <a:latin typeface="Trebuchet MS" pitchFamily="34" charset="0"/>
          </a:endParaRPr>
        </a:p>
      </dgm:t>
    </dgm:pt>
    <dgm:pt modelId="{3FFC0E1B-DF82-4EEC-91C7-A1B43F6661C0}" type="parTrans" cxnId="{32E02E03-6F91-4EEC-BA4C-CAF4396330A1}">
      <dgm:prSet/>
      <dgm:spPr/>
      <dgm:t>
        <a:bodyPr/>
        <a:lstStyle/>
        <a:p>
          <a:endParaRPr lang="en-US" sz="1000">
            <a:latin typeface="Trebuchet MS" pitchFamily="34" charset="0"/>
          </a:endParaRPr>
        </a:p>
      </dgm:t>
    </dgm:pt>
    <dgm:pt modelId="{023B71F5-3415-42A2-9CDC-3443359BC297}" type="sibTrans" cxnId="{32E02E03-6F91-4EEC-BA4C-CAF4396330A1}">
      <dgm:prSet custT="1"/>
      <dgm:spPr/>
      <dgm:t>
        <a:bodyPr/>
        <a:lstStyle/>
        <a:p>
          <a:endParaRPr lang="en-US" sz="1000">
            <a:latin typeface="Trebuchet MS" pitchFamily="34" charset="0"/>
          </a:endParaRPr>
        </a:p>
      </dgm:t>
    </dgm:pt>
    <dgm:pt modelId="{EC3B27F7-44FF-41B8-B2A4-DC477D4EDBC4}">
      <dgm:prSet custT="1"/>
      <dgm:spPr/>
      <dgm:t>
        <a:bodyPr/>
        <a:lstStyle/>
        <a:p>
          <a:pPr algn="just"/>
          <a:r>
            <a:rPr lang="ro-RO" sz="1000">
              <a:latin typeface="Trebuchet MS" pitchFamily="34" charset="0"/>
            </a:rPr>
            <a:t>Oricine persoană care ar putea să prezinte un conflict de interese ar trebui să se abțină să ia parte la procedura de achiziție</a:t>
          </a:r>
          <a:endParaRPr lang="en-US" sz="1000">
            <a:latin typeface="Trebuchet MS" pitchFamily="34" charset="0"/>
          </a:endParaRPr>
        </a:p>
      </dgm:t>
    </dgm:pt>
    <dgm:pt modelId="{B08577BA-D799-409B-9BC2-8AB3E1EBD3B7}" type="parTrans" cxnId="{BE621D12-7021-4022-9BE5-8C23599A0C8A}">
      <dgm:prSet/>
      <dgm:spPr/>
      <dgm:t>
        <a:bodyPr/>
        <a:lstStyle/>
        <a:p>
          <a:endParaRPr lang="en-US" sz="1000">
            <a:latin typeface="Trebuchet MS" pitchFamily="34" charset="0"/>
          </a:endParaRPr>
        </a:p>
      </dgm:t>
    </dgm:pt>
    <dgm:pt modelId="{C8D30532-3807-472E-9423-66A3377C6431}" type="sibTrans" cxnId="{BE621D12-7021-4022-9BE5-8C23599A0C8A}">
      <dgm:prSet custT="1"/>
      <dgm:spPr/>
      <dgm:t>
        <a:bodyPr/>
        <a:lstStyle/>
        <a:p>
          <a:endParaRPr lang="en-US" sz="1000">
            <a:latin typeface="Trebuchet MS" pitchFamily="34" charset="0"/>
          </a:endParaRPr>
        </a:p>
      </dgm:t>
    </dgm:pt>
    <dgm:pt modelId="{EEB70C22-383D-444B-AF62-24825358F88A}" type="pres">
      <dgm:prSet presAssocID="{FA1AC590-9AFF-4B2E-A891-42C71FE8BD8F}" presName="outerComposite" presStyleCnt="0">
        <dgm:presLayoutVars>
          <dgm:chMax val="5"/>
          <dgm:dir/>
          <dgm:resizeHandles val="exact"/>
        </dgm:presLayoutVars>
      </dgm:prSet>
      <dgm:spPr/>
    </dgm:pt>
    <dgm:pt modelId="{3A2B402F-2D3E-4198-A200-A5A2968289B2}" type="pres">
      <dgm:prSet presAssocID="{FA1AC590-9AFF-4B2E-A891-42C71FE8BD8F}" presName="dummyMaxCanvas" presStyleCnt="0">
        <dgm:presLayoutVars/>
      </dgm:prSet>
      <dgm:spPr/>
    </dgm:pt>
    <dgm:pt modelId="{075EBE38-1296-4519-8CD8-19EC1DB298F8}" type="pres">
      <dgm:prSet presAssocID="{FA1AC590-9AFF-4B2E-A891-42C71FE8BD8F}" presName="FourNodes_1" presStyleLbl="node1" presStyleIdx="0" presStyleCnt="4" custScaleX="97974" custScaleY="100000" custLinFactNeighborX="2270">
        <dgm:presLayoutVars>
          <dgm:bulletEnabled val="1"/>
        </dgm:presLayoutVars>
      </dgm:prSet>
      <dgm:spPr/>
    </dgm:pt>
    <dgm:pt modelId="{7B5B79D4-9F20-41D3-A00D-638D9BAEA606}" type="pres">
      <dgm:prSet presAssocID="{FA1AC590-9AFF-4B2E-A891-42C71FE8BD8F}" presName="FourNodes_2" presStyleLbl="node1" presStyleIdx="1" presStyleCnt="4" custScaleX="104774" custScaleY="85651" custLinFactNeighborX="4985" custLinFactNeighborY="-13333">
        <dgm:presLayoutVars>
          <dgm:bulletEnabled val="1"/>
        </dgm:presLayoutVars>
      </dgm:prSet>
      <dgm:spPr/>
    </dgm:pt>
    <dgm:pt modelId="{F28D0172-B94D-433E-B330-7446C7CB96BE}" type="pres">
      <dgm:prSet presAssocID="{FA1AC590-9AFF-4B2E-A891-42C71FE8BD8F}" presName="FourNodes_3" presStyleLbl="node1" presStyleIdx="2" presStyleCnt="4" custScaleX="105635" custScaleY="101399" custLinFactNeighborX="495" custLinFactNeighborY="-21175">
        <dgm:presLayoutVars>
          <dgm:bulletEnabled val="1"/>
        </dgm:presLayoutVars>
      </dgm:prSet>
      <dgm:spPr/>
    </dgm:pt>
    <dgm:pt modelId="{9CA54510-CA7C-4E59-8E08-281845B508E5}" type="pres">
      <dgm:prSet presAssocID="{FA1AC590-9AFF-4B2E-A891-42C71FE8BD8F}" presName="FourNodes_4" presStyleLbl="node1" presStyleIdx="3" presStyleCnt="4" custScaleY="88811" custLinFactNeighborX="50" custLinFactNeighborY="-20198">
        <dgm:presLayoutVars>
          <dgm:bulletEnabled val="1"/>
        </dgm:presLayoutVars>
      </dgm:prSet>
      <dgm:spPr/>
    </dgm:pt>
    <dgm:pt modelId="{6F3981A3-146B-42C3-9DDB-36A7EA3FE0FC}" type="pres">
      <dgm:prSet presAssocID="{FA1AC590-9AFF-4B2E-A891-42C71FE8BD8F}" presName="FourConn_1-2" presStyleLbl="fgAccFollowNode1" presStyleIdx="0" presStyleCnt="3" custLinFactNeighborX="21133" custLinFactNeighborY="-3842">
        <dgm:presLayoutVars>
          <dgm:bulletEnabled val="1"/>
        </dgm:presLayoutVars>
      </dgm:prSet>
      <dgm:spPr/>
    </dgm:pt>
    <dgm:pt modelId="{903D43F6-7D9A-42B6-9D90-71C83563423F}" type="pres">
      <dgm:prSet presAssocID="{FA1AC590-9AFF-4B2E-A891-42C71FE8BD8F}" presName="FourConn_2-3" presStyleLbl="fgAccFollowNode1" presStyleIdx="1" presStyleCnt="3" custLinFactNeighborX="20809" custLinFactNeighborY="-21842">
        <dgm:presLayoutVars>
          <dgm:bulletEnabled val="1"/>
        </dgm:presLayoutVars>
      </dgm:prSet>
      <dgm:spPr/>
    </dgm:pt>
    <dgm:pt modelId="{F5CB05E0-9437-41F3-881A-FA308A0D81E2}" type="pres">
      <dgm:prSet presAssocID="{FA1AC590-9AFF-4B2E-A891-42C71FE8BD8F}" presName="FourConn_3-4" presStyleLbl="fgAccFollowNode1" presStyleIdx="2" presStyleCnt="3" custLinFactNeighborX="31214" custLinFactNeighborY="-15686">
        <dgm:presLayoutVars>
          <dgm:bulletEnabled val="1"/>
        </dgm:presLayoutVars>
      </dgm:prSet>
      <dgm:spPr/>
    </dgm:pt>
    <dgm:pt modelId="{E318B185-50C8-4EE4-AA18-02EA81797670}" type="pres">
      <dgm:prSet presAssocID="{FA1AC590-9AFF-4B2E-A891-42C71FE8BD8F}" presName="FourNodes_1_text" presStyleLbl="node1" presStyleIdx="3" presStyleCnt="4">
        <dgm:presLayoutVars>
          <dgm:bulletEnabled val="1"/>
        </dgm:presLayoutVars>
      </dgm:prSet>
      <dgm:spPr/>
    </dgm:pt>
    <dgm:pt modelId="{1D4AA756-06B6-4537-AA8A-698072A43390}" type="pres">
      <dgm:prSet presAssocID="{FA1AC590-9AFF-4B2E-A891-42C71FE8BD8F}" presName="FourNodes_2_text" presStyleLbl="node1" presStyleIdx="3" presStyleCnt="4">
        <dgm:presLayoutVars>
          <dgm:bulletEnabled val="1"/>
        </dgm:presLayoutVars>
      </dgm:prSet>
      <dgm:spPr/>
    </dgm:pt>
    <dgm:pt modelId="{F5C11146-8B66-43CF-85B3-8B68C51C31C3}" type="pres">
      <dgm:prSet presAssocID="{FA1AC590-9AFF-4B2E-A891-42C71FE8BD8F}" presName="FourNodes_3_text" presStyleLbl="node1" presStyleIdx="3" presStyleCnt="4">
        <dgm:presLayoutVars>
          <dgm:bulletEnabled val="1"/>
        </dgm:presLayoutVars>
      </dgm:prSet>
      <dgm:spPr/>
    </dgm:pt>
    <dgm:pt modelId="{E7390F83-15B2-4F59-8641-B4A4BE78CBCB}" type="pres">
      <dgm:prSet presAssocID="{FA1AC590-9AFF-4B2E-A891-42C71FE8BD8F}" presName="FourNodes_4_text" presStyleLbl="node1" presStyleIdx="3" presStyleCnt="4">
        <dgm:presLayoutVars>
          <dgm:bulletEnabled val="1"/>
        </dgm:presLayoutVars>
      </dgm:prSet>
      <dgm:spPr/>
    </dgm:pt>
  </dgm:ptLst>
  <dgm:cxnLst>
    <dgm:cxn modelId="{32E02E03-6F91-4EEC-BA4C-CAF4396330A1}" srcId="{FA1AC590-9AFF-4B2E-A891-42C71FE8BD8F}" destId="{F5366327-62C9-452E-BBCD-651B8D256EB2}" srcOrd="2" destOrd="0" parTransId="{3FFC0E1B-DF82-4EEC-91C7-A1B43F6661C0}" sibTransId="{023B71F5-3415-42A2-9CDC-3443359BC297}"/>
    <dgm:cxn modelId="{BE621D12-7021-4022-9BE5-8C23599A0C8A}" srcId="{FA1AC590-9AFF-4B2E-A891-42C71FE8BD8F}" destId="{EC3B27F7-44FF-41B8-B2A4-DC477D4EDBC4}" srcOrd="1" destOrd="0" parTransId="{B08577BA-D799-409B-9BC2-8AB3E1EBD3B7}" sibTransId="{C8D30532-3807-472E-9423-66A3377C6431}"/>
    <dgm:cxn modelId="{EFB5CA30-375A-4812-BD65-0BAF929DDE7F}" type="presOf" srcId="{016A6A48-9B19-4D41-93B6-5E7CF8E09DEF}" destId="{075EBE38-1296-4519-8CD8-19EC1DB298F8}" srcOrd="0" destOrd="0" presId="urn:microsoft.com/office/officeart/2005/8/layout/vProcess5"/>
    <dgm:cxn modelId="{681EAB4C-3346-40A1-B72C-CC8BEF36FE3A}" type="presOf" srcId="{EC3B27F7-44FF-41B8-B2A4-DC477D4EDBC4}" destId="{7B5B79D4-9F20-41D3-A00D-638D9BAEA606}" srcOrd="0" destOrd="0" presId="urn:microsoft.com/office/officeart/2005/8/layout/vProcess5"/>
    <dgm:cxn modelId="{AE222A52-6753-4B2A-9045-D800B72D7AD2}" type="presOf" srcId="{EC3B27F7-44FF-41B8-B2A4-DC477D4EDBC4}" destId="{1D4AA756-06B6-4537-AA8A-698072A43390}" srcOrd="1" destOrd="0" presId="urn:microsoft.com/office/officeart/2005/8/layout/vProcess5"/>
    <dgm:cxn modelId="{8218D056-8410-4D62-932B-D054331F1A20}" type="presOf" srcId="{C8D30532-3807-472E-9423-66A3377C6431}" destId="{903D43F6-7D9A-42B6-9D90-71C83563423F}" srcOrd="0" destOrd="0" presId="urn:microsoft.com/office/officeart/2005/8/layout/vProcess5"/>
    <dgm:cxn modelId="{8B033783-5148-4706-872A-1A48AB5CE7CD}" srcId="{FA1AC590-9AFF-4B2E-A891-42C71FE8BD8F}" destId="{9F9F2A23-08B7-4EC3-9E2C-E155618E3485}" srcOrd="3" destOrd="0" parTransId="{F3A0957C-9E4E-4D87-8188-6687DB0FD55C}" sibTransId="{7BEC76EC-D3F9-481F-9950-994DB23963FC}"/>
    <dgm:cxn modelId="{F154D48D-74FE-46AE-97B2-CE859DD65C19}" type="presOf" srcId="{023B71F5-3415-42A2-9CDC-3443359BC297}" destId="{F5CB05E0-9437-41F3-881A-FA308A0D81E2}" srcOrd="0" destOrd="0" presId="urn:microsoft.com/office/officeart/2005/8/layout/vProcess5"/>
    <dgm:cxn modelId="{8350CEA9-5248-4906-AA4E-E121C77C4512}" type="presOf" srcId="{016A6A48-9B19-4D41-93B6-5E7CF8E09DEF}" destId="{E318B185-50C8-4EE4-AA18-02EA81797670}" srcOrd="1" destOrd="0" presId="urn:microsoft.com/office/officeart/2005/8/layout/vProcess5"/>
    <dgm:cxn modelId="{ACDF7DAD-367D-4228-BF99-162D7620E566}" type="presOf" srcId="{9F9F2A23-08B7-4EC3-9E2C-E155618E3485}" destId="{9CA54510-CA7C-4E59-8E08-281845B508E5}" srcOrd="0" destOrd="0" presId="urn:microsoft.com/office/officeart/2005/8/layout/vProcess5"/>
    <dgm:cxn modelId="{9FD94BB8-23CC-4892-8769-DAF8080BA5FF}" type="presOf" srcId="{F5366327-62C9-452E-BBCD-651B8D256EB2}" destId="{F28D0172-B94D-433E-B330-7446C7CB96BE}" srcOrd="0" destOrd="0" presId="urn:microsoft.com/office/officeart/2005/8/layout/vProcess5"/>
    <dgm:cxn modelId="{B32DD8C3-0629-491A-8EA0-8B5CE487F946}" type="presOf" srcId="{F5366327-62C9-452E-BBCD-651B8D256EB2}" destId="{F5C11146-8B66-43CF-85B3-8B68C51C31C3}" srcOrd="1" destOrd="0" presId="urn:microsoft.com/office/officeart/2005/8/layout/vProcess5"/>
    <dgm:cxn modelId="{FAAAA5D1-A799-4821-A6B0-925E6B6EF6DC}" srcId="{FA1AC590-9AFF-4B2E-A891-42C71FE8BD8F}" destId="{016A6A48-9B19-4D41-93B6-5E7CF8E09DEF}" srcOrd="0" destOrd="0" parTransId="{D5CECFB7-2FC6-4964-A901-BD9B97F3F92D}" sibTransId="{D57BDF40-BE7A-4A93-949B-6327D5F1EB07}"/>
    <dgm:cxn modelId="{F6830ED8-B61E-433A-9383-20609DE0B82B}" type="presOf" srcId="{FA1AC590-9AFF-4B2E-A891-42C71FE8BD8F}" destId="{EEB70C22-383D-444B-AF62-24825358F88A}" srcOrd="0" destOrd="0" presId="urn:microsoft.com/office/officeart/2005/8/layout/vProcess5"/>
    <dgm:cxn modelId="{DE57CFE1-1B26-46FA-8FAB-4B9B34AD040D}" type="presOf" srcId="{9F9F2A23-08B7-4EC3-9E2C-E155618E3485}" destId="{E7390F83-15B2-4F59-8641-B4A4BE78CBCB}" srcOrd="1" destOrd="0" presId="urn:microsoft.com/office/officeart/2005/8/layout/vProcess5"/>
    <dgm:cxn modelId="{EF175AF1-D539-4BDD-B9B1-7B85BD16439B}" type="presOf" srcId="{D57BDF40-BE7A-4A93-949B-6327D5F1EB07}" destId="{6F3981A3-146B-42C3-9DDB-36A7EA3FE0FC}" srcOrd="0" destOrd="0" presId="urn:microsoft.com/office/officeart/2005/8/layout/vProcess5"/>
    <dgm:cxn modelId="{5269B9D4-1BB9-4FA1-BCC9-0337737F09E3}" type="presParOf" srcId="{EEB70C22-383D-444B-AF62-24825358F88A}" destId="{3A2B402F-2D3E-4198-A200-A5A2968289B2}" srcOrd="0" destOrd="0" presId="urn:microsoft.com/office/officeart/2005/8/layout/vProcess5"/>
    <dgm:cxn modelId="{62C44DAF-0CB9-4699-B36D-3B1604A966AE}" type="presParOf" srcId="{EEB70C22-383D-444B-AF62-24825358F88A}" destId="{075EBE38-1296-4519-8CD8-19EC1DB298F8}" srcOrd="1" destOrd="0" presId="urn:microsoft.com/office/officeart/2005/8/layout/vProcess5"/>
    <dgm:cxn modelId="{4AEBB972-D44E-49BC-B265-AEF312F244A8}" type="presParOf" srcId="{EEB70C22-383D-444B-AF62-24825358F88A}" destId="{7B5B79D4-9F20-41D3-A00D-638D9BAEA606}" srcOrd="2" destOrd="0" presId="urn:microsoft.com/office/officeart/2005/8/layout/vProcess5"/>
    <dgm:cxn modelId="{93BAFF61-822E-44B2-BD2D-3A8FC7B20A6A}" type="presParOf" srcId="{EEB70C22-383D-444B-AF62-24825358F88A}" destId="{F28D0172-B94D-433E-B330-7446C7CB96BE}" srcOrd="3" destOrd="0" presId="urn:microsoft.com/office/officeart/2005/8/layout/vProcess5"/>
    <dgm:cxn modelId="{99CC4374-6CC6-4B2D-B5D1-A4CE3CD3A4B4}" type="presParOf" srcId="{EEB70C22-383D-444B-AF62-24825358F88A}" destId="{9CA54510-CA7C-4E59-8E08-281845B508E5}" srcOrd="4" destOrd="0" presId="urn:microsoft.com/office/officeart/2005/8/layout/vProcess5"/>
    <dgm:cxn modelId="{75EC6C38-1D6E-41F2-9FF9-AA5DF5D334E5}" type="presParOf" srcId="{EEB70C22-383D-444B-AF62-24825358F88A}" destId="{6F3981A3-146B-42C3-9DDB-36A7EA3FE0FC}" srcOrd="5" destOrd="0" presId="urn:microsoft.com/office/officeart/2005/8/layout/vProcess5"/>
    <dgm:cxn modelId="{D7624C99-AC77-475D-954E-B6ED2AFEA6F9}" type="presParOf" srcId="{EEB70C22-383D-444B-AF62-24825358F88A}" destId="{903D43F6-7D9A-42B6-9D90-71C83563423F}" srcOrd="6" destOrd="0" presId="urn:microsoft.com/office/officeart/2005/8/layout/vProcess5"/>
    <dgm:cxn modelId="{FF229D5D-AC5F-474E-94F2-766383BBC5C2}" type="presParOf" srcId="{EEB70C22-383D-444B-AF62-24825358F88A}" destId="{F5CB05E0-9437-41F3-881A-FA308A0D81E2}" srcOrd="7" destOrd="0" presId="urn:microsoft.com/office/officeart/2005/8/layout/vProcess5"/>
    <dgm:cxn modelId="{CF19C6FC-1DAA-4604-95A7-587CDCD17944}" type="presParOf" srcId="{EEB70C22-383D-444B-AF62-24825358F88A}" destId="{E318B185-50C8-4EE4-AA18-02EA81797670}" srcOrd="8" destOrd="0" presId="urn:microsoft.com/office/officeart/2005/8/layout/vProcess5"/>
    <dgm:cxn modelId="{01EDBE10-2E11-41A4-8498-A7D4C27A00B6}" type="presParOf" srcId="{EEB70C22-383D-444B-AF62-24825358F88A}" destId="{1D4AA756-06B6-4537-AA8A-698072A43390}" srcOrd="9" destOrd="0" presId="urn:microsoft.com/office/officeart/2005/8/layout/vProcess5"/>
    <dgm:cxn modelId="{941B3FB8-1ADD-48DD-94F7-A8E345065F41}" type="presParOf" srcId="{EEB70C22-383D-444B-AF62-24825358F88A}" destId="{F5C11146-8B66-43CF-85B3-8B68C51C31C3}" srcOrd="10" destOrd="0" presId="urn:microsoft.com/office/officeart/2005/8/layout/vProcess5"/>
    <dgm:cxn modelId="{08804B24-EE46-44FD-82A4-09F82373A625}" type="presParOf" srcId="{EEB70C22-383D-444B-AF62-24825358F88A}" destId="{E7390F83-15B2-4F59-8641-B4A4BE78CBCB}" srcOrd="11" destOrd="0" presId="urn:microsoft.com/office/officeart/2005/8/layout/vProcess5"/>
  </dgm:cxnLst>
  <dgm:bg/>
  <dgm:whole/>
  <dgm:extLst>
    <a:ext uri="http://schemas.microsoft.com/office/drawing/2008/diagram">
      <dsp:dataModelExt xmlns:dsp="http://schemas.microsoft.com/office/drawing/2008/diagram" relId="rId94"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3E21E9F3-1073-4996-90F2-85464AF80C2F}" type="doc">
      <dgm:prSet loTypeId="urn:microsoft.com/office/officeart/2005/8/layout/hProcess9" loCatId="process" qsTypeId="urn:microsoft.com/office/officeart/2005/8/quickstyle/simple1" qsCatId="simple" csTypeId="urn:microsoft.com/office/officeart/2005/8/colors/accent1_2" csCatId="accent1" phldr="1"/>
      <dgm:spPr/>
    </dgm:pt>
    <dgm:pt modelId="{691B9514-C9C8-4E72-B3CA-E680159D5C05}">
      <dgm:prSet custT="1"/>
      <dgm:spPr/>
      <dgm:t>
        <a:bodyPr/>
        <a:lstStyle/>
        <a:p>
          <a:pPr algn="ctr"/>
          <a:r>
            <a:rPr lang="ro-RO" sz="900" i="1">
              <a:latin typeface="Trebuchet MS" pitchFamily="34" charset="0"/>
            </a:rPr>
            <a:t>Ex. </a:t>
          </a:r>
          <a:endParaRPr lang="en-US" sz="900" i="1">
            <a:latin typeface="Trebuchet MS" pitchFamily="34" charset="0"/>
          </a:endParaRPr>
        </a:p>
        <a:p>
          <a:pPr algn="ctr"/>
          <a:r>
            <a:rPr lang="ro-RO" sz="900">
              <a:latin typeface="Trebuchet MS" pitchFamily="34" charset="0"/>
            </a:rPr>
            <a:t>dacă prima cheltuială solicitată la rambursare în raportul financiar este cea pentru elaborarea de rapoarte, (…), ordinea documentelor</a:t>
          </a:r>
          <a:r>
            <a:rPr lang="ro-RO" sz="900" b="1">
              <a:latin typeface="Trebuchet MS" pitchFamily="34" charset="0"/>
            </a:rPr>
            <a:t> </a:t>
          </a:r>
          <a:r>
            <a:rPr lang="ro-RO" sz="900">
              <a:latin typeface="Trebuchet MS" pitchFamily="34" charset="0"/>
            </a:rPr>
            <a:t>justificative aferente acestei cheltuieli, va fi următoarea: factura, contractul, ordinul de plată, extrasul de cont, procesul verbal de recepţie (dacă este cazul).</a:t>
          </a:r>
          <a:endParaRPr lang="en-US" sz="900">
            <a:latin typeface="Trebuchet MS" pitchFamily="34" charset="0"/>
          </a:endParaRPr>
        </a:p>
      </dgm:t>
    </dgm:pt>
    <dgm:pt modelId="{B1EF04A0-8D1A-4584-BB40-ED393415E758}" type="parTrans" cxnId="{E02CC4AF-19C8-4243-A450-6FB718C25A0B}">
      <dgm:prSet/>
      <dgm:spPr/>
      <dgm:t>
        <a:bodyPr/>
        <a:lstStyle/>
        <a:p>
          <a:endParaRPr lang="en-US"/>
        </a:p>
      </dgm:t>
    </dgm:pt>
    <dgm:pt modelId="{5D8F0EDD-545E-49A0-BD75-BC7CD3351B47}" type="sibTrans" cxnId="{E02CC4AF-19C8-4243-A450-6FB718C25A0B}">
      <dgm:prSet/>
      <dgm:spPr/>
      <dgm:t>
        <a:bodyPr/>
        <a:lstStyle/>
        <a:p>
          <a:endParaRPr lang="en-US"/>
        </a:p>
      </dgm:t>
    </dgm:pt>
    <dgm:pt modelId="{9670B414-0527-40F7-B62A-8C5D7425D53D}">
      <dgm:prSet custT="1"/>
      <dgm:spPr/>
      <dgm:t>
        <a:bodyPr/>
        <a:lstStyle/>
        <a:p>
          <a:r>
            <a:rPr lang="ro-RO" sz="900" i="1">
              <a:latin typeface="Trebuchet MS" pitchFamily="34" charset="0"/>
            </a:rPr>
            <a:t>RECOMANDARE: </a:t>
          </a:r>
          <a:endParaRPr lang="en-US" sz="900" i="1">
            <a:latin typeface="Trebuchet MS" pitchFamily="34" charset="0"/>
          </a:endParaRPr>
        </a:p>
        <a:p>
          <a:r>
            <a:rPr lang="ro-RO" sz="900">
              <a:latin typeface="Trebuchet MS" pitchFamily="34" charset="0"/>
            </a:rPr>
            <a:t>În vederea procesării cererii în timp util, documentele justificative anexate la cererea de rambursare ar trebui să fie </a:t>
          </a:r>
          <a:r>
            <a:rPr lang="ro-RO" sz="900">
              <a:solidFill>
                <a:schemeClr val="bg1"/>
              </a:solidFill>
              <a:latin typeface="Trebuchet MS" pitchFamily="34" charset="0"/>
            </a:rPr>
            <a:t>aranjate în ordinea solicitării din raportul financiar.</a:t>
          </a:r>
          <a:endParaRPr lang="en-US" sz="900">
            <a:solidFill>
              <a:schemeClr val="bg1"/>
            </a:solidFill>
            <a:latin typeface="Trebuchet MS" pitchFamily="34" charset="0"/>
          </a:endParaRPr>
        </a:p>
      </dgm:t>
    </dgm:pt>
    <dgm:pt modelId="{ADE86082-24B6-4165-8695-7D72794F9EA3}" type="parTrans" cxnId="{EAECB10F-F86B-4C14-9B7F-E12B3689B029}">
      <dgm:prSet/>
      <dgm:spPr/>
      <dgm:t>
        <a:bodyPr/>
        <a:lstStyle/>
        <a:p>
          <a:endParaRPr lang="en-US"/>
        </a:p>
      </dgm:t>
    </dgm:pt>
    <dgm:pt modelId="{DD1F0E4C-24A8-45FB-A862-0E1C49D6670F}" type="sibTrans" cxnId="{EAECB10F-F86B-4C14-9B7F-E12B3689B029}">
      <dgm:prSet/>
      <dgm:spPr/>
      <dgm:t>
        <a:bodyPr/>
        <a:lstStyle/>
        <a:p>
          <a:endParaRPr lang="en-US"/>
        </a:p>
      </dgm:t>
    </dgm:pt>
    <dgm:pt modelId="{44454A88-AAA4-43B5-9148-9EAAA37678AE}">
      <dgm:prSet custT="1"/>
      <dgm:spPr/>
      <dgm:t>
        <a:bodyPr/>
        <a:lstStyle/>
        <a:p>
          <a:r>
            <a:rPr lang="ro-RO" sz="900" i="1">
              <a:latin typeface="Trebuchet MS" pitchFamily="34" charset="0"/>
            </a:rPr>
            <a:t>NU UITAȚI: </a:t>
          </a:r>
          <a:endParaRPr lang="en-US" sz="900" i="1">
            <a:latin typeface="Trebuchet MS" pitchFamily="34" charset="0"/>
          </a:endParaRPr>
        </a:p>
        <a:p>
          <a:r>
            <a:rPr lang="ro-RO" sz="900">
              <a:latin typeface="Trebuchet MS" pitchFamily="34" charset="0"/>
            </a:rPr>
            <a:t>cheltuielile solicitate la </a:t>
          </a:r>
          <a:r>
            <a:rPr lang="ro-RO" sz="900">
              <a:solidFill>
                <a:schemeClr val="bg1"/>
              </a:solidFill>
              <a:latin typeface="Trebuchet MS" pitchFamily="34" charset="0"/>
            </a:rPr>
            <a:t>rambursare în raportul financiar trebuie să fie detaliate pentru fiecare factură/document </a:t>
          </a:r>
          <a:r>
            <a:rPr lang="ro-RO" sz="900">
              <a:latin typeface="Trebuchet MS" pitchFamily="34" charset="0"/>
            </a:rPr>
            <a:t>justificativ în parte, nu suma</a:t>
          </a:r>
          <a:r>
            <a:rPr lang="ro-RO" sz="900" b="1">
              <a:latin typeface="Trebuchet MS" pitchFamily="34" charset="0"/>
            </a:rPr>
            <a:t> </a:t>
          </a:r>
          <a:r>
            <a:rPr lang="ro-RO" sz="900">
              <a:latin typeface="Trebuchet MS" pitchFamily="34" charset="0"/>
            </a:rPr>
            <a:t>acestora.</a:t>
          </a:r>
          <a:endParaRPr lang="en-US" sz="900">
            <a:latin typeface="Trebuchet MS" pitchFamily="34" charset="0"/>
          </a:endParaRPr>
        </a:p>
      </dgm:t>
    </dgm:pt>
    <dgm:pt modelId="{394979B2-FB62-4159-B06C-C601A964BE15}" type="parTrans" cxnId="{09562600-47CA-4B2F-8A48-CEF7B04FFB60}">
      <dgm:prSet/>
      <dgm:spPr/>
      <dgm:t>
        <a:bodyPr/>
        <a:lstStyle/>
        <a:p>
          <a:endParaRPr lang="en-US"/>
        </a:p>
      </dgm:t>
    </dgm:pt>
    <dgm:pt modelId="{9680A6B1-494D-4DAF-8DDB-AEC459FC2127}" type="sibTrans" cxnId="{09562600-47CA-4B2F-8A48-CEF7B04FFB60}">
      <dgm:prSet/>
      <dgm:spPr/>
      <dgm:t>
        <a:bodyPr/>
        <a:lstStyle/>
        <a:p>
          <a:endParaRPr lang="en-US"/>
        </a:p>
      </dgm:t>
    </dgm:pt>
    <dgm:pt modelId="{49E81AF3-1636-441A-8416-F8793912265F}" type="pres">
      <dgm:prSet presAssocID="{3E21E9F3-1073-4996-90F2-85464AF80C2F}" presName="CompostProcess" presStyleCnt="0">
        <dgm:presLayoutVars>
          <dgm:dir/>
          <dgm:resizeHandles val="exact"/>
        </dgm:presLayoutVars>
      </dgm:prSet>
      <dgm:spPr/>
    </dgm:pt>
    <dgm:pt modelId="{0DD220C7-4783-4370-BDCD-B89724D81C93}" type="pres">
      <dgm:prSet presAssocID="{3E21E9F3-1073-4996-90F2-85464AF80C2F}" presName="arrow" presStyleLbl="bgShp" presStyleIdx="0" presStyleCnt="1" custLinFactNeighborX="4808" custLinFactNeighborY="0"/>
      <dgm:spPr/>
    </dgm:pt>
    <dgm:pt modelId="{28EFA8B0-ECF4-4FED-AC62-CE0F4629CEAA}" type="pres">
      <dgm:prSet presAssocID="{3E21E9F3-1073-4996-90F2-85464AF80C2F}" presName="linearProcess" presStyleCnt="0"/>
      <dgm:spPr/>
    </dgm:pt>
    <dgm:pt modelId="{F9B7B670-4C45-4381-A2A5-4D57F3159353}" type="pres">
      <dgm:prSet presAssocID="{9670B414-0527-40F7-B62A-8C5D7425D53D}" presName="textNode" presStyleLbl="node1" presStyleIdx="0" presStyleCnt="3" custScaleY="168567" custLinFactNeighborX="-1593" custLinFactNeighborY="-851">
        <dgm:presLayoutVars>
          <dgm:bulletEnabled val="1"/>
        </dgm:presLayoutVars>
      </dgm:prSet>
      <dgm:spPr/>
    </dgm:pt>
    <dgm:pt modelId="{43526628-B9D2-4AD2-85EB-8C0ED2363C1D}" type="pres">
      <dgm:prSet presAssocID="{DD1F0E4C-24A8-45FB-A862-0E1C49D6670F}" presName="sibTrans" presStyleCnt="0"/>
      <dgm:spPr/>
    </dgm:pt>
    <dgm:pt modelId="{A0D85860-E39D-44CC-84B3-AA9F57D32CA5}" type="pres">
      <dgm:prSet presAssocID="{691B9514-C9C8-4E72-B3CA-E680159D5C05}" presName="textNode" presStyleLbl="node1" presStyleIdx="1" presStyleCnt="3" custScaleX="102179" custScaleY="237428" custLinFactNeighborX="-52797" custLinFactNeighborY="-779">
        <dgm:presLayoutVars>
          <dgm:bulletEnabled val="1"/>
        </dgm:presLayoutVars>
      </dgm:prSet>
      <dgm:spPr/>
    </dgm:pt>
    <dgm:pt modelId="{85E48948-CA88-48E6-8916-A8D5F258BE72}" type="pres">
      <dgm:prSet presAssocID="{5D8F0EDD-545E-49A0-BD75-BC7CD3351B47}" presName="sibTrans" presStyleCnt="0"/>
      <dgm:spPr/>
    </dgm:pt>
    <dgm:pt modelId="{533FD0EE-8BD6-430C-8C40-2CBCD30644D9}" type="pres">
      <dgm:prSet presAssocID="{44454A88-AAA4-43B5-9148-9EAAA37678AE}" presName="textNode" presStyleLbl="node1" presStyleIdx="2" presStyleCnt="3" custScaleY="156699" custLinFactNeighborX="-98555" custLinFactNeighborY="-779">
        <dgm:presLayoutVars>
          <dgm:bulletEnabled val="1"/>
        </dgm:presLayoutVars>
      </dgm:prSet>
      <dgm:spPr/>
    </dgm:pt>
  </dgm:ptLst>
  <dgm:cxnLst>
    <dgm:cxn modelId="{09562600-47CA-4B2F-8A48-CEF7B04FFB60}" srcId="{3E21E9F3-1073-4996-90F2-85464AF80C2F}" destId="{44454A88-AAA4-43B5-9148-9EAAA37678AE}" srcOrd="2" destOrd="0" parTransId="{394979B2-FB62-4159-B06C-C601A964BE15}" sibTransId="{9680A6B1-494D-4DAF-8DDB-AEC459FC2127}"/>
    <dgm:cxn modelId="{EAECB10F-F86B-4C14-9B7F-E12B3689B029}" srcId="{3E21E9F3-1073-4996-90F2-85464AF80C2F}" destId="{9670B414-0527-40F7-B62A-8C5D7425D53D}" srcOrd="0" destOrd="0" parTransId="{ADE86082-24B6-4165-8695-7D72794F9EA3}" sibTransId="{DD1F0E4C-24A8-45FB-A862-0E1C49D6670F}"/>
    <dgm:cxn modelId="{12514D8D-3E2A-49C2-9500-9502A5924261}" type="presOf" srcId="{44454A88-AAA4-43B5-9148-9EAAA37678AE}" destId="{533FD0EE-8BD6-430C-8C40-2CBCD30644D9}" srcOrd="0" destOrd="0" presId="urn:microsoft.com/office/officeart/2005/8/layout/hProcess9"/>
    <dgm:cxn modelId="{CEB0C6A5-7400-43F7-846C-169F3FA006BA}" type="presOf" srcId="{3E21E9F3-1073-4996-90F2-85464AF80C2F}" destId="{49E81AF3-1636-441A-8416-F8793912265F}" srcOrd="0" destOrd="0" presId="urn:microsoft.com/office/officeart/2005/8/layout/hProcess9"/>
    <dgm:cxn modelId="{E02CC4AF-19C8-4243-A450-6FB718C25A0B}" srcId="{3E21E9F3-1073-4996-90F2-85464AF80C2F}" destId="{691B9514-C9C8-4E72-B3CA-E680159D5C05}" srcOrd="1" destOrd="0" parTransId="{B1EF04A0-8D1A-4584-BB40-ED393415E758}" sibTransId="{5D8F0EDD-545E-49A0-BD75-BC7CD3351B47}"/>
    <dgm:cxn modelId="{990572B3-1A89-4AFC-B1AD-CF2ABE13749A}" type="presOf" srcId="{9670B414-0527-40F7-B62A-8C5D7425D53D}" destId="{F9B7B670-4C45-4381-A2A5-4D57F3159353}" srcOrd="0" destOrd="0" presId="urn:microsoft.com/office/officeart/2005/8/layout/hProcess9"/>
    <dgm:cxn modelId="{1E79BFF0-47DC-4F2F-A8FE-AA8D79268596}" type="presOf" srcId="{691B9514-C9C8-4E72-B3CA-E680159D5C05}" destId="{A0D85860-E39D-44CC-84B3-AA9F57D32CA5}" srcOrd="0" destOrd="0" presId="urn:microsoft.com/office/officeart/2005/8/layout/hProcess9"/>
    <dgm:cxn modelId="{EF62485D-C180-4AF1-85C5-FF8F11D82CF2}" type="presParOf" srcId="{49E81AF3-1636-441A-8416-F8793912265F}" destId="{0DD220C7-4783-4370-BDCD-B89724D81C93}" srcOrd="0" destOrd="0" presId="urn:microsoft.com/office/officeart/2005/8/layout/hProcess9"/>
    <dgm:cxn modelId="{E4B47B6A-8DAB-4490-98CA-313701A996AE}" type="presParOf" srcId="{49E81AF3-1636-441A-8416-F8793912265F}" destId="{28EFA8B0-ECF4-4FED-AC62-CE0F4629CEAA}" srcOrd="1" destOrd="0" presId="urn:microsoft.com/office/officeart/2005/8/layout/hProcess9"/>
    <dgm:cxn modelId="{8E2EA0B9-5881-4927-A71F-00A3DFDDCD30}" type="presParOf" srcId="{28EFA8B0-ECF4-4FED-AC62-CE0F4629CEAA}" destId="{F9B7B670-4C45-4381-A2A5-4D57F3159353}" srcOrd="0" destOrd="0" presId="urn:microsoft.com/office/officeart/2005/8/layout/hProcess9"/>
    <dgm:cxn modelId="{C3BBD38B-E4EA-4E9C-8E1B-A22CBF9B73CA}" type="presParOf" srcId="{28EFA8B0-ECF4-4FED-AC62-CE0F4629CEAA}" destId="{43526628-B9D2-4AD2-85EB-8C0ED2363C1D}" srcOrd="1" destOrd="0" presId="urn:microsoft.com/office/officeart/2005/8/layout/hProcess9"/>
    <dgm:cxn modelId="{878C65D6-99A3-4357-9EA1-43C9D9E0549C}" type="presParOf" srcId="{28EFA8B0-ECF4-4FED-AC62-CE0F4629CEAA}" destId="{A0D85860-E39D-44CC-84B3-AA9F57D32CA5}" srcOrd="2" destOrd="0" presId="urn:microsoft.com/office/officeart/2005/8/layout/hProcess9"/>
    <dgm:cxn modelId="{2F41AB2A-A909-4056-B25B-D23083068502}" type="presParOf" srcId="{28EFA8B0-ECF4-4FED-AC62-CE0F4629CEAA}" destId="{85E48948-CA88-48E6-8916-A8D5F258BE72}" srcOrd="3" destOrd="0" presId="urn:microsoft.com/office/officeart/2005/8/layout/hProcess9"/>
    <dgm:cxn modelId="{9656B808-85A4-46DB-9600-A2F6C080DBAB}" type="presParOf" srcId="{28EFA8B0-ECF4-4FED-AC62-CE0F4629CEAA}" destId="{533FD0EE-8BD6-430C-8C40-2CBCD30644D9}" srcOrd="4" destOrd="0" presId="urn:microsoft.com/office/officeart/2005/8/layout/hProcess9"/>
  </dgm:cxnLst>
  <dgm:bg/>
  <dgm:whole/>
  <dgm:extLst>
    <a:ext uri="http://schemas.microsoft.com/office/drawing/2008/diagram">
      <dsp:dataModelExt xmlns:dsp="http://schemas.microsoft.com/office/drawing/2008/diagram" relId="rId100"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8D0C23D2-66AA-4C54-9E02-E0E442147EB8}" type="doc">
      <dgm:prSet loTypeId="urn:microsoft.com/office/officeart/2005/8/layout/chevron2" loCatId="list" qsTypeId="urn:microsoft.com/office/officeart/2005/8/quickstyle/simple3" qsCatId="simple" csTypeId="urn:microsoft.com/office/officeart/2005/8/colors/accent1_2" csCatId="accent1" phldr="1"/>
      <dgm:spPr/>
      <dgm:t>
        <a:bodyPr/>
        <a:lstStyle/>
        <a:p>
          <a:endParaRPr lang="en-US"/>
        </a:p>
      </dgm:t>
    </dgm:pt>
    <dgm:pt modelId="{0A6BE48D-5BCB-4FFD-85CB-ED837A51FB6F}">
      <dgm:prSet phldrT="[Text]" custT="1"/>
      <dgm:spPr/>
      <dgm:t>
        <a:bodyPr/>
        <a:lstStyle/>
        <a:p>
          <a:endParaRPr lang="ro-RO" sz="1000">
            <a:latin typeface="Trebuchet MS" pitchFamily="34" charset="0"/>
          </a:endParaRPr>
        </a:p>
        <a:p>
          <a:endParaRPr lang="en-US" sz="1000">
            <a:latin typeface="Trebuchet MS" pitchFamily="34" charset="0"/>
          </a:endParaRPr>
        </a:p>
        <a:p>
          <a:r>
            <a:rPr lang="en-US" sz="1000">
              <a:latin typeface="Trebuchet MS" pitchFamily="34" charset="0"/>
            </a:rPr>
            <a:t>Documente privind </a:t>
          </a:r>
        </a:p>
        <a:p>
          <a:r>
            <a:rPr lang="en-US" sz="1000">
              <a:latin typeface="Trebuchet MS" pitchFamily="34" charset="0"/>
            </a:rPr>
            <a:t>activit</a:t>
          </a:r>
          <a:r>
            <a:rPr lang="ro-RO" sz="1000">
              <a:latin typeface="Trebuchet MS" pitchFamily="34" charset="0"/>
            </a:rPr>
            <a:t>ățile </a:t>
          </a:r>
          <a:endParaRPr lang="en-GB" sz="1000">
            <a:latin typeface="Trebuchet MS" pitchFamily="34" charset="0"/>
          </a:endParaRPr>
        </a:p>
        <a:p>
          <a:r>
            <a:rPr lang="ro-RO" sz="1000">
              <a:latin typeface="Trebuchet MS" pitchFamily="34" charset="0"/>
            </a:rPr>
            <a:t>derulate</a:t>
          </a:r>
          <a:endParaRPr lang="en-US" sz="1000">
            <a:latin typeface="Trebuchet MS" pitchFamily="34" charset="0"/>
          </a:endParaRPr>
        </a:p>
      </dgm:t>
    </dgm:pt>
    <dgm:pt modelId="{7107EE9A-2149-4BC1-9F2D-2EED7D9B5A64}" type="parTrans" cxnId="{CCD5DEE6-05B4-4C3B-AEA2-F0C39AD36725}">
      <dgm:prSet/>
      <dgm:spPr/>
      <dgm:t>
        <a:bodyPr/>
        <a:lstStyle/>
        <a:p>
          <a:endParaRPr lang="en-US" sz="1100">
            <a:latin typeface="Trebuchet MS" pitchFamily="34" charset="0"/>
          </a:endParaRPr>
        </a:p>
      </dgm:t>
    </dgm:pt>
    <dgm:pt modelId="{29F5D120-A3C2-4B5C-9679-AFBAB10AEB19}" type="sibTrans" cxnId="{CCD5DEE6-05B4-4C3B-AEA2-F0C39AD36725}">
      <dgm:prSet/>
      <dgm:spPr/>
      <dgm:t>
        <a:bodyPr/>
        <a:lstStyle/>
        <a:p>
          <a:endParaRPr lang="en-US" sz="1100">
            <a:latin typeface="Trebuchet MS" pitchFamily="34" charset="0"/>
          </a:endParaRPr>
        </a:p>
      </dgm:t>
    </dgm:pt>
    <dgm:pt modelId="{3D3C84ED-A02B-4503-B6DA-AAA9D8FE4A0C}">
      <dgm:prSet phldrT="[Text]" custT="1"/>
      <dgm:spPr/>
      <dgm:t>
        <a:bodyPr/>
        <a:lstStyle/>
        <a:p>
          <a:pPr algn="just"/>
          <a:r>
            <a:rPr lang="ro-RO" sz="1000">
              <a:latin typeface="Trebuchet MS" pitchFamily="34" charset="0"/>
            </a:rPr>
            <a:t> Până la operaționalizarea integrală a Sistemului Informatic SMIS 2014, documentele vor fi scanate şi trimise </a:t>
          </a:r>
          <a:r>
            <a:rPr lang="en-US" sz="1000">
              <a:latin typeface="Trebuchet MS" pitchFamily="34" charset="0"/>
            </a:rPr>
            <a:t>exclusiv </a:t>
          </a:r>
          <a:r>
            <a:rPr lang="ro-RO" sz="1000">
              <a:latin typeface="Trebuchet MS" pitchFamily="34" charset="0"/>
            </a:rPr>
            <a:t>prin Modul COMUNICARE din sistemul informatic SMIS2014, în foldere separate pe fiecare activitate în parte, în care se vor insera documentele justificative aferente acelei activități, </a:t>
          </a:r>
          <a:r>
            <a:rPr lang="ro-RO" sz="1000" u="sng">
              <a:latin typeface="Trebuchet MS" pitchFamily="34" charset="0"/>
            </a:rPr>
            <a:t>denumite scurt și sugestiv</a:t>
          </a:r>
          <a:r>
            <a:rPr lang="ro-RO" sz="1000">
              <a:latin typeface="Trebuchet MS" pitchFamily="34" charset="0"/>
            </a:rPr>
            <a:t>; </a:t>
          </a:r>
          <a:endParaRPr lang="en-US" sz="1000">
            <a:latin typeface="Trebuchet MS" pitchFamily="34" charset="0"/>
          </a:endParaRPr>
        </a:p>
      </dgm:t>
    </dgm:pt>
    <dgm:pt modelId="{30F0CAC2-6113-4890-B40E-AE415DCF24E8}" type="parTrans" cxnId="{1738DD80-F5E9-40E6-9212-C0163A4B6053}">
      <dgm:prSet/>
      <dgm:spPr/>
      <dgm:t>
        <a:bodyPr/>
        <a:lstStyle/>
        <a:p>
          <a:endParaRPr lang="en-US" sz="1100">
            <a:latin typeface="Trebuchet MS" pitchFamily="34" charset="0"/>
          </a:endParaRPr>
        </a:p>
      </dgm:t>
    </dgm:pt>
    <dgm:pt modelId="{C10746EA-8251-45E8-8D6C-F9D2BF0A03F0}" type="sibTrans" cxnId="{1738DD80-F5E9-40E6-9212-C0163A4B6053}">
      <dgm:prSet/>
      <dgm:spPr/>
      <dgm:t>
        <a:bodyPr/>
        <a:lstStyle/>
        <a:p>
          <a:endParaRPr lang="en-US" sz="1100">
            <a:latin typeface="Trebuchet MS" pitchFamily="34" charset="0"/>
          </a:endParaRPr>
        </a:p>
      </dgm:t>
    </dgm:pt>
    <dgm:pt modelId="{C29E3E06-1830-43DB-8621-B305978B063A}">
      <dgm:prSet phldrT="[Text]" custT="1"/>
      <dgm:spPr/>
      <dgm:t>
        <a:bodyPr/>
        <a:lstStyle/>
        <a:p>
          <a:endParaRPr lang="ro-RO" sz="1000">
            <a:latin typeface="Trebuchet MS" pitchFamily="34" charset="0"/>
          </a:endParaRPr>
        </a:p>
        <a:p>
          <a:r>
            <a:rPr lang="ro-RO" sz="1000">
              <a:latin typeface="Trebuchet MS" pitchFamily="34" charset="0"/>
            </a:rPr>
            <a:t>Documente privind cheltuielile efectuate</a:t>
          </a:r>
          <a:endParaRPr lang="en-US" sz="1000">
            <a:latin typeface="Trebuchet MS" pitchFamily="34" charset="0"/>
          </a:endParaRPr>
        </a:p>
      </dgm:t>
    </dgm:pt>
    <dgm:pt modelId="{A19A9220-0DFC-4B1B-802F-287B1D3999AD}" type="parTrans" cxnId="{CC76BC70-5263-4E69-A1A0-411F07E506E0}">
      <dgm:prSet/>
      <dgm:spPr/>
      <dgm:t>
        <a:bodyPr/>
        <a:lstStyle/>
        <a:p>
          <a:endParaRPr lang="en-US" sz="1100">
            <a:latin typeface="Trebuchet MS" pitchFamily="34" charset="0"/>
          </a:endParaRPr>
        </a:p>
      </dgm:t>
    </dgm:pt>
    <dgm:pt modelId="{A9464D44-7697-407A-9979-D67AB35B05A5}" type="sibTrans" cxnId="{CC76BC70-5263-4E69-A1A0-411F07E506E0}">
      <dgm:prSet/>
      <dgm:spPr/>
      <dgm:t>
        <a:bodyPr/>
        <a:lstStyle/>
        <a:p>
          <a:endParaRPr lang="en-US" sz="1100">
            <a:latin typeface="Trebuchet MS" pitchFamily="34" charset="0"/>
          </a:endParaRPr>
        </a:p>
      </dgm:t>
    </dgm:pt>
    <dgm:pt modelId="{D3921139-CE0F-4E51-8810-09B384686333}">
      <dgm:prSet phldrT="[Text]" custT="1"/>
      <dgm:spPr/>
      <dgm:t>
        <a:bodyPr/>
        <a:lstStyle/>
        <a:p>
          <a:endParaRPr lang="ro-RO" sz="1000">
            <a:latin typeface="Trebuchet MS" pitchFamily="34" charset="0"/>
          </a:endParaRPr>
        </a:p>
        <a:p>
          <a:r>
            <a:rPr lang="ro-RO" sz="1000">
              <a:latin typeface="Trebuchet MS" pitchFamily="34" charset="0"/>
            </a:rPr>
            <a:t>Documente </a:t>
          </a:r>
          <a:endParaRPr lang="en-GB" sz="1000">
            <a:latin typeface="Trebuchet MS" pitchFamily="34" charset="0"/>
          </a:endParaRPr>
        </a:p>
        <a:p>
          <a:r>
            <a:rPr lang="ro-RO" sz="1000">
              <a:latin typeface="Trebuchet MS" pitchFamily="34" charset="0"/>
            </a:rPr>
            <a:t>privind achizițiile </a:t>
          </a:r>
          <a:endParaRPr lang="en-GB" sz="1000">
            <a:latin typeface="Trebuchet MS" pitchFamily="34" charset="0"/>
          </a:endParaRPr>
        </a:p>
        <a:p>
          <a:r>
            <a:rPr lang="ro-RO" sz="1000">
              <a:latin typeface="Trebuchet MS" pitchFamily="34" charset="0"/>
            </a:rPr>
            <a:t>derulate</a:t>
          </a:r>
          <a:endParaRPr lang="en-US" sz="1000">
            <a:latin typeface="Trebuchet MS" pitchFamily="34" charset="0"/>
          </a:endParaRPr>
        </a:p>
      </dgm:t>
    </dgm:pt>
    <dgm:pt modelId="{6275DCA5-99AC-4B6D-8D1D-39D954738745}" type="parTrans" cxnId="{482E7AF5-141B-4A2E-92AC-46798F31A8D3}">
      <dgm:prSet/>
      <dgm:spPr/>
      <dgm:t>
        <a:bodyPr/>
        <a:lstStyle/>
        <a:p>
          <a:endParaRPr lang="en-US" sz="1100">
            <a:latin typeface="Trebuchet MS" pitchFamily="34" charset="0"/>
          </a:endParaRPr>
        </a:p>
      </dgm:t>
    </dgm:pt>
    <dgm:pt modelId="{990003F5-D1ED-4246-9AA5-B67D24C91608}" type="sibTrans" cxnId="{482E7AF5-141B-4A2E-92AC-46798F31A8D3}">
      <dgm:prSet/>
      <dgm:spPr/>
      <dgm:t>
        <a:bodyPr/>
        <a:lstStyle/>
        <a:p>
          <a:endParaRPr lang="en-US" sz="1100">
            <a:latin typeface="Trebuchet MS" pitchFamily="34" charset="0"/>
          </a:endParaRPr>
        </a:p>
      </dgm:t>
    </dgm:pt>
    <dgm:pt modelId="{1FFF93DA-B5A5-42CC-9695-9A72D26BC778}">
      <dgm:prSet phldrT="[Text]" custT="1"/>
      <dgm:spPr/>
      <dgm:t>
        <a:bodyPr/>
        <a:lstStyle/>
        <a:p>
          <a:pPr algn="just"/>
          <a:r>
            <a:rPr lang="ro-RO" sz="1000">
              <a:latin typeface="Trebuchet MS" pitchFamily="34" charset="0"/>
            </a:rPr>
            <a:t>Până la operaționalizarea integrală a Sistemului Informatic SMIS 2014, documentele vor fi trimise</a:t>
          </a:r>
          <a:r>
            <a:rPr lang="en-US" sz="1000">
              <a:latin typeface="Trebuchet MS" pitchFamily="34" charset="0"/>
            </a:rPr>
            <a:t>, </a:t>
          </a:r>
          <a:r>
            <a:rPr lang="ro-RO" sz="1000">
              <a:latin typeface="Trebuchet MS" pitchFamily="34" charset="0"/>
            </a:rPr>
            <a:t>separat pe activități și categorii de cheltuieli</a:t>
          </a:r>
          <a:r>
            <a:rPr lang="en-US" sz="1000">
              <a:latin typeface="Trebuchet MS" pitchFamily="34" charset="0"/>
            </a:rPr>
            <a:t>, </a:t>
          </a:r>
          <a:r>
            <a:rPr lang="ro-RO" sz="1000">
              <a:latin typeface="Trebuchet MS" pitchFamily="34" charset="0"/>
            </a:rPr>
            <a:t>în ordinea solicitării din raportul financiar</a:t>
          </a:r>
          <a:r>
            <a:rPr lang="en-US" sz="1000">
              <a:latin typeface="Trebuchet MS" pitchFamily="34" charset="0"/>
            </a:rPr>
            <a:t>/</a:t>
          </a:r>
          <a:r>
            <a:rPr lang="ro-RO" sz="1000">
              <a:latin typeface="Trebuchet MS" pitchFamily="34" charset="0"/>
            </a:rPr>
            <a:t>scanate prin Modul COMUNICARE din sistemul informatic SMIS2014 în aceeași ordine, fiind denumite sugestiv;</a:t>
          </a:r>
          <a:endParaRPr lang="en-US" sz="1000">
            <a:latin typeface="Trebuchet MS" pitchFamily="34" charset="0"/>
          </a:endParaRPr>
        </a:p>
      </dgm:t>
    </dgm:pt>
    <dgm:pt modelId="{704495D1-6982-478F-BDB8-51D4AAD6BA07}" type="sibTrans" cxnId="{F82712D8-DC76-4198-8E3E-7C367A53714A}">
      <dgm:prSet/>
      <dgm:spPr/>
      <dgm:t>
        <a:bodyPr/>
        <a:lstStyle/>
        <a:p>
          <a:endParaRPr lang="en-US"/>
        </a:p>
      </dgm:t>
    </dgm:pt>
    <dgm:pt modelId="{7BA3641B-4834-474B-9AB0-E582A3932514}" type="parTrans" cxnId="{F82712D8-DC76-4198-8E3E-7C367A53714A}">
      <dgm:prSet/>
      <dgm:spPr/>
      <dgm:t>
        <a:bodyPr/>
        <a:lstStyle/>
        <a:p>
          <a:endParaRPr lang="en-US"/>
        </a:p>
      </dgm:t>
    </dgm:pt>
    <dgm:pt modelId="{AAA8903A-141F-4007-969E-5536ADA85DCC}">
      <dgm:prSet phldrT="[Text]" custT="1"/>
      <dgm:spPr/>
      <dgm:t>
        <a:bodyPr/>
        <a:lstStyle/>
        <a:p>
          <a:pPr algn="just"/>
          <a:r>
            <a:rPr lang="ro-RO" sz="1000">
              <a:latin typeface="Trebuchet MS" pitchFamily="34" charset="0"/>
            </a:rPr>
            <a:t>Centralizatoarele privind cheltuielile salariale/onorariile, cheltuielile generale de administrație, cheltuielile de deplasare, fișa de calcul, vor fi transmise și în format editabil.</a:t>
          </a:r>
          <a:endParaRPr lang="en-US" sz="1000">
            <a:latin typeface="Trebuchet MS" pitchFamily="34" charset="0"/>
          </a:endParaRPr>
        </a:p>
      </dgm:t>
    </dgm:pt>
    <dgm:pt modelId="{BF341C72-1543-40AA-AAC6-466F72898136}" type="sibTrans" cxnId="{57914824-BA80-4B02-A0A1-D19DF3EB83D6}">
      <dgm:prSet/>
      <dgm:spPr/>
      <dgm:t>
        <a:bodyPr/>
        <a:lstStyle/>
        <a:p>
          <a:endParaRPr lang="en-US"/>
        </a:p>
      </dgm:t>
    </dgm:pt>
    <dgm:pt modelId="{66B9031A-B159-4617-BB92-0252E2A32F70}" type="parTrans" cxnId="{57914824-BA80-4B02-A0A1-D19DF3EB83D6}">
      <dgm:prSet/>
      <dgm:spPr/>
      <dgm:t>
        <a:bodyPr/>
        <a:lstStyle/>
        <a:p>
          <a:endParaRPr lang="en-US"/>
        </a:p>
      </dgm:t>
    </dgm:pt>
    <dgm:pt modelId="{14933B1F-7379-476A-B1F5-8935D76F439D}">
      <dgm:prSet/>
      <dgm:spPr/>
      <dgm:t>
        <a:bodyPr/>
        <a:lstStyle/>
        <a:p>
          <a:endParaRPr lang="en-GB"/>
        </a:p>
      </dgm:t>
    </dgm:pt>
    <dgm:pt modelId="{A14BBA68-7FFC-454C-BD88-42962B167C16}" type="sibTrans" cxnId="{BE14F8E8-3881-432F-837D-1823739ABED0}">
      <dgm:prSet/>
      <dgm:spPr/>
      <dgm:t>
        <a:bodyPr/>
        <a:lstStyle/>
        <a:p>
          <a:endParaRPr lang="en-GB"/>
        </a:p>
      </dgm:t>
    </dgm:pt>
    <dgm:pt modelId="{E408F781-DAE0-4C45-AA45-79C7FB0D7C2B}" type="parTrans" cxnId="{BE14F8E8-3881-432F-837D-1823739ABED0}">
      <dgm:prSet/>
      <dgm:spPr/>
      <dgm:t>
        <a:bodyPr/>
        <a:lstStyle/>
        <a:p>
          <a:endParaRPr lang="en-GB"/>
        </a:p>
      </dgm:t>
    </dgm:pt>
    <dgm:pt modelId="{BCCDF9AF-35C9-48E9-B03D-DC18D91333FA}" type="pres">
      <dgm:prSet presAssocID="{8D0C23D2-66AA-4C54-9E02-E0E442147EB8}" presName="linearFlow" presStyleCnt="0">
        <dgm:presLayoutVars>
          <dgm:dir/>
          <dgm:animLvl val="lvl"/>
          <dgm:resizeHandles val="exact"/>
        </dgm:presLayoutVars>
      </dgm:prSet>
      <dgm:spPr/>
    </dgm:pt>
    <dgm:pt modelId="{A9657939-DD90-46BB-90DB-F94872FE53DF}" type="pres">
      <dgm:prSet presAssocID="{0A6BE48D-5BCB-4FFD-85CB-ED837A51FB6F}" presName="composite" presStyleCnt="0"/>
      <dgm:spPr/>
    </dgm:pt>
    <dgm:pt modelId="{5ACAA5DA-83DB-4189-BB91-A95BBD740752}" type="pres">
      <dgm:prSet presAssocID="{0A6BE48D-5BCB-4FFD-85CB-ED837A51FB6F}" presName="parentText" presStyleLbl="alignNode1" presStyleIdx="0" presStyleCnt="3" custScaleX="175715" custScaleY="100000" custLinFactNeighborX="12918" custLinFactNeighborY="-55987">
        <dgm:presLayoutVars>
          <dgm:chMax val="1"/>
          <dgm:bulletEnabled val="1"/>
        </dgm:presLayoutVars>
      </dgm:prSet>
      <dgm:spPr/>
    </dgm:pt>
    <dgm:pt modelId="{0EB955BF-63E9-4187-821D-7801F2017437}" type="pres">
      <dgm:prSet presAssocID="{0A6BE48D-5BCB-4FFD-85CB-ED837A51FB6F}" presName="descendantText" presStyleLbl="alignAcc1" presStyleIdx="0" presStyleCnt="3" custAng="0" custScaleX="88229" custScaleY="154528" custLinFactNeighborX="17973" custLinFactNeighborY="-18668">
        <dgm:presLayoutVars>
          <dgm:bulletEnabled val="1"/>
        </dgm:presLayoutVars>
      </dgm:prSet>
      <dgm:spPr/>
    </dgm:pt>
    <dgm:pt modelId="{6E517AFB-8335-4787-9536-689F66A003E3}" type="pres">
      <dgm:prSet presAssocID="{29F5D120-A3C2-4B5C-9679-AFBAB10AEB19}" presName="sp" presStyleCnt="0"/>
      <dgm:spPr/>
    </dgm:pt>
    <dgm:pt modelId="{3492887B-B1CE-4FE6-99F0-A3D1EA7D7342}" type="pres">
      <dgm:prSet presAssocID="{C29E3E06-1830-43DB-8621-B305978B063A}" presName="composite" presStyleCnt="0"/>
      <dgm:spPr/>
    </dgm:pt>
    <dgm:pt modelId="{3036CFCB-C6CA-4D71-AB14-80546E1B70D7}" type="pres">
      <dgm:prSet presAssocID="{C29E3E06-1830-43DB-8621-B305978B063A}" presName="parentText" presStyleLbl="alignNode1" presStyleIdx="1" presStyleCnt="3" custScaleX="154857" custScaleY="169899" custLinFactNeighborX="22101" custLinFactNeighborY="-8251">
        <dgm:presLayoutVars>
          <dgm:chMax val="1"/>
          <dgm:bulletEnabled val="1"/>
        </dgm:presLayoutVars>
      </dgm:prSet>
      <dgm:spPr/>
    </dgm:pt>
    <dgm:pt modelId="{3DC2BA16-126F-4659-91C6-0DF4140313FC}" type="pres">
      <dgm:prSet presAssocID="{C29E3E06-1830-43DB-8621-B305978B063A}" presName="descendantText" presStyleLbl="alignAcc1" presStyleIdx="1" presStyleCnt="3" custScaleX="87508" custScaleY="215491" custLinFactNeighborX="8414" custLinFactNeighborY="-8454">
        <dgm:presLayoutVars>
          <dgm:bulletEnabled val="1"/>
        </dgm:presLayoutVars>
      </dgm:prSet>
      <dgm:spPr/>
    </dgm:pt>
    <dgm:pt modelId="{C6A71869-2A15-49D0-BC0A-CBC73CAB315D}" type="pres">
      <dgm:prSet presAssocID="{A9464D44-7697-407A-9979-D67AB35B05A5}" presName="sp" presStyleCnt="0"/>
      <dgm:spPr/>
    </dgm:pt>
    <dgm:pt modelId="{C276C078-C5FF-4876-8B46-05FF95196BF4}" type="pres">
      <dgm:prSet presAssocID="{D3921139-CE0F-4E51-8810-09B384686333}" presName="composite" presStyleCnt="0"/>
      <dgm:spPr/>
    </dgm:pt>
    <dgm:pt modelId="{6EBA5E1C-1D49-4D1F-BB78-8ABBEE7DBAF5}" type="pres">
      <dgm:prSet presAssocID="{D3921139-CE0F-4E51-8810-09B384686333}" presName="parentText" presStyleLbl="alignNode1" presStyleIdx="2" presStyleCnt="3" custScaleX="192523" custScaleY="162691" custLinFactNeighborX="-15130" custLinFactNeighborY="-10806">
        <dgm:presLayoutVars>
          <dgm:chMax val="1"/>
          <dgm:bulletEnabled val="1"/>
        </dgm:presLayoutVars>
      </dgm:prSet>
      <dgm:spPr/>
    </dgm:pt>
    <dgm:pt modelId="{02337DA4-983C-496B-A2C9-15C55F2192C8}" type="pres">
      <dgm:prSet presAssocID="{D3921139-CE0F-4E51-8810-09B384686333}" presName="descendantText" presStyleLbl="alignAcc1" presStyleIdx="2" presStyleCnt="3" custScaleX="90640" custScaleY="556146" custLinFactNeighborX="-651" custLinFactNeighborY="-12095">
        <dgm:presLayoutVars>
          <dgm:bulletEnabled val="1"/>
        </dgm:presLayoutVars>
      </dgm:prSet>
      <dgm:spPr/>
    </dgm:pt>
  </dgm:ptLst>
  <dgm:cxnLst>
    <dgm:cxn modelId="{97549D0F-5CF6-460D-B68A-75F42E5B6479}" type="presOf" srcId="{0A6BE48D-5BCB-4FFD-85CB-ED837A51FB6F}" destId="{5ACAA5DA-83DB-4189-BB91-A95BBD740752}" srcOrd="0" destOrd="0" presId="urn:microsoft.com/office/officeart/2005/8/layout/chevron2"/>
    <dgm:cxn modelId="{57914824-BA80-4B02-A0A1-D19DF3EB83D6}" srcId="{C29E3E06-1830-43DB-8621-B305978B063A}" destId="{AAA8903A-141F-4007-969E-5536ADA85DCC}" srcOrd="1" destOrd="0" parTransId="{66B9031A-B159-4617-BB92-0252E2A32F70}" sibTransId="{BF341C72-1543-40AA-AAC6-466F72898136}"/>
    <dgm:cxn modelId="{93C1315C-BB24-4911-83A2-14FD9C583508}" type="presOf" srcId="{D3921139-CE0F-4E51-8810-09B384686333}" destId="{6EBA5E1C-1D49-4D1F-BB78-8ABBEE7DBAF5}" srcOrd="0" destOrd="0" presId="urn:microsoft.com/office/officeart/2005/8/layout/chevron2"/>
    <dgm:cxn modelId="{D73A2A6E-8F8C-4BEB-B2F9-F970C9E76DA6}" type="presOf" srcId="{C29E3E06-1830-43DB-8621-B305978B063A}" destId="{3036CFCB-C6CA-4D71-AB14-80546E1B70D7}" srcOrd="0" destOrd="0" presId="urn:microsoft.com/office/officeart/2005/8/layout/chevron2"/>
    <dgm:cxn modelId="{CC76BC70-5263-4E69-A1A0-411F07E506E0}" srcId="{8D0C23D2-66AA-4C54-9E02-E0E442147EB8}" destId="{C29E3E06-1830-43DB-8621-B305978B063A}" srcOrd="1" destOrd="0" parTransId="{A19A9220-0DFC-4B1B-802F-287B1D3999AD}" sibTransId="{A9464D44-7697-407A-9979-D67AB35B05A5}"/>
    <dgm:cxn modelId="{3B2E6651-7859-4A20-B01B-DC0657604BEC}" type="presOf" srcId="{AAA8903A-141F-4007-969E-5536ADA85DCC}" destId="{3DC2BA16-126F-4659-91C6-0DF4140313FC}" srcOrd="0" destOrd="1" presId="urn:microsoft.com/office/officeart/2005/8/layout/chevron2"/>
    <dgm:cxn modelId="{1738DD80-F5E9-40E6-9212-C0163A4B6053}" srcId="{0A6BE48D-5BCB-4FFD-85CB-ED837A51FB6F}" destId="{3D3C84ED-A02B-4503-B6DA-AAA9D8FE4A0C}" srcOrd="0" destOrd="0" parTransId="{30F0CAC2-6113-4890-B40E-AE415DCF24E8}" sibTransId="{C10746EA-8251-45E8-8D6C-F9D2BF0A03F0}"/>
    <dgm:cxn modelId="{CDE40789-BDAF-4F64-A4EF-AA62A143BCD2}" type="presOf" srcId="{3D3C84ED-A02B-4503-B6DA-AAA9D8FE4A0C}" destId="{0EB955BF-63E9-4187-821D-7801F2017437}" srcOrd="0" destOrd="0" presId="urn:microsoft.com/office/officeart/2005/8/layout/chevron2"/>
    <dgm:cxn modelId="{5CD7DD9E-6BC3-4EAB-9ACD-7413CE795CD2}" type="presOf" srcId="{14933B1F-7379-476A-B1F5-8935D76F439D}" destId="{02337DA4-983C-496B-A2C9-15C55F2192C8}" srcOrd="0" destOrd="0" presId="urn:microsoft.com/office/officeart/2005/8/layout/chevron2"/>
    <dgm:cxn modelId="{F82712D8-DC76-4198-8E3E-7C367A53714A}" srcId="{C29E3E06-1830-43DB-8621-B305978B063A}" destId="{1FFF93DA-B5A5-42CC-9695-9A72D26BC778}" srcOrd="0" destOrd="0" parTransId="{7BA3641B-4834-474B-9AB0-E582A3932514}" sibTransId="{704495D1-6982-478F-BDB8-51D4AAD6BA07}"/>
    <dgm:cxn modelId="{454070DD-5278-4420-B52D-26F4D3A54095}" type="presOf" srcId="{1FFF93DA-B5A5-42CC-9695-9A72D26BC778}" destId="{3DC2BA16-126F-4659-91C6-0DF4140313FC}" srcOrd="0" destOrd="0" presId="urn:microsoft.com/office/officeart/2005/8/layout/chevron2"/>
    <dgm:cxn modelId="{CCD5DEE6-05B4-4C3B-AEA2-F0C39AD36725}" srcId="{8D0C23D2-66AA-4C54-9E02-E0E442147EB8}" destId="{0A6BE48D-5BCB-4FFD-85CB-ED837A51FB6F}" srcOrd="0" destOrd="0" parTransId="{7107EE9A-2149-4BC1-9F2D-2EED7D9B5A64}" sibTransId="{29F5D120-A3C2-4B5C-9679-AFBAB10AEB19}"/>
    <dgm:cxn modelId="{BE14F8E8-3881-432F-837D-1823739ABED0}" srcId="{D3921139-CE0F-4E51-8810-09B384686333}" destId="{14933B1F-7379-476A-B1F5-8935D76F439D}" srcOrd="0" destOrd="0" parTransId="{E408F781-DAE0-4C45-AA45-79C7FB0D7C2B}" sibTransId="{A14BBA68-7FFC-454C-BD88-42962B167C16}"/>
    <dgm:cxn modelId="{482E7AF5-141B-4A2E-92AC-46798F31A8D3}" srcId="{8D0C23D2-66AA-4C54-9E02-E0E442147EB8}" destId="{D3921139-CE0F-4E51-8810-09B384686333}" srcOrd="2" destOrd="0" parTransId="{6275DCA5-99AC-4B6D-8D1D-39D954738745}" sibTransId="{990003F5-D1ED-4246-9AA5-B67D24C91608}"/>
    <dgm:cxn modelId="{DC38BDFA-4EFD-422B-9793-750A22708313}" type="presOf" srcId="{8D0C23D2-66AA-4C54-9E02-E0E442147EB8}" destId="{BCCDF9AF-35C9-48E9-B03D-DC18D91333FA}" srcOrd="0" destOrd="0" presId="urn:microsoft.com/office/officeart/2005/8/layout/chevron2"/>
    <dgm:cxn modelId="{D55ACFCC-C56C-4FEB-82E4-A4F947A82CDD}" type="presParOf" srcId="{BCCDF9AF-35C9-48E9-B03D-DC18D91333FA}" destId="{A9657939-DD90-46BB-90DB-F94872FE53DF}" srcOrd="0" destOrd="0" presId="urn:microsoft.com/office/officeart/2005/8/layout/chevron2"/>
    <dgm:cxn modelId="{9E7514CD-3869-4A42-93AB-924CE7BA2C6F}" type="presParOf" srcId="{A9657939-DD90-46BB-90DB-F94872FE53DF}" destId="{5ACAA5DA-83DB-4189-BB91-A95BBD740752}" srcOrd="0" destOrd="0" presId="urn:microsoft.com/office/officeart/2005/8/layout/chevron2"/>
    <dgm:cxn modelId="{64ADBDA1-FA3C-4F77-BB21-A1AEBE25AC48}" type="presParOf" srcId="{A9657939-DD90-46BB-90DB-F94872FE53DF}" destId="{0EB955BF-63E9-4187-821D-7801F2017437}" srcOrd="1" destOrd="0" presId="urn:microsoft.com/office/officeart/2005/8/layout/chevron2"/>
    <dgm:cxn modelId="{329BE2BA-3D20-4357-AC41-9327325475CD}" type="presParOf" srcId="{BCCDF9AF-35C9-48E9-B03D-DC18D91333FA}" destId="{6E517AFB-8335-4787-9536-689F66A003E3}" srcOrd="1" destOrd="0" presId="urn:microsoft.com/office/officeart/2005/8/layout/chevron2"/>
    <dgm:cxn modelId="{5870F8DD-A818-4FAE-B196-F43266F791B6}" type="presParOf" srcId="{BCCDF9AF-35C9-48E9-B03D-DC18D91333FA}" destId="{3492887B-B1CE-4FE6-99F0-A3D1EA7D7342}" srcOrd="2" destOrd="0" presId="urn:microsoft.com/office/officeart/2005/8/layout/chevron2"/>
    <dgm:cxn modelId="{A31D14ED-7C2F-4E76-8744-2E1EEAC5D260}" type="presParOf" srcId="{3492887B-B1CE-4FE6-99F0-A3D1EA7D7342}" destId="{3036CFCB-C6CA-4D71-AB14-80546E1B70D7}" srcOrd="0" destOrd="0" presId="urn:microsoft.com/office/officeart/2005/8/layout/chevron2"/>
    <dgm:cxn modelId="{5792909F-42CD-4795-A800-9D93446CFB51}" type="presParOf" srcId="{3492887B-B1CE-4FE6-99F0-A3D1EA7D7342}" destId="{3DC2BA16-126F-4659-91C6-0DF4140313FC}" srcOrd="1" destOrd="0" presId="urn:microsoft.com/office/officeart/2005/8/layout/chevron2"/>
    <dgm:cxn modelId="{2D7B6EEE-E601-4E12-9D92-31F7A83CFE48}" type="presParOf" srcId="{BCCDF9AF-35C9-48E9-B03D-DC18D91333FA}" destId="{C6A71869-2A15-49D0-BC0A-CBC73CAB315D}" srcOrd="3" destOrd="0" presId="urn:microsoft.com/office/officeart/2005/8/layout/chevron2"/>
    <dgm:cxn modelId="{AC3FDEC3-FF60-41D7-8E5A-6F8C70FC89B4}" type="presParOf" srcId="{BCCDF9AF-35C9-48E9-B03D-DC18D91333FA}" destId="{C276C078-C5FF-4876-8B46-05FF95196BF4}" srcOrd="4" destOrd="0" presId="urn:microsoft.com/office/officeart/2005/8/layout/chevron2"/>
    <dgm:cxn modelId="{DC866240-66EF-49C4-B0AF-E385217142E2}" type="presParOf" srcId="{C276C078-C5FF-4876-8B46-05FF95196BF4}" destId="{6EBA5E1C-1D49-4D1F-BB78-8ABBEE7DBAF5}" srcOrd="0" destOrd="0" presId="urn:microsoft.com/office/officeart/2005/8/layout/chevron2"/>
    <dgm:cxn modelId="{79943108-3C77-4F1C-8731-6008C2AFA833}" type="presParOf" srcId="{C276C078-C5FF-4876-8B46-05FF95196BF4}" destId="{02337DA4-983C-496B-A2C9-15C55F2192C8}" srcOrd="1" destOrd="0" presId="urn:microsoft.com/office/officeart/2005/8/layout/chevron2"/>
  </dgm:cxnLst>
  <dgm:bg/>
  <dgm:whole/>
  <dgm:extLst>
    <a:ext uri="http://schemas.microsoft.com/office/drawing/2008/diagram">
      <dsp:dataModelExt xmlns:dsp="http://schemas.microsoft.com/office/drawing/2008/diagram" relId="rId107"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76E5CD97-B022-46CE-B577-552C72BC95EA}" type="doc">
      <dgm:prSet loTypeId="urn:microsoft.com/office/officeart/2005/8/layout/vList6" loCatId="process" qsTypeId="urn:microsoft.com/office/officeart/2005/8/quickstyle/simple1" qsCatId="simple" csTypeId="urn:microsoft.com/office/officeart/2005/8/colors/accent1_2" csCatId="accent1" phldr="1"/>
      <dgm:spPr/>
      <dgm:t>
        <a:bodyPr/>
        <a:lstStyle/>
        <a:p>
          <a:endParaRPr lang="en-US"/>
        </a:p>
      </dgm:t>
    </dgm:pt>
    <dgm:pt modelId="{B0D43931-AB61-42AA-9DF4-83FAAD2C5341}">
      <dgm:prSet phldrT="[Text]" custT="1"/>
      <dgm:spPr/>
      <dgm:t>
        <a:bodyPr/>
        <a:lstStyle/>
        <a:p>
          <a:r>
            <a:rPr lang="en-US" sz="1050">
              <a:latin typeface="Trebuchet MS" pitchFamily="34" charset="0"/>
            </a:rPr>
            <a:t>modificarea sediului Beneficiarului și/sau</a:t>
          </a:r>
          <a:r>
            <a:rPr lang="ro-RO" sz="1050">
              <a:latin typeface="Trebuchet MS" pitchFamily="34" charset="0"/>
            </a:rPr>
            <a:t> al</a:t>
          </a:r>
          <a:r>
            <a:rPr lang="en-US" sz="1050">
              <a:latin typeface="Trebuchet MS" pitchFamily="34" charset="0"/>
            </a:rPr>
            <a:t> Partenerului</a:t>
          </a:r>
        </a:p>
      </dgm:t>
    </dgm:pt>
    <dgm:pt modelId="{6FCC61CB-299E-4025-BF6D-C3E314D68D75}" type="parTrans" cxnId="{4BE24577-FFB2-408C-B560-7911BA3DE8AD}">
      <dgm:prSet/>
      <dgm:spPr/>
      <dgm:t>
        <a:bodyPr/>
        <a:lstStyle/>
        <a:p>
          <a:endParaRPr lang="en-US" sz="1050">
            <a:latin typeface="Trebuchet MS" pitchFamily="34" charset="0"/>
          </a:endParaRPr>
        </a:p>
      </dgm:t>
    </dgm:pt>
    <dgm:pt modelId="{D7629CE4-3CC5-4767-B533-5E04C8E88276}" type="sibTrans" cxnId="{4BE24577-FFB2-408C-B560-7911BA3DE8AD}">
      <dgm:prSet/>
      <dgm:spPr/>
      <dgm:t>
        <a:bodyPr/>
        <a:lstStyle/>
        <a:p>
          <a:endParaRPr lang="en-US" sz="1050">
            <a:latin typeface="Trebuchet MS" pitchFamily="34" charset="0"/>
          </a:endParaRPr>
        </a:p>
      </dgm:t>
    </dgm:pt>
    <dgm:pt modelId="{9D413BEA-D436-4E30-B0E4-DDC1B2963AAB}">
      <dgm:prSet phldrT="[Text]" custT="1"/>
      <dgm:spPr/>
      <dgm:t>
        <a:bodyPr/>
        <a:lstStyle/>
        <a:p>
          <a:r>
            <a:rPr lang="en-US" sz="1050" b="0">
              <a:solidFill>
                <a:schemeClr val="accent1">
                  <a:lumMod val="50000"/>
                </a:schemeClr>
              </a:solidFill>
              <a:latin typeface="Trebuchet MS" pitchFamily="34" charset="0"/>
            </a:rPr>
            <a:t>noul Certificat de înregistrate fiscală</a:t>
          </a:r>
        </a:p>
      </dgm:t>
    </dgm:pt>
    <dgm:pt modelId="{24567EEA-5BDF-464A-A5F5-24DAA3DF8D52}" type="parTrans" cxnId="{8F18D828-02CF-47A6-B23A-65DADDBE4C56}">
      <dgm:prSet/>
      <dgm:spPr/>
      <dgm:t>
        <a:bodyPr/>
        <a:lstStyle/>
        <a:p>
          <a:endParaRPr lang="en-US" sz="1050">
            <a:latin typeface="Trebuchet MS" pitchFamily="34" charset="0"/>
          </a:endParaRPr>
        </a:p>
      </dgm:t>
    </dgm:pt>
    <dgm:pt modelId="{0C0E6F9E-4C79-4D60-8F76-0CC944170D08}" type="sibTrans" cxnId="{8F18D828-02CF-47A6-B23A-65DADDBE4C56}">
      <dgm:prSet/>
      <dgm:spPr/>
      <dgm:t>
        <a:bodyPr/>
        <a:lstStyle/>
        <a:p>
          <a:endParaRPr lang="en-US" sz="1050">
            <a:latin typeface="Trebuchet MS" pitchFamily="34" charset="0"/>
          </a:endParaRPr>
        </a:p>
      </dgm:t>
    </dgm:pt>
    <dgm:pt modelId="{B12F9D59-9CFC-4608-8BF7-A7B3DF585013}">
      <dgm:prSet custT="1"/>
      <dgm:spPr/>
      <dgm:t>
        <a:bodyPr/>
        <a:lstStyle/>
        <a:p>
          <a:r>
            <a:rPr lang="en-US" sz="1050">
              <a:latin typeface="Trebuchet MS" pitchFamily="34" charset="0"/>
            </a:rPr>
            <a:t>modificarea conturilor Proiectului</a:t>
          </a:r>
        </a:p>
      </dgm:t>
    </dgm:pt>
    <dgm:pt modelId="{F4E06838-34F7-4C0D-9487-A37D403CA8AB}" type="parTrans" cxnId="{355991F9-89A8-49F8-955E-C6895890616C}">
      <dgm:prSet/>
      <dgm:spPr/>
      <dgm:t>
        <a:bodyPr/>
        <a:lstStyle/>
        <a:p>
          <a:endParaRPr lang="en-US" sz="1050">
            <a:latin typeface="Trebuchet MS" pitchFamily="34" charset="0"/>
          </a:endParaRPr>
        </a:p>
      </dgm:t>
    </dgm:pt>
    <dgm:pt modelId="{691DDC04-4368-4C72-89F7-F4E2FB58271C}" type="sibTrans" cxnId="{355991F9-89A8-49F8-955E-C6895890616C}">
      <dgm:prSet/>
      <dgm:spPr/>
      <dgm:t>
        <a:bodyPr/>
        <a:lstStyle/>
        <a:p>
          <a:endParaRPr lang="en-US" sz="1050">
            <a:latin typeface="Trebuchet MS" pitchFamily="34" charset="0"/>
          </a:endParaRPr>
        </a:p>
      </dgm:t>
    </dgm:pt>
    <dgm:pt modelId="{B11805FB-02CE-4CF4-929F-395ECCB065F7}">
      <dgm:prSet custT="1"/>
      <dgm:spPr/>
      <dgm:t>
        <a:bodyPr/>
        <a:lstStyle/>
        <a:p>
          <a:r>
            <a:rPr lang="ro-RO" sz="1050">
              <a:latin typeface="Trebuchet MS" pitchFamily="34" charset="0"/>
            </a:rPr>
            <a:t>modificări la nivelul </a:t>
          </a:r>
          <a:r>
            <a:rPr lang="en-US" sz="1050">
              <a:latin typeface="Trebuchet MS" pitchFamily="34" charset="0"/>
            </a:rPr>
            <a:t>tipul</a:t>
          </a:r>
          <a:r>
            <a:rPr lang="ro-RO" sz="1050">
              <a:latin typeface="Trebuchet MS" pitchFamily="34" charset="0"/>
            </a:rPr>
            <a:t>ui de procedură de achiziție publică, cu respectarea  prevederilor legale</a:t>
          </a:r>
          <a:endParaRPr lang="en-US" sz="1050">
            <a:latin typeface="Trebuchet MS" pitchFamily="34" charset="0"/>
          </a:endParaRPr>
        </a:p>
      </dgm:t>
    </dgm:pt>
    <dgm:pt modelId="{B4B16AE0-201B-4970-BDF9-068305071573}" type="parTrans" cxnId="{D7C3D5C6-F3C7-425F-BD08-7CE759703BA6}">
      <dgm:prSet/>
      <dgm:spPr/>
      <dgm:t>
        <a:bodyPr/>
        <a:lstStyle/>
        <a:p>
          <a:endParaRPr lang="en-US" sz="1050">
            <a:latin typeface="Trebuchet MS" pitchFamily="34" charset="0"/>
          </a:endParaRPr>
        </a:p>
      </dgm:t>
    </dgm:pt>
    <dgm:pt modelId="{7EE3DC3C-EF28-49F2-A5D4-EB7FAD25BAD3}" type="sibTrans" cxnId="{D7C3D5C6-F3C7-425F-BD08-7CE759703BA6}">
      <dgm:prSet/>
      <dgm:spPr/>
      <dgm:t>
        <a:bodyPr/>
        <a:lstStyle/>
        <a:p>
          <a:endParaRPr lang="en-US" sz="1050">
            <a:latin typeface="Trebuchet MS" pitchFamily="34" charset="0"/>
          </a:endParaRPr>
        </a:p>
      </dgm:t>
    </dgm:pt>
    <dgm:pt modelId="{B81D9310-08A2-40E6-9FE0-FAF5E7FF9603}">
      <dgm:prSet custT="1"/>
      <dgm:spPr/>
      <dgm:t>
        <a:bodyPr/>
        <a:lstStyle/>
        <a:p>
          <a:r>
            <a:rPr lang="ro-RO" sz="1050">
              <a:latin typeface="Trebuchet MS" pitchFamily="34" charset="0"/>
            </a:rPr>
            <a:t>modificări la nivelul </a:t>
          </a:r>
          <a:r>
            <a:rPr lang="en-US" sz="1050">
              <a:latin typeface="Trebuchet MS" pitchFamily="34" charset="0"/>
            </a:rPr>
            <a:t>echipei de implementare a Proiectului, alte</a:t>
          </a:r>
          <a:r>
            <a:rPr lang="ro-RO" sz="1050">
              <a:latin typeface="Trebuchet MS" pitchFamily="34" charset="0"/>
            </a:rPr>
            <a:t> poziții</a:t>
          </a:r>
          <a:r>
            <a:rPr lang="en-US" sz="1050">
              <a:latin typeface="Trebuchet MS" pitchFamily="34" charset="0"/>
            </a:rPr>
            <a:t> decât </a:t>
          </a:r>
          <a:r>
            <a:rPr lang="ro-RO" sz="1050">
              <a:latin typeface="Trebuchet MS" pitchFamily="34" charset="0"/>
            </a:rPr>
            <a:t>cele </a:t>
          </a:r>
          <a:r>
            <a:rPr lang="en-US" sz="1050">
              <a:latin typeface="Trebuchet MS" pitchFamily="34" charset="0"/>
            </a:rPr>
            <a:t>minime obligatorii</a:t>
          </a:r>
        </a:p>
      </dgm:t>
    </dgm:pt>
    <dgm:pt modelId="{0C9CE8F7-C46C-4535-8C22-52B3E9877872}" type="parTrans" cxnId="{FFE54277-8814-4AE2-8ADE-084241CCF58F}">
      <dgm:prSet/>
      <dgm:spPr/>
      <dgm:t>
        <a:bodyPr/>
        <a:lstStyle/>
        <a:p>
          <a:endParaRPr lang="en-US" sz="1050">
            <a:latin typeface="Trebuchet MS" pitchFamily="34" charset="0"/>
          </a:endParaRPr>
        </a:p>
      </dgm:t>
    </dgm:pt>
    <dgm:pt modelId="{79513CF8-D485-4786-8505-D6B4FBFEF375}" type="sibTrans" cxnId="{FFE54277-8814-4AE2-8ADE-084241CCF58F}">
      <dgm:prSet/>
      <dgm:spPr/>
      <dgm:t>
        <a:bodyPr/>
        <a:lstStyle/>
        <a:p>
          <a:endParaRPr lang="en-US" sz="1050">
            <a:latin typeface="Trebuchet MS" pitchFamily="34" charset="0"/>
          </a:endParaRPr>
        </a:p>
      </dgm:t>
    </dgm:pt>
    <dgm:pt modelId="{12AA71AA-6244-462E-92C7-BBFF74C76479}">
      <dgm:prSet custT="1"/>
      <dgm:spPr/>
      <dgm:t>
        <a:bodyPr/>
        <a:lstStyle/>
        <a:p>
          <a:r>
            <a:rPr lang="en-US" sz="1050">
              <a:latin typeface="Trebuchet MS" pitchFamily="34" charset="0"/>
            </a:rPr>
            <a:t>schimbarea reprezentantului legal al Beneficiarului și/sau </a:t>
          </a:r>
          <a:r>
            <a:rPr lang="ro-RO" sz="1050">
              <a:latin typeface="Trebuchet MS" pitchFamily="34" charset="0"/>
            </a:rPr>
            <a:t>al </a:t>
          </a:r>
          <a:r>
            <a:rPr lang="en-US" sz="1050">
              <a:latin typeface="Trebuchet MS" pitchFamily="34" charset="0"/>
            </a:rPr>
            <a:t>Partenerului</a:t>
          </a:r>
        </a:p>
      </dgm:t>
    </dgm:pt>
    <dgm:pt modelId="{F820F304-FEE5-4EE4-92AD-035EDC67BD48}" type="parTrans" cxnId="{AAF1C673-7719-4F54-8741-64E3B61E6CBE}">
      <dgm:prSet/>
      <dgm:spPr/>
      <dgm:t>
        <a:bodyPr/>
        <a:lstStyle/>
        <a:p>
          <a:endParaRPr lang="en-US" sz="1050">
            <a:latin typeface="Trebuchet MS" pitchFamily="34" charset="0"/>
          </a:endParaRPr>
        </a:p>
      </dgm:t>
    </dgm:pt>
    <dgm:pt modelId="{AE8DFBBF-2374-4ECE-958D-A122F286E4E8}" type="sibTrans" cxnId="{AAF1C673-7719-4F54-8741-64E3B61E6CBE}">
      <dgm:prSet/>
      <dgm:spPr/>
      <dgm:t>
        <a:bodyPr/>
        <a:lstStyle/>
        <a:p>
          <a:endParaRPr lang="en-US" sz="1050">
            <a:latin typeface="Trebuchet MS" pitchFamily="34" charset="0"/>
          </a:endParaRPr>
        </a:p>
      </dgm:t>
    </dgm:pt>
    <dgm:pt modelId="{719F048A-4201-4A85-9DD8-C036AF3FBA02}">
      <dgm:prSet custT="1"/>
      <dgm:spPr/>
      <dgm:t>
        <a:bodyPr/>
        <a:lstStyle/>
        <a:p>
          <a:r>
            <a:rPr lang="en-US" sz="1050" b="0">
              <a:solidFill>
                <a:schemeClr val="accent1">
                  <a:lumMod val="50000"/>
                </a:schemeClr>
              </a:solidFill>
              <a:latin typeface="Trebuchet MS" pitchFamily="34" charset="0"/>
            </a:rPr>
            <a:t>numele şi datele de contact ale reprezentantului legal</a:t>
          </a:r>
        </a:p>
      </dgm:t>
    </dgm:pt>
    <dgm:pt modelId="{76855970-B632-48AE-B136-87D6CD2328C2}" type="parTrans" cxnId="{B8D352D5-A703-4BB6-98DB-A069FF20D392}">
      <dgm:prSet/>
      <dgm:spPr/>
      <dgm:t>
        <a:bodyPr/>
        <a:lstStyle/>
        <a:p>
          <a:endParaRPr lang="en-US" sz="1050">
            <a:latin typeface="Trebuchet MS" pitchFamily="34" charset="0"/>
          </a:endParaRPr>
        </a:p>
      </dgm:t>
    </dgm:pt>
    <dgm:pt modelId="{3F6141C9-D83F-47E8-BF6D-71D28DFE1407}" type="sibTrans" cxnId="{B8D352D5-A703-4BB6-98DB-A069FF20D392}">
      <dgm:prSet/>
      <dgm:spPr/>
      <dgm:t>
        <a:bodyPr/>
        <a:lstStyle/>
        <a:p>
          <a:endParaRPr lang="en-US" sz="1050">
            <a:latin typeface="Trebuchet MS" pitchFamily="34" charset="0"/>
          </a:endParaRPr>
        </a:p>
      </dgm:t>
    </dgm:pt>
    <dgm:pt modelId="{EDC120EA-0BAA-474A-9585-B243A601C96D}">
      <dgm:prSet custT="1"/>
      <dgm:spPr/>
      <dgm:t>
        <a:bodyPr/>
        <a:lstStyle/>
        <a:p>
          <a:r>
            <a:rPr lang="en-US" sz="1050" b="0">
              <a:solidFill>
                <a:schemeClr val="accent1">
                  <a:lumMod val="50000"/>
                </a:schemeClr>
              </a:solidFill>
              <a:latin typeface="Trebuchet MS" pitchFamily="34" charset="0"/>
            </a:rPr>
            <a:t>noul Formular de Identificare financiară</a:t>
          </a:r>
          <a:r>
            <a:rPr lang="ro-RO" sz="1050" b="0">
              <a:solidFill>
                <a:schemeClr val="accent1">
                  <a:lumMod val="50000"/>
                </a:schemeClr>
              </a:solidFill>
              <a:latin typeface="Trebuchet MS" pitchFamily="34" charset="0"/>
            </a:rPr>
            <a:t> sau documentul din care reies clar noile conturi</a:t>
          </a:r>
          <a:endParaRPr lang="en-US" sz="1050" b="0">
            <a:solidFill>
              <a:schemeClr val="accent1">
                <a:lumMod val="50000"/>
              </a:schemeClr>
            </a:solidFill>
            <a:latin typeface="Trebuchet MS" pitchFamily="34" charset="0"/>
          </a:endParaRPr>
        </a:p>
      </dgm:t>
    </dgm:pt>
    <dgm:pt modelId="{2A78F3EE-EF62-4FFF-A2E0-BB1A9C07191F}" type="parTrans" cxnId="{12220937-65EA-4B58-8545-8A2C0AF96867}">
      <dgm:prSet/>
      <dgm:spPr/>
      <dgm:t>
        <a:bodyPr/>
        <a:lstStyle/>
        <a:p>
          <a:endParaRPr lang="en-US" sz="1050">
            <a:latin typeface="Trebuchet MS" pitchFamily="34" charset="0"/>
          </a:endParaRPr>
        </a:p>
      </dgm:t>
    </dgm:pt>
    <dgm:pt modelId="{C2DCBE71-E35A-4A17-98F2-54673A0957F8}" type="sibTrans" cxnId="{12220937-65EA-4B58-8545-8A2C0AF96867}">
      <dgm:prSet/>
      <dgm:spPr/>
      <dgm:t>
        <a:bodyPr/>
        <a:lstStyle/>
        <a:p>
          <a:endParaRPr lang="en-US" sz="1050">
            <a:latin typeface="Trebuchet MS" pitchFamily="34" charset="0"/>
          </a:endParaRPr>
        </a:p>
      </dgm:t>
    </dgm:pt>
    <dgm:pt modelId="{C2A139D9-2C01-4567-87A7-0E33D25D243C}">
      <dgm:prSet custT="1"/>
      <dgm:spPr/>
      <dgm:t>
        <a:bodyPr/>
        <a:lstStyle/>
        <a:p>
          <a:pPr algn="just"/>
          <a:r>
            <a:rPr lang="en-US" sz="1050" b="0">
              <a:solidFill>
                <a:schemeClr val="accent1">
                  <a:lumMod val="50000"/>
                </a:schemeClr>
              </a:solidFill>
              <a:latin typeface="Trebuchet MS" pitchFamily="34" charset="0"/>
            </a:rPr>
            <a:t>actul administrativ de numire, respectiv înlocuire a membrului/membrilor echipei de implementare </a:t>
          </a:r>
        </a:p>
      </dgm:t>
    </dgm:pt>
    <dgm:pt modelId="{EB68AFA5-C467-43D4-A9BE-E687A5E67AFF}" type="parTrans" cxnId="{DAF1EA76-C2C4-47AC-A6A1-92639E426662}">
      <dgm:prSet/>
      <dgm:spPr/>
      <dgm:t>
        <a:bodyPr/>
        <a:lstStyle/>
        <a:p>
          <a:endParaRPr lang="en-US" sz="1050">
            <a:latin typeface="Trebuchet MS" pitchFamily="34" charset="0"/>
          </a:endParaRPr>
        </a:p>
      </dgm:t>
    </dgm:pt>
    <dgm:pt modelId="{4EF460BF-0C08-479B-97B6-F8C3EDEC77B6}" type="sibTrans" cxnId="{DAF1EA76-C2C4-47AC-A6A1-92639E426662}">
      <dgm:prSet/>
      <dgm:spPr/>
      <dgm:t>
        <a:bodyPr/>
        <a:lstStyle/>
        <a:p>
          <a:endParaRPr lang="en-US" sz="1050">
            <a:latin typeface="Trebuchet MS" pitchFamily="34" charset="0"/>
          </a:endParaRPr>
        </a:p>
      </dgm:t>
    </dgm:pt>
    <dgm:pt modelId="{D23FCFDF-DAC0-40D3-827C-31A28F90A361}">
      <dgm:prSet custT="1"/>
      <dgm:spPr/>
      <dgm:t>
        <a:bodyPr/>
        <a:lstStyle/>
        <a:p>
          <a:r>
            <a:rPr lang="ro-RO" sz="1050">
              <a:solidFill>
                <a:schemeClr val="accent1">
                  <a:lumMod val="50000"/>
                </a:schemeClr>
              </a:solidFill>
              <a:latin typeface="Trebuchet MS" pitchFamily="34" charset="0"/>
            </a:rPr>
            <a:t>secțiunea - </a:t>
          </a:r>
          <a:r>
            <a:rPr lang="en-US" sz="1050">
              <a:solidFill>
                <a:schemeClr val="accent1">
                  <a:lumMod val="50000"/>
                </a:schemeClr>
              </a:solidFill>
              <a:latin typeface="Trebuchet MS" pitchFamily="34" charset="0"/>
            </a:rPr>
            <a:t>A</a:t>
          </a:r>
          <a:r>
            <a:rPr lang="ro-RO" sz="1050">
              <a:solidFill>
                <a:schemeClr val="accent1">
                  <a:lumMod val="50000"/>
                </a:schemeClr>
              </a:solidFill>
              <a:latin typeface="Trebuchet MS" pitchFamily="34" charset="0"/>
            </a:rPr>
            <a:t>chiziții publice</a:t>
          </a:r>
          <a:r>
            <a:rPr lang="en-US" sz="1050">
              <a:solidFill>
                <a:schemeClr val="accent1">
                  <a:lumMod val="50000"/>
                </a:schemeClr>
              </a:solidFill>
              <a:latin typeface="Trebuchet MS" pitchFamily="34" charset="0"/>
            </a:rPr>
            <a:t>/Plan de achizi</a:t>
          </a:r>
          <a:r>
            <a:rPr lang="ro-RO" sz="1050">
              <a:solidFill>
                <a:schemeClr val="accent1">
                  <a:lumMod val="50000"/>
                </a:schemeClr>
              </a:solidFill>
              <a:latin typeface="Trebuchet MS" pitchFamily="34" charset="0"/>
            </a:rPr>
            <a:t>ţii, din cadrul cererii de finanțare, actualizate</a:t>
          </a:r>
          <a:endParaRPr lang="en-US" sz="1050">
            <a:solidFill>
              <a:schemeClr val="accent1">
                <a:lumMod val="50000"/>
              </a:schemeClr>
            </a:solidFill>
            <a:latin typeface="Trebuchet MS" pitchFamily="34" charset="0"/>
          </a:endParaRPr>
        </a:p>
      </dgm:t>
    </dgm:pt>
    <dgm:pt modelId="{652940BE-91F0-40CC-818B-BC6986118A3F}" type="parTrans" cxnId="{73561D1F-0385-4903-93B9-50BB14A96FCD}">
      <dgm:prSet/>
      <dgm:spPr/>
      <dgm:t>
        <a:bodyPr/>
        <a:lstStyle/>
        <a:p>
          <a:endParaRPr lang="en-US" sz="1050">
            <a:latin typeface="Trebuchet MS" pitchFamily="34" charset="0"/>
          </a:endParaRPr>
        </a:p>
      </dgm:t>
    </dgm:pt>
    <dgm:pt modelId="{2F55A802-FBD5-4500-BA65-FCD6FBD83D10}" type="sibTrans" cxnId="{73561D1F-0385-4903-93B9-50BB14A96FCD}">
      <dgm:prSet/>
      <dgm:spPr/>
      <dgm:t>
        <a:bodyPr/>
        <a:lstStyle/>
        <a:p>
          <a:endParaRPr lang="en-US" sz="1050">
            <a:latin typeface="Trebuchet MS" pitchFamily="34" charset="0"/>
          </a:endParaRPr>
        </a:p>
      </dgm:t>
    </dgm:pt>
    <dgm:pt modelId="{7ACE34F5-3CA0-4318-8B7F-41D3D8E8169E}">
      <dgm:prSet phldrT="[Text]" custT="1"/>
      <dgm:spPr/>
      <dgm:t>
        <a:bodyPr/>
        <a:lstStyle/>
        <a:p>
          <a:endParaRPr lang="en-US" sz="1050" b="0">
            <a:solidFill>
              <a:schemeClr val="accent1">
                <a:lumMod val="50000"/>
              </a:schemeClr>
            </a:solidFill>
            <a:latin typeface="Trebuchet MS" pitchFamily="34" charset="0"/>
          </a:endParaRPr>
        </a:p>
      </dgm:t>
    </dgm:pt>
    <dgm:pt modelId="{DCBE265B-A319-45E7-ADC4-E41B38E66D1F}" type="parTrans" cxnId="{CCBF67E2-1898-4DA3-A60D-8D7ED4E2F8DA}">
      <dgm:prSet/>
      <dgm:spPr/>
      <dgm:t>
        <a:bodyPr/>
        <a:lstStyle/>
        <a:p>
          <a:endParaRPr lang="en-US"/>
        </a:p>
      </dgm:t>
    </dgm:pt>
    <dgm:pt modelId="{54A09A61-F0C8-4CEA-8B51-F1E7F730B427}" type="sibTrans" cxnId="{CCBF67E2-1898-4DA3-A60D-8D7ED4E2F8DA}">
      <dgm:prSet/>
      <dgm:spPr/>
      <dgm:t>
        <a:bodyPr/>
        <a:lstStyle/>
        <a:p>
          <a:endParaRPr lang="en-US"/>
        </a:p>
      </dgm:t>
    </dgm:pt>
    <dgm:pt modelId="{02824ED8-27D4-40A8-90FD-E8A40D821081}">
      <dgm:prSet custT="1"/>
      <dgm:spPr/>
      <dgm:t>
        <a:bodyPr/>
        <a:lstStyle/>
        <a:p>
          <a:endParaRPr lang="en-US" sz="1050" b="0">
            <a:solidFill>
              <a:schemeClr val="accent1">
                <a:lumMod val="50000"/>
              </a:schemeClr>
            </a:solidFill>
            <a:latin typeface="Trebuchet MS" pitchFamily="34" charset="0"/>
          </a:endParaRPr>
        </a:p>
      </dgm:t>
    </dgm:pt>
    <dgm:pt modelId="{DE5BFCDB-6473-4AF4-A80D-682B0D6C08E2}" type="parTrans" cxnId="{BBF49855-3F8E-4010-BE23-7964971DFDFA}">
      <dgm:prSet/>
      <dgm:spPr/>
      <dgm:t>
        <a:bodyPr/>
        <a:lstStyle/>
        <a:p>
          <a:endParaRPr lang="en-US"/>
        </a:p>
      </dgm:t>
    </dgm:pt>
    <dgm:pt modelId="{A9AB45B4-58C7-4687-ACF3-A0B60D3895CB}" type="sibTrans" cxnId="{BBF49855-3F8E-4010-BE23-7964971DFDFA}">
      <dgm:prSet/>
      <dgm:spPr/>
      <dgm:t>
        <a:bodyPr/>
        <a:lstStyle/>
        <a:p>
          <a:endParaRPr lang="en-US"/>
        </a:p>
      </dgm:t>
    </dgm:pt>
    <dgm:pt modelId="{9ADE025A-36A6-4832-9324-FCC0C615033F}">
      <dgm:prSet custT="1"/>
      <dgm:spPr/>
      <dgm:t>
        <a:bodyPr/>
        <a:lstStyle/>
        <a:p>
          <a:endParaRPr lang="en-US" sz="1050" b="0">
            <a:solidFill>
              <a:schemeClr val="accent1">
                <a:lumMod val="50000"/>
              </a:schemeClr>
            </a:solidFill>
            <a:latin typeface="Trebuchet MS" pitchFamily="34" charset="0"/>
          </a:endParaRPr>
        </a:p>
      </dgm:t>
    </dgm:pt>
    <dgm:pt modelId="{BA36A2B1-5486-462E-B4F3-82C72F8FD6C8}" type="parTrans" cxnId="{5E19C396-35E4-4866-8589-D6268B40D280}">
      <dgm:prSet/>
      <dgm:spPr/>
      <dgm:t>
        <a:bodyPr/>
        <a:lstStyle/>
        <a:p>
          <a:endParaRPr lang="en-US"/>
        </a:p>
      </dgm:t>
    </dgm:pt>
    <dgm:pt modelId="{37F99C66-5607-4E8E-8436-C05FFFD7B6CB}" type="sibTrans" cxnId="{5E19C396-35E4-4866-8589-D6268B40D280}">
      <dgm:prSet/>
      <dgm:spPr/>
      <dgm:t>
        <a:bodyPr/>
        <a:lstStyle/>
        <a:p>
          <a:endParaRPr lang="en-US"/>
        </a:p>
      </dgm:t>
    </dgm:pt>
    <dgm:pt modelId="{47C03D51-ABE0-4605-B21D-255CBF80A544}">
      <dgm:prSet custT="1"/>
      <dgm:spPr/>
      <dgm:t>
        <a:bodyPr/>
        <a:lstStyle/>
        <a:p>
          <a:endParaRPr lang="en-US" sz="1050">
            <a:solidFill>
              <a:schemeClr val="accent1">
                <a:lumMod val="50000"/>
              </a:schemeClr>
            </a:solidFill>
            <a:latin typeface="Trebuchet MS" pitchFamily="34" charset="0"/>
          </a:endParaRPr>
        </a:p>
      </dgm:t>
    </dgm:pt>
    <dgm:pt modelId="{AFF571BA-3EF7-4960-B3F4-400FFBE6763B}" type="parTrans" cxnId="{6A4C66D8-B3CC-407C-B633-DB51C7FE08E5}">
      <dgm:prSet/>
      <dgm:spPr/>
      <dgm:t>
        <a:bodyPr/>
        <a:lstStyle/>
        <a:p>
          <a:endParaRPr lang="en-US"/>
        </a:p>
      </dgm:t>
    </dgm:pt>
    <dgm:pt modelId="{92FC12D0-54B3-4A2C-BB85-CDB71722FB59}" type="sibTrans" cxnId="{6A4C66D8-B3CC-407C-B633-DB51C7FE08E5}">
      <dgm:prSet/>
      <dgm:spPr/>
      <dgm:t>
        <a:bodyPr/>
        <a:lstStyle/>
        <a:p>
          <a:endParaRPr lang="en-US"/>
        </a:p>
      </dgm:t>
    </dgm:pt>
    <dgm:pt modelId="{0A15D5F3-02B8-4CD1-8194-18A276855E14}" type="pres">
      <dgm:prSet presAssocID="{76E5CD97-B022-46CE-B577-552C72BC95EA}" presName="Name0" presStyleCnt="0">
        <dgm:presLayoutVars>
          <dgm:dir/>
          <dgm:animLvl val="lvl"/>
          <dgm:resizeHandles/>
        </dgm:presLayoutVars>
      </dgm:prSet>
      <dgm:spPr/>
    </dgm:pt>
    <dgm:pt modelId="{3EAFC6B1-9229-46B5-9A78-FCEDA60B4E6F}" type="pres">
      <dgm:prSet presAssocID="{B0D43931-AB61-42AA-9DF4-83FAAD2C5341}" presName="linNode" presStyleCnt="0"/>
      <dgm:spPr/>
    </dgm:pt>
    <dgm:pt modelId="{1C7C3AFC-FBF2-4070-B8DB-935E951FC288}" type="pres">
      <dgm:prSet presAssocID="{B0D43931-AB61-42AA-9DF4-83FAAD2C5341}" presName="parentShp" presStyleLbl="node1" presStyleIdx="0" presStyleCnt="5">
        <dgm:presLayoutVars>
          <dgm:bulletEnabled val="1"/>
        </dgm:presLayoutVars>
      </dgm:prSet>
      <dgm:spPr/>
    </dgm:pt>
    <dgm:pt modelId="{A6264278-2F52-48DB-A8E8-C5DD76C4D40E}" type="pres">
      <dgm:prSet presAssocID="{B0D43931-AB61-42AA-9DF4-83FAAD2C5341}" presName="childShp" presStyleLbl="bgAccFollowNode1" presStyleIdx="0" presStyleCnt="5">
        <dgm:presLayoutVars>
          <dgm:bulletEnabled val="1"/>
        </dgm:presLayoutVars>
      </dgm:prSet>
      <dgm:spPr/>
    </dgm:pt>
    <dgm:pt modelId="{497314B8-15E3-4BD9-B760-2E5A5C498CB2}" type="pres">
      <dgm:prSet presAssocID="{D7629CE4-3CC5-4767-B533-5E04C8E88276}" presName="spacing" presStyleCnt="0"/>
      <dgm:spPr/>
    </dgm:pt>
    <dgm:pt modelId="{6C856871-0CF9-40AF-93C1-7E39E4D099A8}" type="pres">
      <dgm:prSet presAssocID="{B12F9D59-9CFC-4608-8BF7-A7B3DF585013}" presName="linNode" presStyleCnt="0"/>
      <dgm:spPr/>
    </dgm:pt>
    <dgm:pt modelId="{940C15B7-E921-4885-8520-7E1DAE67D152}" type="pres">
      <dgm:prSet presAssocID="{B12F9D59-9CFC-4608-8BF7-A7B3DF585013}" presName="parentShp" presStyleLbl="node1" presStyleIdx="1" presStyleCnt="5">
        <dgm:presLayoutVars>
          <dgm:bulletEnabled val="1"/>
        </dgm:presLayoutVars>
      </dgm:prSet>
      <dgm:spPr/>
    </dgm:pt>
    <dgm:pt modelId="{E29446E8-5622-4B90-99C1-B24D6858E568}" type="pres">
      <dgm:prSet presAssocID="{B12F9D59-9CFC-4608-8BF7-A7B3DF585013}" presName="childShp" presStyleLbl="bgAccFollowNode1" presStyleIdx="1" presStyleCnt="5">
        <dgm:presLayoutVars>
          <dgm:bulletEnabled val="1"/>
        </dgm:presLayoutVars>
      </dgm:prSet>
      <dgm:spPr/>
    </dgm:pt>
    <dgm:pt modelId="{3FAF7640-AB2B-437A-8BE2-121E762E4B2C}" type="pres">
      <dgm:prSet presAssocID="{691DDC04-4368-4C72-89F7-F4E2FB58271C}" presName="spacing" presStyleCnt="0"/>
      <dgm:spPr/>
    </dgm:pt>
    <dgm:pt modelId="{9B280DB2-D6B2-4AA8-8F61-5244F8480227}" type="pres">
      <dgm:prSet presAssocID="{12AA71AA-6244-462E-92C7-BBFF74C76479}" presName="linNode" presStyleCnt="0"/>
      <dgm:spPr/>
    </dgm:pt>
    <dgm:pt modelId="{818DD596-4721-425D-86C9-7A6D4AFA2480}" type="pres">
      <dgm:prSet presAssocID="{12AA71AA-6244-462E-92C7-BBFF74C76479}" presName="parentShp" presStyleLbl="node1" presStyleIdx="2" presStyleCnt="5">
        <dgm:presLayoutVars>
          <dgm:bulletEnabled val="1"/>
        </dgm:presLayoutVars>
      </dgm:prSet>
      <dgm:spPr/>
    </dgm:pt>
    <dgm:pt modelId="{98CBDFAA-0963-4525-B120-45913A6D8F3D}" type="pres">
      <dgm:prSet presAssocID="{12AA71AA-6244-462E-92C7-BBFF74C76479}" presName="childShp" presStyleLbl="bgAccFollowNode1" presStyleIdx="2" presStyleCnt="5">
        <dgm:presLayoutVars>
          <dgm:bulletEnabled val="1"/>
        </dgm:presLayoutVars>
      </dgm:prSet>
      <dgm:spPr/>
    </dgm:pt>
    <dgm:pt modelId="{34E1DA8F-A0BD-4C15-A06D-DE3E5ABAEFB1}" type="pres">
      <dgm:prSet presAssocID="{AE8DFBBF-2374-4ECE-958D-A122F286E4E8}" presName="spacing" presStyleCnt="0"/>
      <dgm:spPr/>
    </dgm:pt>
    <dgm:pt modelId="{74AFC1C0-FFC5-49DC-B1BC-161BEDA30169}" type="pres">
      <dgm:prSet presAssocID="{B81D9310-08A2-40E6-9FE0-FAF5E7FF9603}" presName="linNode" presStyleCnt="0"/>
      <dgm:spPr/>
    </dgm:pt>
    <dgm:pt modelId="{ED0FC90F-FEC8-4C8D-92D7-39C5D2B07727}" type="pres">
      <dgm:prSet presAssocID="{B81D9310-08A2-40E6-9FE0-FAF5E7FF9603}" presName="parentShp" presStyleLbl="node1" presStyleIdx="3" presStyleCnt="5">
        <dgm:presLayoutVars>
          <dgm:bulletEnabled val="1"/>
        </dgm:presLayoutVars>
      </dgm:prSet>
      <dgm:spPr/>
    </dgm:pt>
    <dgm:pt modelId="{3EA8AABB-3ACC-4641-9C13-55BB1B384189}" type="pres">
      <dgm:prSet presAssocID="{B81D9310-08A2-40E6-9FE0-FAF5E7FF9603}" presName="childShp" presStyleLbl="bgAccFollowNode1" presStyleIdx="3" presStyleCnt="5">
        <dgm:presLayoutVars>
          <dgm:bulletEnabled val="1"/>
        </dgm:presLayoutVars>
      </dgm:prSet>
      <dgm:spPr/>
    </dgm:pt>
    <dgm:pt modelId="{57BEE9A8-F89A-4B7E-B5A7-8F3A2FA11974}" type="pres">
      <dgm:prSet presAssocID="{79513CF8-D485-4786-8505-D6B4FBFEF375}" presName="spacing" presStyleCnt="0"/>
      <dgm:spPr/>
    </dgm:pt>
    <dgm:pt modelId="{ED86F76C-E042-46E9-904B-0A09ED0976C4}" type="pres">
      <dgm:prSet presAssocID="{B11805FB-02CE-4CF4-929F-395ECCB065F7}" presName="linNode" presStyleCnt="0"/>
      <dgm:spPr/>
    </dgm:pt>
    <dgm:pt modelId="{C9357377-BB01-4B39-82BD-BC1B64689E4B}" type="pres">
      <dgm:prSet presAssocID="{B11805FB-02CE-4CF4-929F-395ECCB065F7}" presName="parentShp" presStyleLbl="node1" presStyleIdx="4" presStyleCnt="5">
        <dgm:presLayoutVars>
          <dgm:bulletEnabled val="1"/>
        </dgm:presLayoutVars>
      </dgm:prSet>
      <dgm:spPr/>
    </dgm:pt>
    <dgm:pt modelId="{2A475D3E-4194-4EE1-9315-BDB85816E97E}" type="pres">
      <dgm:prSet presAssocID="{B11805FB-02CE-4CF4-929F-395ECCB065F7}" presName="childShp" presStyleLbl="bgAccFollowNode1" presStyleIdx="4" presStyleCnt="5" custLinFactNeighborX="260" custLinFactNeighborY="185">
        <dgm:presLayoutVars>
          <dgm:bulletEnabled val="1"/>
        </dgm:presLayoutVars>
      </dgm:prSet>
      <dgm:spPr/>
    </dgm:pt>
  </dgm:ptLst>
  <dgm:cxnLst>
    <dgm:cxn modelId="{48E4500B-D06C-4809-9C7A-3E9A23BF3490}" type="presOf" srcId="{12AA71AA-6244-462E-92C7-BBFF74C76479}" destId="{818DD596-4721-425D-86C9-7A6D4AFA2480}" srcOrd="0" destOrd="0" presId="urn:microsoft.com/office/officeart/2005/8/layout/vList6"/>
    <dgm:cxn modelId="{7AE6F80F-A89E-4CED-8315-FB711F6E1AD1}" type="presOf" srcId="{B11805FB-02CE-4CF4-929F-395ECCB065F7}" destId="{C9357377-BB01-4B39-82BD-BC1B64689E4B}" srcOrd="0" destOrd="0" presId="urn:microsoft.com/office/officeart/2005/8/layout/vList6"/>
    <dgm:cxn modelId="{E1982A17-4CAA-4314-BA87-ACCCD0103392}" type="presOf" srcId="{02824ED8-27D4-40A8-90FD-E8A40D821081}" destId="{E29446E8-5622-4B90-99C1-B24D6858E568}" srcOrd="0" destOrd="0" presId="urn:microsoft.com/office/officeart/2005/8/layout/vList6"/>
    <dgm:cxn modelId="{F47CC31C-7D6A-4751-8427-3C0136D6ABCD}" type="presOf" srcId="{D23FCFDF-DAC0-40D3-827C-31A28F90A361}" destId="{2A475D3E-4194-4EE1-9315-BDB85816E97E}" srcOrd="0" destOrd="1" presId="urn:microsoft.com/office/officeart/2005/8/layout/vList6"/>
    <dgm:cxn modelId="{73561D1F-0385-4903-93B9-50BB14A96FCD}" srcId="{B11805FB-02CE-4CF4-929F-395ECCB065F7}" destId="{D23FCFDF-DAC0-40D3-827C-31A28F90A361}" srcOrd="1" destOrd="0" parTransId="{652940BE-91F0-40CC-818B-BC6986118A3F}" sibTransId="{2F55A802-FBD5-4500-BA65-FCD6FBD83D10}"/>
    <dgm:cxn modelId="{8F18D828-02CF-47A6-B23A-65DADDBE4C56}" srcId="{B0D43931-AB61-42AA-9DF4-83FAAD2C5341}" destId="{9D413BEA-D436-4E30-B0E4-DDC1B2963AAB}" srcOrd="1" destOrd="0" parTransId="{24567EEA-5BDF-464A-A5F5-24DAA3DF8D52}" sibTransId="{0C0E6F9E-4C79-4D60-8F76-0CC944170D08}"/>
    <dgm:cxn modelId="{5633AB33-06D7-45E5-B304-EBFB28ACC4EA}" type="presOf" srcId="{47C03D51-ABE0-4605-B21D-255CBF80A544}" destId="{2A475D3E-4194-4EE1-9315-BDB85816E97E}" srcOrd="0" destOrd="0" presId="urn:microsoft.com/office/officeart/2005/8/layout/vList6"/>
    <dgm:cxn modelId="{12220937-65EA-4B58-8545-8A2C0AF96867}" srcId="{B12F9D59-9CFC-4608-8BF7-A7B3DF585013}" destId="{EDC120EA-0BAA-474A-9585-B243A601C96D}" srcOrd="1" destOrd="0" parTransId="{2A78F3EE-EF62-4FFF-A2E0-BB1A9C07191F}" sibTransId="{C2DCBE71-E35A-4A17-98F2-54673A0957F8}"/>
    <dgm:cxn modelId="{C7B52E3D-A1C6-4A19-AFBC-5700845AEEF0}" type="presOf" srcId="{B12F9D59-9CFC-4608-8BF7-A7B3DF585013}" destId="{940C15B7-E921-4885-8520-7E1DAE67D152}" srcOrd="0" destOrd="0" presId="urn:microsoft.com/office/officeart/2005/8/layout/vList6"/>
    <dgm:cxn modelId="{04350648-78B0-43FE-8E73-C57F475F0636}" type="presOf" srcId="{719F048A-4201-4A85-9DD8-C036AF3FBA02}" destId="{98CBDFAA-0963-4525-B120-45913A6D8F3D}" srcOrd="0" destOrd="1" presId="urn:microsoft.com/office/officeart/2005/8/layout/vList6"/>
    <dgm:cxn modelId="{ED0B8051-2809-4285-89B9-BD162564CCAC}" type="presOf" srcId="{B0D43931-AB61-42AA-9DF4-83FAAD2C5341}" destId="{1C7C3AFC-FBF2-4070-B8DB-935E951FC288}" srcOrd="0" destOrd="0" presId="urn:microsoft.com/office/officeart/2005/8/layout/vList6"/>
    <dgm:cxn modelId="{AAF1C673-7719-4F54-8741-64E3B61E6CBE}" srcId="{76E5CD97-B022-46CE-B577-552C72BC95EA}" destId="{12AA71AA-6244-462E-92C7-BBFF74C76479}" srcOrd="2" destOrd="0" parTransId="{F820F304-FEE5-4EE4-92AD-035EDC67BD48}" sibTransId="{AE8DFBBF-2374-4ECE-958D-A122F286E4E8}"/>
    <dgm:cxn modelId="{BBF49855-3F8E-4010-BE23-7964971DFDFA}" srcId="{B12F9D59-9CFC-4608-8BF7-A7B3DF585013}" destId="{02824ED8-27D4-40A8-90FD-E8A40D821081}" srcOrd="0" destOrd="0" parTransId="{DE5BFCDB-6473-4AF4-A80D-682B0D6C08E2}" sibTransId="{A9AB45B4-58C7-4687-ACF3-A0B60D3895CB}"/>
    <dgm:cxn modelId="{DAF1EA76-C2C4-47AC-A6A1-92639E426662}" srcId="{B81D9310-08A2-40E6-9FE0-FAF5E7FF9603}" destId="{C2A139D9-2C01-4567-87A7-0E33D25D243C}" srcOrd="0" destOrd="0" parTransId="{EB68AFA5-C467-43D4-A9BE-E687A5E67AFF}" sibTransId="{4EF460BF-0C08-479B-97B6-F8C3EDEC77B6}"/>
    <dgm:cxn modelId="{4DAB2E77-E7B1-4937-9CEE-AD44D8699401}" type="presOf" srcId="{EDC120EA-0BAA-474A-9585-B243A601C96D}" destId="{E29446E8-5622-4B90-99C1-B24D6858E568}" srcOrd="0" destOrd="1" presId="urn:microsoft.com/office/officeart/2005/8/layout/vList6"/>
    <dgm:cxn modelId="{FFE54277-8814-4AE2-8ADE-084241CCF58F}" srcId="{76E5CD97-B022-46CE-B577-552C72BC95EA}" destId="{B81D9310-08A2-40E6-9FE0-FAF5E7FF9603}" srcOrd="3" destOrd="0" parTransId="{0C9CE8F7-C46C-4535-8C22-52B3E9877872}" sibTransId="{79513CF8-D485-4786-8505-D6B4FBFEF375}"/>
    <dgm:cxn modelId="{4BE24577-FFB2-408C-B560-7911BA3DE8AD}" srcId="{76E5CD97-B022-46CE-B577-552C72BC95EA}" destId="{B0D43931-AB61-42AA-9DF4-83FAAD2C5341}" srcOrd="0" destOrd="0" parTransId="{6FCC61CB-299E-4025-BF6D-C3E314D68D75}" sibTransId="{D7629CE4-3CC5-4767-B533-5E04C8E88276}"/>
    <dgm:cxn modelId="{5E19C396-35E4-4866-8589-D6268B40D280}" srcId="{12AA71AA-6244-462E-92C7-BBFF74C76479}" destId="{9ADE025A-36A6-4832-9324-FCC0C615033F}" srcOrd="0" destOrd="0" parTransId="{BA36A2B1-5486-462E-B4F3-82C72F8FD6C8}" sibTransId="{37F99C66-5607-4E8E-8436-C05FFFD7B6CB}"/>
    <dgm:cxn modelId="{2CD47CA4-45A1-48F7-BEED-F1F440B4AC86}" type="presOf" srcId="{9D413BEA-D436-4E30-B0E4-DDC1B2963AAB}" destId="{A6264278-2F52-48DB-A8E8-C5DD76C4D40E}" srcOrd="0" destOrd="1" presId="urn:microsoft.com/office/officeart/2005/8/layout/vList6"/>
    <dgm:cxn modelId="{A637C0B4-AE62-44E7-B584-02E8BBA08D4B}" type="presOf" srcId="{C2A139D9-2C01-4567-87A7-0E33D25D243C}" destId="{3EA8AABB-3ACC-4641-9C13-55BB1B384189}" srcOrd="0" destOrd="0" presId="urn:microsoft.com/office/officeart/2005/8/layout/vList6"/>
    <dgm:cxn modelId="{D7C3D5C6-F3C7-425F-BD08-7CE759703BA6}" srcId="{76E5CD97-B022-46CE-B577-552C72BC95EA}" destId="{B11805FB-02CE-4CF4-929F-395ECCB065F7}" srcOrd="4" destOrd="0" parTransId="{B4B16AE0-201B-4970-BDF9-068305071573}" sibTransId="{7EE3DC3C-EF28-49F2-A5D4-EB7FAD25BAD3}"/>
    <dgm:cxn modelId="{B59160CF-251F-4F9B-8C47-C41BF3EA7762}" type="presOf" srcId="{9ADE025A-36A6-4832-9324-FCC0C615033F}" destId="{98CBDFAA-0963-4525-B120-45913A6D8F3D}" srcOrd="0" destOrd="0" presId="urn:microsoft.com/office/officeart/2005/8/layout/vList6"/>
    <dgm:cxn modelId="{B8D352D5-A703-4BB6-98DB-A069FF20D392}" srcId="{12AA71AA-6244-462E-92C7-BBFF74C76479}" destId="{719F048A-4201-4A85-9DD8-C036AF3FBA02}" srcOrd="1" destOrd="0" parTransId="{76855970-B632-48AE-B136-87D6CD2328C2}" sibTransId="{3F6141C9-D83F-47E8-BF6D-71D28DFE1407}"/>
    <dgm:cxn modelId="{6A4C66D8-B3CC-407C-B633-DB51C7FE08E5}" srcId="{B11805FB-02CE-4CF4-929F-395ECCB065F7}" destId="{47C03D51-ABE0-4605-B21D-255CBF80A544}" srcOrd="0" destOrd="0" parTransId="{AFF571BA-3EF7-4960-B3F4-400FFBE6763B}" sibTransId="{92FC12D0-54B3-4A2C-BB85-CDB71722FB59}"/>
    <dgm:cxn modelId="{A036B1DD-3026-4412-AB33-050528DE9FCB}" type="presOf" srcId="{7ACE34F5-3CA0-4318-8B7F-41D3D8E8169E}" destId="{A6264278-2F52-48DB-A8E8-C5DD76C4D40E}" srcOrd="0" destOrd="0" presId="urn:microsoft.com/office/officeart/2005/8/layout/vList6"/>
    <dgm:cxn modelId="{CCBF67E2-1898-4DA3-A60D-8D7ED4E2F8DA}" srcId="{B0D43931-AB61-42AA-9DF4-83FAAD2C5341}" destId="{7ACE34F5-3CA0-4318-8B7F-41D3D8E8169E}" srcOrd="0" destOrd="0" parTransId="{DCBE265B-A319-45E7-ADC4-E41B38E66D1F}" sibTransId="{54A09A61-F0C8-4CEA-8B51-F1E7F730B427}"/>
    <dgm:cxn modelId="{475623ED-45D8-4A39-87C4-B6E2794D10BF}" type="presOf" srcId="{76E5CD97-B022-46CE-B577-552C72BC95EA}" destId="{0A15D5F3-02B8-4CD1-8194-18A276855E14}" srcOrd="0" destOrd="0" presId="urn:microsoft.com/office/officeart/2005/8/layout/vList6"/>
    <dgm:cxn modelId="{FCF48EF2-7A1C-4ED0-88FB-7ED9CBFA5006}" type="presOf" srcId="{B81D9310-08A2-40E6-9FE0-FAF5E7FF9603}" destId="{ED0FC90F-FEC8-4C8D-92D7-39C5D2B07727}" srcOrd="0" destOrd="0" presId="urn:microsoft.com/office/officeart/2005/8/layout/vList6"/>
    <dgm:cxn modelId="{355991F9-89A8-49F8-955E-C6895890616C}" srcId="{76E5CD97-B022-46CE-B577-552C72BC95EA}" destId="{B12F9D59-9CFC-4608-8BF7-A7B3DF585013}" srcOrd="1" destOrd="0" parTransId="{F4E06838-34F7-4C0D-9487-A37D403CA8AB}" sibTransId="{691DDC04-4368-4C72-89F7-F4E2FB58271C}"/>
    <dgm:cxn modelId="{77926B54-D621-4BAC-AAB7-7B6F9CC4703C}" type="presParOf" srcId="{0A15D5F3-02B8-4CD1-8194-18A276855E14}" destId="{3EAFC6B1-9229-46B5-9A78-FCEDA60B4E6F}" srcOrd="0" destOrd="0" presId="urn:microsoft.com/office/officeart/2005/8/layout/vList6"/>
    <dgm:cxn modelId="{66EC4B16-DB2D-4FBA-945D-39D8B818A33D}" type="presParOf" srcId="{3EAFC6B1-9229-46B5-9A78-FCEDA60B4E6F}" destId="{1C7C3AFC-FBF2-4070-B8DB-935E951FC288}" srcOrd="0" destOrd="0" presId="urn:microsoft.com/office/officeart/2005/8/layout/vList6"/>
    <dgm:cxn modelId="{32700786-2F57-4172-A195-ECC4167F35F9}" type="presParOf" srcId="{3EAFC6B1-9229-46B5-9A78-FCEDA60B4E6F}" destId="{A6264278-2F52-48DB-A8E8-C5DD76C4D40E}" srcOrd="1" destOrd="0" presId="urn:microsoft.com/office/officeart/2005/8/layout/vList6"/>
    <dgm:cxn modelId="{54E4F58F-37BD-427F-B76D-F140F196502D}" type="presParOf" srcId="{0A15D5F3-02B8-4CD1-8194-18A276855E14}" destId="{497314B8-15E3-4BD9-B760-2E5A5C498CB2}" srcOrd="1" destOrd="0" presId="urn:microsoft.com/office/officeart/2005/8/layout/vList6"/>
    <dgm:cxn modelId="{DD041C94-4E09-42E7-A03E-E6E537A9D984}" type="presParOf" srcId="{0A15D5F3-02B8-4CD1-8194-18A276855E14}" destId="{6C856871-0CF9-40AF-93C1-7E39E4D099A8}" srcOrd="2" destOrd="0" presId="urn:microsoft.com/office/officeart/2005/8/layout/vList6"/>
    <dgm:cxn modelId="{B50F2C5E-1C66-4D41-9367-B0F53BC9D990}" type="presParOf" srcId="{6C856871-0CF9-40AF-93C1-7E39E4D099A8}" destId="{940C15B7-E921-4885-8520-7E1DAE67D152}" srcOrd="0" destOrd="0" presId="urn:microsoft.com/office/officeart/2005/8/layout/vList6"/>
    <dgm:cxn modelId="{7EEFD4F2-DDE1-490F-9D4F-8FDD60213ED4}" type="presParOf" srcId="{6C856871-0CF9-40AF-93C1-7E39E4D099A8}" destId="{E29446E8-5622-4B90-99C1-B24D6858E568}" srcOrd="1" destOrd="0" presId="urn:microsoft.com/office/officeart/2005/8/layout/vList6"/>
    <dgm:cxn modelId="{E0B238B5-B8D1-4C7A-9512-F3C91F50FB78}" type="presParOf" srcId="{0A15D5F3-02B8-4CD1-8194-18A276855E14}" destId="{3FAF7640-AB2B-437A-8BE2-121E762E4B2C}" srcOrd="3" destOrd="0" presId="urn:microsoft.com/office/officeart/2005/8/layout/vList6"/>
    <dgm:cxn modelId="{1E2DB342-3AA1-4F9F-929F-B0D9FEF5398B}" type="presParOf" srcId="{0A15D5F3-02B8-4CD1-8194-18A276855E14}" destId="{9B280DB2-D6B2-4AA8-8F61-5244F8480227}" srcOrd="4" destOrd="0" presId="urn:microsoft.com/office/officeart/2005/8/layout/vList6"/>
    <dgm:cxn modelId="{6FADFDA0-2DC0-441C-90AA-F011D5F7AD83}" type="presParOf" srcId="{9B280DB2-D6B2-4AA8-8F61-5244F8480227}" destId="{818DD596-4721-425D-86C9-7A6D4AFA2480}" srcOrd="0" destOrd="0" presId="urn:microsoft.com/office/officeart/2005/8/layout/vList6"/>
    <dgm:cxn modelId="{1A3713B4-535B-42CF-8E1B-F8A839EA5471}" type="presParOf" srcId="{9B280DB2-D6B2-4AA8-8F61-5244F8480227}" destId="{98CBDFAA-0963-4525-B120-45913A6D8F3D}" srcOrd="1" destOrd="0" presId="urn:microsoft.com/office/officeart/2005/8/layout/vList6"/>
    <dgm:cxn modelId="{08371EFB-9722-439C-B9A9-3C298F3E7B0B}" type="presParOf" srcId="{0A15D5F3-02B8-4CD1-8194-18A276855E14}" destId="{34E1DA8F-A0BD-4C15-A06D-DE3E5ABAEFB1}" srcOrd="5" destOrd="0" presId="urn:microsoft.com/office/officeart/2005/8/layout/vList6"/>
    <dgm:cxn modelId="{CB35323F-C3D1-42D3-BC90-197075749AD2}" type="presParOf" srcId="{0A15D5F3-02B8-4CD1-8194-18A276855E14}" destId="{74AFC1C0-FFC5-49DC-B1BC-161BEDA30169}" srcOrd="6" destOrd="0" presId="urn:microsoft.com/office/officeart/2005/8/layout/vList6"/>
    <dgm:cxn modelId="{41F82F5B-03CD-4908-9762-6065268345DC}" type="presParOf" srcId="{74AFC1C0-FFC5-49DC-B1BC-161BEDA30169}" destId="{ED0FC90F-FEC8-4C8D-92D7-39C5D2B07727}" srcOrd="0" destOrd="0" presId="urn:microsoft.com/office/officeart/2005/8/layout/vList6"/>
    <dgm:cxn modelId="{64DA29F4-BFD9-476A-9695-0D07A6FC5853}" type="presParOf" srcId="{74AFC1C0-FFC5-49DC-B1BC-161BEDA30169}" destId="{3EA8AABB-3ACC-4641-9C13-55BB1B384189}" srcOrd="1" destOrd="0" presId="urn:microsoft.com/office/officeart/2005/8/layout/vList6"/>
    <dgm:cxn modelId="{4761D054-443B-4BB8-9DAB-2EDF16495DE6}" type="presParOf" srcId="{0A15D5F3-02B8-4CD1-8194-18A276855E14}" destId="{57BEE9A8-F89A-4B7E-B5A7-8F3A2FA11974}" srcOrd="7" destOrd="0" presId="urn:microsoft.com/office/officeart/2005/8/layout/vList6"/>
    <dgm:cxn modelId="{0C0F97D1-1D75-4D88-9F89-C74486509DBF}" type="presParOf" srcId="{0A15D5F3-02B8-4CD1-8194-18A276855E14}" destId="{ED86F76C-E042-46E9-904B-0A09ED0976C4}" srcOrd="8" destOrd="0" presId="urn:microsoft.com/office/officeart/2005/8/layout/vList6"/>
    <dgm:cxn modelId="{22CD513E-6D0A-4F62-88C2-81C07485B248}" type="presParOf" srcId="{ED86F76C-E042-46E9-904B-0A09ED0976C4}" destId="{C9357377-BB01-4B39-82BD-BC1B64689E4B}" srcOrd="0" destOrd="0" presId="urn:microsoft.com/office/officeart/2005/8/layout/vList6"/>
    <dgm:cxn modelId="{4925AC34-E86E-4AA3-9407-3D968977F8AF}" type="presParOf" srcId="{ED86F76C-E042-46E9-904B-0A09ED0976C4}" destId="{2A475D3E-4194-4EE1-9315-BDB85816E97E}" srcOrd="1" destOrd="0" presId="urn:microsoft.com/office/officeart/2005/8/layout/vList6"/>
  </dgm:cxnLst>
  <dgm:bg/>
  <dgm:whole/>
  <dgm:extLst>
    <a:ext uri="http://schemas.microsoft.com/office/drawing/2008/diagram">
      <dsp:dataModelExt xmlns:dsp="http://schemas.microsoft.com/office/drawing/2008/diagram" relId="rId117"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7AF5B15E-8512-403C-A68C-CEB463949699}" type="doc">
      <dgm:prSet loTypeId="urn:microsoft.com/office/officeart/2005/8/layout/chevron1" loCatId="process" qsTypeId="urn:microsoft.com/office/officeart/2005/8/quickstyle/simple1" qsCatId="simple" csTypeId="urn:microsoft.com/office/officeart/2005/8/colors/accent1_2" csCatId="accent1" phldr="1"/>
      <dgm:spPr/>
    </dgm:pt>
    <dgm:pt modelId="{2DBBC0EC-DD88-4A6D-8636-3F1A9EE99E9A}">
      <dgm:prSet phldrT="[Text]" custT="1"/>
      <dgm:spPr/>
      <dgm:t>
        <a:bodyPr/>
        <a:lstStyle/>
        <a:p>
          <a:r>
            <a:rPr lang="ro-RO" sz="1050">
              <a:latin typeface="Trebuchet MS" pitchFamily="34" charset="0"/>
            </a:rPr>
            <a:t>A intervenit modificarea minoră la nivelul proiectului </a:t>
          </a:r>
          <a:endParaRPr lang="en-US" sz="1050">
            <a:latin typeface="Trebuchet MS" pitchFamily="34" charset="0"/>
          </a:endParaRPr>
        </a:p>
      </dgm:t>
    </dgm:pt>
    <dgm:pt modelId="{92A6AAC7-6251-40A0-B96D-641FEE053FEC}" type="parTrans" cxnId="{B1D94FCB-F787-4119-AA1B-CC5887EFE8B7}">
      <dgm:prSet/>
      <dgm:spPr/>
      <dgm:t>
        <a:bodyPr/>
        <a:lstStyle/>
        <a:p>
          <a:endParaRPr lang="en-US" sz="1050">
            <a:latin typeface="Trebuchet MS" pitchFamily="34" charset="0"/>
          </a:endParaRPr>
        </a:p>
      </dgm:t>
    </dgm:pt>
    <dgm:pt modelId="{15712678-A087-497C-83E8-14FCE9B4D603}" type="sibTrans" cxnId="{B1D94FCB-F787-4119-AA1B-CC5887EFE8B7}">
      <dgm:prSet/>
      <dgm:spPr/>
      <dgm:t>
        <a:bodyPr/>
        <a:lstStyle/>
        <a:p>
          <a:endParaRPr lang="en-US" sz="1050">
            <a:latin typeface="Trebuchet MS" pitchFamily="34" charset="0"/>
          </a:endParaRPr>
        </a:p>
      </dgm:t>
    </dgm:pt>
    <dgm:pt modelId="{5BA86953-B4A1-4117-B5CD-67D3062A145C}">
      <dgm:prSet phldrT="[Text]" custT="1"/>
      <dgm:spPr/>
      <dgm:t>
        <a:bodyPr/>
        <a:lstStyle/>
        <a:p>
          <a:r>
            <a:rPr lang="ro-RO" sz="1050">
              <a:latin typeface="Trebuchet MS" pitchFamily="34" charset="0"/>
            </a:rPr>
            <a:t>Beneficiarul  notifică AM POCA  privind modificarea, dar nu mai târziu de data solicitării la rambursare a cheltuielilor aferente modificării</a:t>
          </a:r>
          <a:endParaRPr lang="en-US" sz="1050">
            <a:latin typeface="Trebuchet MS" pitchFamily="34" charset="0"/>
          </a:endParaRPr>
        </a:p>
      </dgm:t>
    </dgm:pt>
    <dgm:pt modelId="{A7C10A8C-CE3C-462A-95FD-2AC5CED6D973}" type="parTrans" cxnId="{45669008-C66F-43DE-8B68-99F033A47D6A}">
      <dgm:prSet/>
      <dgm:spPr/>
      <dgm:t>
        <a:bodyPr/>
        <a:lstStyle/>
        <a:p>
          <a:endParaRPr lang="en-US" sz="1050">
            <a:latin typeface="Trebuchet MS" pitchFamily="34" charset="0"/>
          </a:endParaRPr>
        </a:p>
      </dgm:t>
    </dgm:pt>
    <dgm:pt modelId="{6B4210A0-FDD6-4982-AB27-4EA8CD4CD9F6}" type="sibTrans" cxnId="{45669008-C66F-43DE-8B68-99F033A47D6A}">
      <dgm:prSet/>
      <dgm:spPr/>
      <dgm:t>
        <a:bodyPr/>
        <a:lstStyle/>
        <a:p>
          <a:endParaRPr lang="en-US" sz="1050">
            <a:latin typeface="Trebuchet MS" pitchFamily="34" charset="0"/>
          </a:endParaRPr>
        </a:p>
      </dgm:t>
    </dgm:pt>
    <dgm:pt modelId="{069107E4-3760-46B4-A840-6B397204A6CB}">
      <dgm:prSet phldrT="[Text]" custT="1"/>
      <dgm:spPr/>
      <dgm:t>
        <a:bodyPr/>
        <a:lstStyle/>
        <a:p>
          <a:r>
            <a:rPr lang="ro-RO" sz="1050">
              <a:latin typeface="Trebuchet MS" pitchFamily="34" charset="0"/>
            </a:rPr>
            <a:t>AM POCA ia  cunoștință de modificare</a:t>
          </a:r>
          <a:r>
            <a:rPr lang="en-US" sz="1050">
              <a:latin typeface="Trebuchet MS" pitchFamily="34" charset="0"/>
            </a:rPr>
            <a:t>, f</a:t>
          </a:r>
          <a:r>
            <a:rPr lang="ro-RO" sz="1050">
              <a:latin typeface="Trebuchet MS" pitchFamily="34" charset="0"/>
            </a:rPr>
            <a:t>ără a trimite un răspuns în acest sens</a:t>
          </a:r>
          <a:endParaRPr lang="en-US" sz="1050">
            <a:latin typeface="Trebuchet MS" pitchFamily="34" charset="0"/>
          </a:endParaRPr>
        </a:p>
      </dgm:t>
    </dgm:pt>
    <dgm:pt modelId="{7D85DA86-8C93-4E74-8F92-BAB884263B48}" type="parTrans" cxnId="{5EA54397-DF7A-4394-A4D7-485CA39D5D51}">
      <dgm:prSet/>
      <dgm:spPr/>
      <dgm:t>
        <a:bodyPr/>
        <a:lstStyle/>
        <a:p>
          <a:endParaRPr lang="en-US" sz="1050">
            <a:latin typeface="Trebuchet MS" pitchFamily="34" charset="0"/>
          </a:endParaRPr>
        </a:p>
      </dgm:t>
    </dgm:pt>
    <dgm:pt modelId="{1AD449DC-117A-4CA6-9AA0-716856890D85}" type="sibTrans" cxnId="{5EA54397-DF7A-4394-A4D7-485CA39D5D51}">
      <dgm:prSet/>
      <dgm:spPr/>
      <dgm:t>
        <a:bodyPr/>
        <a:lstStyle/>
        <a:p>
          <a:endParaRPr lang="en-US" sz="1050">
            <a:latin typeface="Trebuchet MS" pitchFamily="34" charset="0"/>
          </a:endParaRPr>
        </a:p>
      </dgm:t>
    </dgm:pt>
    <dgm:pt modelId="{2BD69F9E-94DA-4143-B092-828D6C81148F}" type="pres">
      <dgm:prSet presAssocID="{7AF5B15E-8512-403C-A68C-CEB463949699}" presName="Name0" presStyleCnt="0">
        <dgm:presLayoutVars>
          <dgm:dir/>
          <dgm:animLvl val="lvl"/>
          <dgm:resizeHandles val="exact"/>
        </dgm:presLayoutVars>
      </dgm:prSet>
      <dgm:spPr/>
    </dgm:pt>
    <dgm:pt modelId="{C2AEE49A-902A-4BCC-98A4-5EBFE9DE9D43}" type="pres">
      <dgm:prSet presAssocID="{2DBBC0EC-DD88-4A6D-8636-3F1A9EE99E9A}" presName="parTxOnly" presStyleLbl="node1" presStyleIdx="0" presStyleCnt="3" custScaleX="242267" custScaleY="357154">
        <dgm:presLayoutVars>
          <dgm:chMax val="0"/>
          <dgm:chPref val="0"/>
          <dgm:bulletEnabled val="1"/>
        </dgm:presLayoutVars>
      </dgm:prSet>
      <dgm:spPr/>
    </dgm:pt>
    <dgm:pt modelId="{C605FFA8-9E44-47F0-A75E-A7C277D68B2C}" type="pres">
      <dgm:prSet presAssocID="{15712678-A087-497C-83E8-14FCE9B4D603}" presName="parTxOnlySpace" presStyleCnt="0"/>
      <dgm:spPr/>
    </dgm:pt>
    <dgm:pt modelId="{E012AEAE-EE5C-463A-AAC4-DA29E3AD2CE4}" type="pres">
      <dgm:prSet presAssocID="{5BA86953-B4A1-4117-B5CD-67D3062A145C}" presName="parTxOnly" presStyleLbl="node1" presStyleIdx="1" presStyleCnt="3" custScaleX="321933" custScaleY="362220">
        <dgm:presLayoutVars>
          <dgm:chMax val="0"/>
          <dgm:chPref val="0"/>
          <dgm:bulletEnabled val="1"/>
        </dgm:presLayoutVars>
      </dgm:prSet>
      <dgm:spPr/>
    </dgm:pt>
    <dgm:pt modelId="{CE132640-AF86-48A0-9B8F-9C5C6C84202B}" type="pres">
      <dgm:prSet presAssocID="{6B4210A0-FDD6-4982-AB27-4EA8CD4CD9F6}" presName="parTxOnlySpace" presStyleCnt="0"/>
      <dgm:spPr/>
    </dgm:pt>
    <dgm:pt modelId="{9303EA1A-26A2-4040-89E9-B0CF23DF81A9}" type="pres">
      <dgm:prSet presAssocID="{069107E4-3760-46B4-A840-6B397204A6CB}" presName="parTxOnly" presStyleLbl="node1" presStyleIdx="2" presStyleCnt="3" custScaleX="289840" custScaleY="341956">
        <dgm:presLayoutVars>
          <dgm:chMax val="0"/>
          <dgm:chPref val="0"/>
          <dgm:bulletEnabled val="1"/>
        </dgm:presLayoutVars>
      </dgm:prSet>
      <dgm:spPr/>
    </dgm:pt>
  </dgm:ptLst>
  <dgm:cxnLst>
    <dgm:cxn modelId="{45669008-C66F-43DE-8B68-99F033A47D6A}" srcId="{7AF5B15E-8512-403C-A68C-CEB463949699}" destId="{5BA86953-B4A1-4117-B5CD-67D3062A145C}" srcOrd="1" destOrd="0" parTransId="{A7C10A8C-CE3C-462A-95FD-2AC5CED6D973}" sibTransId="{6B4210A0-FDD6-4982-AB27-4EA8CD4CD9F6}"/>
    <dgm:cxn modelId="{B29F2D7C-FEB1-489C-9905-4E8203DE8439}" type="presOf" srcId="{069107E4-3760-46B4-A840-6B397204A6CB}" destId="{9303EA1A-26A2-4040-89E9-B0CF23DF81A9}" srcOrd="0" destOrd="0" presId="urn:microsoft.com/office/officeart/2005/8/layout/chevron1"/>
    <dgm:cxn modelId="{4231DC8E-1C68-437E-B90B-6105AD3F5642}" type="presOf" srcId="{2DBBC0EC-DD88-4A6D-8636-3F1A9EE99E9A}" destId="{C2AEE49A-902A-4BCC-98A4-5EBFE9DE9D43}" srcOrd="0" destOrd="0" presId="urn:microsoft.com/office/officeart/2005/8/layout/chevron1"/>
    <dgm:cxn modelId="{5EA54397-DF7A-4394-A4D7-485CA39D5D51}" srcId="{7AF5B15E-8512-403C-A68C-CEB463949699}" destId="{069107E4-3760-46B4-A840-6B397204A6CB}" srcOrd="2" destOrd="0" parTransId="{7D85DA86-8C93-4E74-8F92-BAB884263B48}" sibTransId="{1AD449DC-117A-4CA6-9AA0-716856890D85}"/>
    <dgm:cxn modelId="{43C7F8A9-4C70-4AAB-99BF-CDEEA375872C}" type="presOf" srcId="{7AF5B15E-8512-403C-A68C-CEB463949699}" destId="{2BD69F9E-94DA-4143-B092-828D6C81148F}" srcOrd="0" destOrd="0" presId="urn:microsoft.com/office/officeart/2005/8/layout/chevron1"/>
    <dgm:cxn modelId="{B1D94FCB-F787-4119-AA1B-CC5887EFE8B7}" srcId="{7AF5B15E-8512-403C-A68C-CEB463949699}" destId="{2DBBC0EC-DD88-4A6D-8636-3F1A9EE99E9A}" srcOrd="0" destOrd="0" parTransId="{92A6AAC7-6251-40A0-B96D-641FEE053FEC}" sibTransId="{15712678-A087-497C-83E8-14FCE9B4D603}"/>
    <dgm:cxn modelId="{0B76A9D4-6DDE-4288-8722-BEC3A5BE4FFF}" type="presOf" srcId="{5BA86953-B4A1-4117-B5CD-67D3062A145C}" destId="{E012AEAE-EE5C-463A-AAC4-DA29E3AD2CE4}" srcOrd="0" destOrd="0" presId="urn:microsoft.com/office/officeart/2005/8/layout/chevron1"/>
    <dgm:cxn modelId="{FBE6C3FD-4832-4AD4-B703-F18B60759054}" type="presParOf" srcId="{2BD69F9E-94DA-4143-B092-828D6C81148F}" destId="{C2AEE49A-902A-4BCC-98A4-5EBFE9DE9D43}" srcOrd="0" destOrd="0" presId="urn:microsoft.com/office/officeart/2005/8/layout/chevron1"/>
    <dgm:cxn modelId="{5A9679A5-217A-4207-BCD6-01AF84E8B743}" type="presParOf" srcId="{2BD69F9E-94DA-4143-B092-828D6C81148F}" destId="{C605FFA8-9E44-47F0-A75E-A7C277D68B2C}" srcOrd="1" destOrd="0" presId="urn:microsoft.com/office/officeart/2005/8/layout/chevron1"/>
    <dgm:cxn modelId="{EF81945E-0F7D-41A2-B014-1A9974ECD2FD}" type="presParOf" srcId="{2BD69F9E-94DA-4143-B092-828D6C81148F}" destId="{E012AEAE-EE5C-463A-AAC4-DA29E3AD2CE4}" srcOrd="2" destOrd="0" presId="urn:microsoft.com/office/officeart/2005/8/layout/chevron1"/>
    <dgm:cxn modelId="{F119E06A-6FE6-4864-9203-5AE6C05BE019}" type="presParOf" srcId="{2BD69F9E-94DA-4143-B092-828D6C81148F}" destId="{CE132640-AF86-48A0-9B8F-9C5C6C84202B}" srcOrd="3" destOrd="0" presId="urn:microsoft.com/office/officeart/2005/8/layout/chevron1"/>
    <dgm:cxn modelId="{4A257238-5444-4C1F-94EC-16E2AF2EFB6E}" type="presParOf" srcId="{2BD69F9E-94DA-4143-B092-828D6C81148F}" destId="{9303EA1A-26A2-4040-89E9-B0CF23DF81A9}" srcOrd="4" destOrd="0" presId="urn:microsoft.com/office/officeart/2005/8/layout/chevron1"/>
  </dgm:cxnLst>
  <dgm:bg/>
  <dgm:whole/>
  <dgm:extLst>
    <a:ext uri="http://schemas.microsoft.com/office/drawing/2008/diagram">
      <dsp:dataModelExt xmlns:dsp="http://schemas.microsoft.com/office/drawing/2008/diagram" relId="rId122"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30DD7847-6858-4C9B-99CC-F0C95F7CF4B9}"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en-US"/>
        </a:p>
      </dgm:t>
    </dgm:pt>
    <dgm:pt modelId="{49BD49C3-E25A-45CB-B2C8-801759F94B07}">
      <dgm:prSet phldrT="[Text]" custT="1"/>
      <dgm:spPr/>
      <dgm:t>
        <a:bodyPr/>
        <a:lstStyle/>
        <a:p>
          <a:endParaRPr lang="ro-RO" sz="1100">
            <a:latin typeface="Trebuchet MS" pitchFamily="34" charset="0"/>
          </a:endParaRPr>
        </a:p>
        <a:p>
          <a:r>
            <a:rPr lang="ro-RO" sz="1100">
              <a:latin typeface="Trebuchet MS" pitchFamily="34" charset="0"/>
            </a:rPr>
            <a:t>Ce facem înainte de a depune notificarea?</a:t>
          </a:r>
          <a:endParaRPr lang="en-US" sz="1100">
            <a:latin typeface="Trebuchet MS" pitchFamily="34" charset="0"/>
          </a:endParaRPr>
        </a:p>
      </dgm:t>
    </dgm:pt>
    <dgm:pt modelId="{450E3257-759C-4BB1-A59C-C4CE0430D4BF}" type="parTrans" cxnId="{F4DAF4CF-7462-48C1-8D14-AECC45F624CD}">
      <dgm:prSet/>
      <dgm:spPr/>
      <dgm:t>
        <a:bodyPr/>
        <a:lstStyle/>
        <a:p>
          <a:endParaRPr lang="en-US" sz="1100">
            <a:latin typeface="Trebuchet MS" pitchFamily="34" charset="0"/>
          </a:endParaRPr>
        </a:p>
      </dgm:t>
    </dgm:pt>
    <dgm:pt modelId="{6A6E8016-6B6C-4B42-982F-D7CB25013FBA}" type="sibTrans" cxnId="{F4DAF4CF-7462-48C1-8D14-AECC45F624CD}">
      <dgm:prSet/>
      <dgm:spPr/>
      <dgm:t>
        <a:bodyPr/>
        <a:lstStyle/>
        <a:p>
          <a:endParaRPr lang="en-US" sz="1100">
            <a:latin typeface="Trebuchet MS" pitchFamily="34" charset="0"/>
          </a:endParaRPr>
        </a:p>
      </dgm:t>
    </dgm:pt>
    <dgm:pt modelId="{63384A76-85B6-48A4-841A-06CA05065829}">
      <dgm:prSet phldrT="[Text]" custT="1"/>
      <dgm:spPr/>
      <dgm:t>
        <a:bodyPr/>
        <a:lstStyle/>
        <a:p>
          <a:pPr algn="just"/>
          <a:r>
            <a:rPr lang="ro-RO" sz="1100" baseline="0">
              <a:solidFill>
                <a:schemeClr val="tx2">
                  <a:lumMod val="75000"/>
                </a:schemeClr>
              </a:solidFill>
              <a:latin typeface="Trebuchet MS" pitchFamily="34" charset="0"/>
            </a:rPr>
            <a:t>Estimarea în timp util a modificărilor ce pot avea loc asupra proiectului și identificarea soluțiilor la problemele apărute;</a:t>
          </a:r>
          <a:endParaRPr lang="en-US" sz="1100" baseline="0">
            <a:solidFill>
              <a:schemeClr val="tx2">
                <a:lumMod val="75000"/>
              </a:schemeClr>
            </a:solidFill>
            <a:latin typeface="Trebuchet MS" pitchFamily="34" charset="0"/>
          </a:endParaRPr>
        </a:p>
      </dgm:t>
    </dgm:pt>
    <dgm:pt modelId="{7D5935CD-401E-4DC4-A92F-90A0A0D27D35}" type="parTrans" cxnId="{C5DEA99A-5225-42BE-A6D1-5D9F5BEC69AE}">
      <dgm:prSet/>
      <dgm:spPr/>
      <dgm:t>
        <a:bodyPr/>
        <a:lstStyle/>
        <a:p>
          <a:endParaRPr lang="en-US" sz="1100">
            <a:latin typeface="Trebuchet MS" pitchFamily="34" charset="0"/>
          </a:endParaRPr>
        </a:p>
      </dgm:t>
    </dgm:pt>
    <dgm:pt modelId="{D616AAAA-368B-45C2-BDFF-03F4D6567272}" type="sibTrans" cxnId="{C5DEA99A-5225-42BE-A6D1-5D9F5BEC69AE}">
      <dgm:prSet/>
      <dgm:spPr/>
      <dgm:t>
        <a:bodyPr/>
        <a:lstStyle/>
        <a:p>
          <a:endParaRPr lang="en-US" sz="1100">
            <a:latin typeface="Trebuchet MS" pitchFamily="34" charset="0"/>
          </a:endParaRPr>
        </a:p>
      </dgm:t>
    </dgm:pt>
    <dgm:pt modelId="{1E63C559-DEE6-442F-8EF6-61A0B7FF3885}">
      <dgm:prSet phldrT="[Text]" custT="1"/>
      <dgm:spPr/>
      <dgm:t>
        <a:bodyPr/>
        <a:lstStyle/>
        <a:p>
          <a:pPr algn="just"/>
          <a:r>
            <a:rPr lang="ro-RO" sz="1100" baseline="0">
              <a:solidFill>
                <a:schemeClr val="tx2">
                  <a:lumMod val="75000"/>
                </a:schemeClr>
              </a:solidFill>
              <a:latin typeface="Trebuchet MS" pitchFamily="34" charset="0"/>
            </a:rPr>
            <a:t>Redactarea  textului notificării (se va detalia punctual fiecare modificare propusă și justificarea aferentă acesteia), actualizarea secțiunilor/anexelor ce suferă modificări și atașarea documentelor justificative, în funcție de situație</a:t>
          </a:r>
          <a:r>
            <a:rPr lang="ro-RO" sz="1100">
              <a:latin typeface="Trebuchet MS" pitchFamily="34" charset="0"/>
            </a:rPr>
            <a:t>.</a:t>
          </a:r>
          <a:endParaRPr lang="en-US" sz="1100">
            <a:latin typeface="Trebuchet MS" pitchFamily="34" charset="0"/>
          </a:endParaRPr>
        </a:p>
      </dgm:t>
    </dgm:pt>
    <dgm:pt modelId="{15600EC4-0E21-493A-87A4-068F1C0016B5}" type="parTrans" cxnId="{C10EF41E-7108-43C0-9A95-A99BD4073A2D}">
      <dgm:prSet/>
      <dgm:spPr/>
      <dgm:t>
        <a:bodyPr/>
        <a:lstStyle/>
        <a:p>
          <a:endParaRPr lang="en-US" sz="1100">
            <a:latin typeface="Trebuchet MS" pitchFamily="34" charset="0"/>
          </a:endParaRPr>
        </a:p>
      </dgm:t>
    </dgm:pt>
    <dgm:pt modelId="{88D0A57F-A2B2-49F1-BA14-F895855011DD}" type="sibTrans" cxnId="{C10EF41E-7108-43C0-9A95-A99BD4073A2D}">
      <dgm:prSet/>
      <dgm:spPr/>
      <dgm:t>
        <a:bodyPr/>
        <a:lstStyle/>
        <a:p>
          <a:endParaRPr lang="en-US" sz="1100">
            <a:latin typeface="Trebuchet MS" pitchFamily="34" charset="0"/>
          </a:endParaRPr>
        </a:p>
      </dgm:t>
    </dgm:pt>
    <dgm:pt modelId="{A61F56CF-3630-43D8-A3F1-66344B66AFB0}">
      <dgm:prSet phldrT="[Text]" custT="1"/>
      <dgm:spPr/>
      <dgm:t>
        <a:bodyPr/>
        <a:lstStyle/>
        <a:p>
          <a:r>
            <a:rPr lang="ro-RO" sz="1100">
              <a:latin typeface="Trebuchet MS" pitchFamily="34" charset="0"/>
            </a:rPr>
            <a:t>Când depunem notificarea?</a:t>
          </a:r>
          <a:endParaRPr lang="en-US" sz="1100">
            <a:latin typeface="Trebuchet MS" pitchFamily="34" charset="0"/>
          </a:endParaRPr>
        </a:p>
      </dgm:t>
    </dgm:pt>
    <dgm:pt modelId="{7EDAF89F-8605-4D3D-94A7-6524BFF812FB}" type="parTrans" cxnId="{5AC977E8-26E5-488E-B7AD-5A5862B2BEB9}">
      <dgm:prSet/>
      <dgm:spPr/>
      <dgm:t>
        <a:bodyPr/>
        <a:lstStyle/>
        <a:p>
          <a:endParaRPr lang="en-US" sz="1100">
            <a:latin typeface="Trebuchet MS" pitchFamily="34" charset="0"/>
          </a:endParaRPr>
        </a:p>
      </dgm:t>
    </dgm:pt>
    <dgm:pt modelId="{49620F29-33F1-4930-8CBE-4C2417B134F5}" type="sibTrans" cxnId="{5AC977E8-26E5-488E-B7AD-5A5862B2BEB9}">
      <dgm:prSet/>
      <dgm:spPr/>
      <dgm:t>
        <a:bodyPr/>
        <a:lstStyle/>
        <a:p>
          <a:endParaRPr lang="en-US" sz="1100">
            <a:latin typeface="Trebuchet MS" pitchFamily="34" charset="0"/>
          </a:endParaRPr>
        </a:p>
      </dgm:t>
    </dgm:pt>
    <dgm:pt modelId="{8D39EFFC-15FB-4C35-BF63-DC78C14BD118}">
      <dgm:prSet phldrT="[Text]" custT="1"/>
      <dgm:spPr/>
      <dgm:t>
        <a:bodyPr/>
        <a:lstStyle/>
        <a:p>
          <a:pPr algn="just"/>
          <a:r>
            <a:rPr lang="ro-RO" sz="1100">
              <a:solidFill>
                <a:schemeClr val="accent1">
                  <a:lumMod val="50000"/>
                </a:schemeClr>
              </a:solidFill>
              <a:latin typeface="Trebuchet MS" pitchFamily="34" charset="0"/>
            </a:rPr>
            <a:t>Se depune notificarea, </a:t>
          </a:r>
          <a:r>
            <a:rPr lang="ro-RO" sz="1100" i="1">
              <a:solidFill>
                <a:schemeClr val="accent1">
                  <a:lumMod val="50000"/>
                </a:schemeClr>
              </a:solidFill>
              <a:latin typeface="Trebuchet MS" pitchFamily="34" charset="0"/>
            </a:rPr>
            <a:t>cu cel puţin 10 zile lucrătoare înainte de data la care se doreşte modificarea;</a:t>
          </a:r>
          <a:endParaRPr lang="en-US" sz="1100">
            <a:solidFill>
              <a:schemeClr val="accent1">
                <a:lumMod val="50000"/>
              </a:schemeClr>
            </a:solidFill>
            <a:latin typeface="Trebuchet MS" pitchFamily="34" charset="0"/>
          </a:endParaRPr>
        </a:p>
      </dgm:t>
    </dgm:pt>
    <dgm:pt modelId="{0AD56AAB-3FDA-4A9A-92E4-4E6C5E6F47A7}" type="parTrans" cxnId="{A39836F3-CA4C-4416-A830-E93CC7F00C3C}">
      <dgm:prSet/>
      <dgm:spPr/>
      <dgm:t>
        <a:bodyPr/>
        <a:lstStyle/>
        <a:p>
          <a:endParaRPr lang="en-US" sz="1100">
            <a:latin typeface="Trebuchet MS" pitchFamily="34" charset="0"/>
          </a:endParaRPr>
        </a:p>
      </dgm:t>
    </dgm:pt>
    <dgm:pt modelId="{0B355643-C0D8-4762-ABFB-AADE08B7F94A}" type="sibTrans" cxnId="{A39836F3-CA4C-4416-A830-E93CC7F00C3C}">
      <dgm:prSet/>
      <dgm:spPr/>
      <dgm:t>
        <a:bodyPr/>
        <a:lstStyle/>
        <a:p>
          <a:endParaRPr lang="en-US" sz="1100">
            <a:latin typeface="Trebuchet MS" pitchFamily="34" charset="0"/>
          </a:endParaRPr>
        </a:p>
      </dgm:t>
    </dgm:pt>
    <dgm:pt modelId="{AEFE4E4A-A74F-4B17-96EC-30897F38939E}">
      <dgm:prSet phldrT="[Text]" custT="1"/>
      <dgm:spPr/>
      <dgm:t>
        <a:bodyPr/>
        <a:lstStyle/>
        <a:p>
          <a:r>
            <a:rPr lang="ro-RO" sz="1100">
              <a:latin typeface="Trebuchet MS" pitchFamily="34" charset="0"/>
            </a:rPr>
            <a:t>Când intră în vigoare modificările solicitate?</a:t>
          </a:r>
        </a:p>
      </dgm:t>
    </dgm:pt>
    <dgm:pt modelId="{64109E6D-97CA-40DD-AE7D-B64188D94387}" type="parTrans" cxnId="{26106F8A-6D64-44C5-9C38-F5DAC3DF487D}">
      <dgm:prSet/>
      <dgm:spPr/>
      <dgm:t>
        <a:bodyPr/>
        <a:lstStyle/>
        <a:p>
          <a:endParaRPr lang="en-US" sz="1100">
            <a:latin typeface="Trebuchet MS" pitchFamily="34" charset="0"/>
          </a:endParaRPr>
        </a:p>
      </dgm:t>
    </dgm:pt>
    <dgm:pt modelId="{21F155DD-746F-4D05-9056-6BBEF9095230}" type="sibTrans" cxnId="{26106F8A-6D64-44C5-9C38-F5DAC3DF487D}">
      <dgm:prSet/>
      <dgm:spPr/>
      <dgm:t>
        <a:bodyPr/>
        <a:lstStyle/>
        <a:p>
          <a:endParaRPr lang="en-US" sz="1100">
            <a:latin typeface="Trebuchet MS" pitchFamily="34" charset="0"/>
          </a:endParaRPr>
        </a:p>
      </dgm:t>
    </dgm:pt>
    <dgm:pt modelId="{C143230F-7AF6-4C76-A94B-5CD80037AD8E}">
      <dgm:prSet phldrT="[Text]" custT="1"/>
      <dgm:spPr/>
      <dgm:t>
        <a:bodyPr/>
        <a:lstStyle/>
        <a:p>
          <a:pPr algn="just"/>
          <a:r>
            <a:rPr lang="ro-RO" sz="1100">
              <a:solidFill>
                <a:schemeClr val="accent1">
                  <a:lumMod val="50000"/>
                </a:schemeClr>
              </a:solidFill>
              <a:latin typeface="Trebuchet MS" pitchFamily="34" charset="0"/>
            </a:rPr>
            <a:t>Documentele justificative/anexele atașate notificării, semnate electronic</a:t>
          </a:r>
          <a:endParaRPr lang="ro-RO" sz="1100">
            <a:latin typeface="Trebuchet MS" pitchFamily="34" charset="0"/>
          </a:endParaRPr>
        </a:p>
      </dgm:t>
    </dgm:pt>
    <dgm:pt modelId="{AFEA9307-5912-470E-89F6-CF300BED2A84}" type="parTrans" cxnId="{AEFCBED7-27C3-4EED-9186-2DAC37F9AA9C}">
      <dgm:prSet/>
      <dgm:spPr/>
      <dgm:t>
        <a:bodyPr/>
        <a:lstStyle/>
        <a:p>
          <a:endParaRPr lang="en-US" sz="1100">
            <a:latin typeface="Trebuchet MS" pitchFamily="34" charset="0"/>
          </a:endParaRPr>
        </a:p>
      </dgm:t>
    </dgm:pt>
    <dgm:pt modelId="{EEDF02BD-5026-4A3B-BEDA-F008B328813C}" type="sibTrans" cxnId="{AEFCBED7-27C3-4EED-9186-2DAC37F9AA9C}">
      <dgm:prSet/>
      <dgm:spPr/>
      <dgm:t>
        <a:bodyPr/>
        <a:lstStyle/>
        <a:p>
          <a:endParaRPr lang="en-US" sz="1100">
            <a:latin typeface="Trebuchet MS" pitchFamily="34" charset="0"/>
          </a:endParaRPr>
        </a:p>
      </dgm:t>
    </dgm:pt>
    <dgm:pt modelId="{99C238D6-3B4D-45E5-95DB-68581FAF3B77}">
      <dgm:prSet phldrT="[Text]" custT="1"/>
      <dgm:spPr/>
      <dgm:t>
        <a:bodyPr/>
        <a:lstStyle/>
        <a:p>
          <a:pPr algn="just"/>
          <a:r>
            <a:rPr lang="ro-RO" sz="1100">
              <a:solidFill>
                <a:schemeClr val="tx2">
                  <a:lumMod val="75000"/>
                </a:schemeClr>
              </a:solidFill>
              <a:latin typeface="Trebuchet MS" pitchFamily="34" charset="0"/>
            </a:rPr>
            <a:t>Notificarea intră în vigoare și va produce efecte de la data aprobării acesteia de către AM POCA. </a:t>
          </a:r>
          <a:endParaRPr lang="en-US" sz="1100" i="0">
            <a:solidFill>
              <a:schemeClr val="accent1">
                <a:lumMod val="50000"/>
              </a:schemeClr>
            </a:solidFill>
            <a:latin typeface="Trebuchet MS" pitchFamily="34" charset="0"/>
          </a:endParaRPr>
        </a:p>
      </dgm:t>
    </dgm:pt>
    <dgm:pt modelId="{0658BDF2-2635-468A-9714-96E83D048D5E}" type="parTrans" cxnId="{608DCC62-CA7B-44DC-9B1B-762EA22C1065}">
      <dgm:prSet/>
      <dgm:spPr/>
      <dgm:t>
        <a:bodyPr/>
        <a:lstStyle/>
        <a:p>
          <a:endParaRPr lang="en-US" sz="1100">
            <a:latin typeface="Trebuchet MS" pitchFamily="34" charset="0"/>
          </a:endParaRPr>
        </a:p>
      </dgm:t>
    </dgm:pt>
    <dgm:pt modelId="{58FA6832-066C-4B19-8A68-42D9EF7FED7D}" type="sibTrans" cxnId="{608DCC62-CA7B-44DC-9B1B-762EA22C1065}">
      <dgm:prSet/>
      <dgm:spPr/>
      <dgm:t>
        <a:bodyPr/>
        <a:lstStyle/>
        <a:p>
          <a:endParaRPr lang="en-US" sz="1100">
            <a:latin typeface="Trebuchet MS" pitchFamily="34" charset="0"/>
          </a:endParaRPr>
        </a:p>
      </dgm:t>
    </dgm:pt>
    <dgm:pt modelId="{72843C48-4CC1-43BE-95E3-41E4E6456F38}">
      <dgm:prSet phldrT="[Text]" custT="1"/>
      <dgm:spPr/>
      <dgm:t>
        <a:bodyPr/>
        <a:lstStyle/>
        <a:p>
          <a:r>
            <a:rPr lang="ro-RO" sz="1100">
              <a:latin typeface="Trebuchet MS" pitchFamily="34" charset="0"/>
            </a:rPr>
            <a:t>Ce se întâmplă apoi?</a:t>
          </a:r>
          <a:endParaRPr lang="en-US" sz="1100">
            <a:latin typeface="Trebuchet MS" pitchFamily="34" charset="0"/>
          </a:endParaRPr>
        </a:p>
      </dgm:t>
    </dgm:pt>
    <dgm:pt modelId="{B7D447AE-9088-41C3-BB5F-D43DA3E459CE}" type="parTrans" cxnId="{66D7B2E0-26EF-41B2-9933-A8277282734B}">
      <dgm:prSet/>
      <dgm:spPr/>
      <dgm:t>
        <a:bodyPr/>
        <a:lstStyle/>
        <a:p>
          <a:endParaRPr lang="en-US" sz="1100">
            <a:latin typeface="Trebuchet MS" pitchFamily="34" charset="0"/>
          </a:endParaRPr>
        </a:p>
      </dgm:t>
    </dgm:pt>
    <dgm:pt modelId="{F0A71CB3-AA70-4B98-A30C-6A979C2105FF}" type="sibTrans" cxnId="{66D7B2E0-26EF-41B2-9933-A8277282734B}">
      <dgm:prSet/>
      <dgm:spPr/>
      <dgm:t>
        <a:bodyPr/>
        <a:lstStyle/>
        <a:p>
          <a:endParaRPr lang="en-US" sz="1100">
            <a:latin typeface="Trebuchet MS" pitchFamily="34" charset="0"/>
          </a:endParaRPr>
        </a:p>
      </dgm:t>
    </dgm:pt>
    <dgm:pt modelId="{E7CACC41-63C6-4E16-ADEE-7B3328764549}">
      <dgm:prSet custT="1"/>
      <dgm:spPr/>
      <dgm:t>
        <a:bodyPr/>
        <a:lstStyle/>
        <a:p>
          <a:r>
            <a:rPr lang="en-US" sz="1100" i="0">
              <a:solidFill>
                <a:schemeClr val="accent1">
                  <a:lumMod val="50000"/>
                </a:schemeClr>
              </a:solidFill>
              <a:latin typeface="Trebuchet MS" pitchFamily="34" charset="0"/>
            </a:rPr>
            <a:t>În urma analizării notificăr</a:t>
          </a:r>
          <a:r>
            <a:rPr lang="ro-RO" sz="1100" i="0">
              <a:solidFill>
                <a:schemeClr val="accent1">
                  <a:lumMod val="50000"/>
                </a:schemeClr>
              </a:solidFill>
              <a:latin typeface="Trebuchet MS" pitchFamily="34" charset="0"/>
            </a:rPr>
            <a:t>ii transmise </a:t>
          </a:r>
          <a:r>
            <a:rPr lang="en-US" sz="1100" i="0">
              <a:solidFill>
                <a:schemeClr val="accent1">
                  <a:lumMod val="50000"/>
                </a:schemeClr>
              </a:solidFill>
              <a:latin typeface="Trebuchet MS" pitchFamily="34" charset="0"/>
            </a:rPr>
            <a:t>şi a documentelor justificative, AM poate</a:t>
          </a:r>
          <a:r>
            <a:rPr lang="ro-RO" sz="1100" i="0">
              <a:solidFill>
                <a:schemeClr val="accent1">
                  <a:lumMod val="50000"/>
                </a:schemeClr>
              </a:solidFill>
              <a:latin typeface="Trebuchet MS" pitchFamily="34" charset="0"/>
            </a:rPr>
            <a:t>: 1. a</a:t>
          </a:r>
          <a:r>
            <a:rPr lang="en-US" sz="1100" b="0">
              <a:solidFill>
                <a:schemeClr val="accent1">
                  <a:lumMod val="50000"/>
                </a:schemeClr>
              </a:solidFill>
              <a:latin typeface="Trebuchet MS" pitchFamily="34" charset="0"/>
            </a:rPr>
            <a:t>ccept</a:t>
          </a:r>
          <a:r>
            <a:rPr lang="ro-RO" sz="1100" b="0">
              <a:solidFill>
                <a:schemeClr val="accent1">
                  <a:lumMod val="50000"/>
                </a:schemeClr>
              </a:solidFill>
              <a:latin typeface="Trebuchet MS" pitchFamily="34" charset="0"/>
            </a:rPr>
            <a:t>ă </a:t>
          </a:r>
          <a:r>
            <a:rPr lang="en-US" sz="1100" b="0">
              <a:solidFill>
                <a:schemeClr val="accent1">
                  <a:lumMod val="50000"/>
                </a:schemeClr>
              </a:solidFill>
              <a:latin typeface="Trebuchet MS" pitchFamily="34" charset="0"/>
            </a:rPr>
            <a:t>sau respinge</a:t>
          </a:r>
          <a:r>
            <a:rPr lang="ro-RO" sz="1100" b="0">
              <a:solidFill>
                <a:schemeClr val="accent1">
                  <a:lumMod val="50000"/>
                </a:schemeClr>
              </a:solidFill>
              <a:latin typeface="Trebuchet MS" pitchFamily="34" charset="0"/>
            </a:rPr>
            <a:t> propunerile de modificare și va comunica Beneficiarului</a:t>
          </a:r>
          <a:r>
            <a:rPr lang="en-US" sz="1100" b="0">
              <a:solidFill>
                <a:schemeClr val="accent1">
                  <a:lumMod val="50000"/>
                </a:schemeClr>
              </a:solidFill>
              <a:latin typeface="Trebuchet MS" pitchFamily="34" charset="0"/>
            </a:rPr>
            <a:t>, prin fax, de regulă, în termen de maxim 10 zile lucrătoare de la primirea acesteia</a:t>
          </a:r>
          <a:r>
            <a:rPr lang="ro-RO" sz="1100" b="0">
              <a:solidFill>
                <a:schemeClr val="accent1">
                  <a:lumMod val="50000"/>
                </a:schemeClr>
              </a:solidFill>
              <a:latin typeface="Trebuchet MS" pitchFamily="34" charset="0"/>
            </a:rPr>
            <a:t>;                             </a:t>
          </a:r>
          <a:endParaRPr lang="en-US" sz="1100">
            <a:latin typeface="Trebuchet MS" pitchFamily="34" charset="0"/>
          </a:endParaRPr>
        </a:p>
      </dgm:t>
    </dgm:pt>
    <dgm:pt modelId="{D1B132A1-28F5-4CC8-B0C0-D4D9FC3D27CE}" type="parTrans" cxnId="{A82B293D-8659-45D7-AB0E-D15AC13E5E86}">
      <dgm:prSet/>
      <dgm:spPr/>
      <dgm:t>
        <a:bodyPr/>
        <a:lstStyle/>
        <a:p>
          <a:endParaRPr lang="en-US" sz="1100">
            <a:latin typeface="Trebuchet MS" pitchFamily="34" charset="0"/>
          </a:endParaRPr>
        </a:p>
      </dgm:t>
    </dgm:pt>
    <dgm:pt modelId="{A943E6E9-42F6-4A6C-9A6B-BD6FC2214B6F}" type="sibTrans" cxnId="{A82B293D-8659-45D7-AB0E-D15AC13E5E86}">
      <dgm:prSet/>
      <dgm:spPr/>
      <dgm:t>
        <a:bodyPr/>
        <a:lstStyle/>
        <a:p>
          <a:endParaRPr lang="en-US" sz="1100">
            <a:latin typeface="Trebuchet MS" pitchFamily="34" charset="0"/>
          </a:endParaRPr>
        </a:p>
      </dgm:t>
    </dgm:pt>
    <dgm:pt modelId="{41892753-9556-4B4F-9751-632A4E6EB9C3}">
      <dgm:prSet custT="1"/>
      <dgm:spPr/>
      <dgm:t>
        <a:bodyPr/>
        <a:lstStyle/>
        <a:p>
          <a:r>
            <a:rPr lang="ro-RO" sz="1100" b="0">
              <a:solidFill>
                <a:schemeClr val="accent1">
                  <a:lumMod val="50000"/>
                </a:schemeClr>
              </a:solidFill>
              <a:latin typeface="Trebuchet MS" pitchFamily="34" charset="0"/>
            </a:rPr>
            <a:t> </a:t>
          </a:r>
          <a:r>
            <a:rPr lang="ro-RO" sz="1100" i="0">
              <a:solidFill>
                <a:schemeClr val="accent1">
                  <a:lumMod val="50000"/>
                </a:schemeClr>
              </a:solidFill>
              <a:latin typeface="Trebuchet MS" pitchFamily="34" charset="0"/>
            </a:rPr>
            <a:t>2. să </a:t>
          </a:r>
          <a:r>
            <a:rPr lang="en-US" sz="1100" i="0">
              <a:solidFill>
                <a:schemeClr val="accent1">
                  <a:lumMod val="50000"/>
                </a:schemeClr>
              </a:solidFill>
              <a:latin typeface="Trebuchet MS" pitchFamily="34" charset="0"/>
            </a:rPr>
            <a:t>solicit</a:t>
          </a:r>
          <a:r>
            <a:rPr lang="ro-RO" sz="1100" i="0">
              <a:solidFill>
                <a:schemeClr val="accent1">
                  <a:lumMod val="50000"/>
                </a:schemeClr>
              </a:solidFill>
              <a:latin typeface="Trebuchet MS" pitchFamily="34" charset="0"/>
            </a:rPr>
            <a:t>e</a:t>
          </a:r>
          <a:r>
            <a:rPr lang="en-US" sz="1100" i="0">
              <a:solidFill>
                <a:schemeClr val="accent1">
                  <a:lumMod val="50000"/>
                </a:schemeClr>
              </a:solidFill>
              <a:latin typeface="Trebuchet MS" pitchFamily="34" charset="0"/>
            </a:rPr>
            <a:t> clarificări </a:t>
          </a:r>
          <a:r>
            <a:rPr lang="ro-RO" sz="1100" i="0">
              <a:solidFill>
                <a:schemeClr val="accent1">
                  <a:lumMod val="50000"/>
                </a:schemeClr>
              </a:solidFill>
              <a:latin typeface="Trebuchet MS" pitchFamily="34" charset="0"/>
            </a:rPr>
            <a:t> suplimentare, și astfel se poate prelungi termenul de aprobare a modificărilor solicitate.                                                                                                                                                                                                                                                          </a:t>
          </a:r>
          <a:endParaRPr lang="en-US" sz="1100">
            <a:latin typeface="Trebuchet MS" pitchFamily="34" charset="0"/>
          </a:endParaRPr>
        </a:p>
      </dgm:t>
    </dgm:pt>
    <dgm:pt modelId="{D43E378A-A434-42EA-A9E1-17D59ADF3FED}" type="parTrans" cxnId="{840CD752-6BDF-4156-91BA-35BD76346785}">
      <dgm:prSet/>
      <dgm:spPr/>
      <dgm:t>
        <a:bodyPr/>
        <a:lstStyle/>
        <a:p>
          <a:endParaRPr lang="en-US"/>
        </a:p>
      </dgm:t>
    </dgm:pt>
    <dgm:pt modelId="{DE3A33DB-A703-4F2D-9AF6-8BE4B76B85A3}" type="sibTrans" cxnId="{840CD752-6BDF-4156-91BA-35BD76346785}">
      <dgm:prSet/>
      <dgm:spPr/>
      <dgm:t>
        <a:bodyPr/>
        <a:lstStyle/>
        <a:p>
          <a:endParaRPr lang="en-US"/>
        </a:p>
      </dgm:t>
    </dgm:pt>
    <dgm:pt modelId="{97221185-B86E-4D33-BE8D-773FF153C748}" type="pres">
      <dgm:prSet presAssocID="{30DD7847-6858-4C9B-99CC-F0C95F7CF4B9}" presName="linearFlow" presStyleCnt="0">
        <dgm:presLayoutVars>
          <dgm:dir/>
          <dgm:animLvl val="lvl"/>
          <dgm:resizeHandles val="exact"/>
        </dgm:presLayoutVars>
      </dgm:prSet>
      <dgm:spPr/>
    </dgm:pt>
    <dgm:pt modelId="{10601E00-A38A-491A-8A83-2CD601CFEE53}" type="pres">
      <dgm:prSet presAssocID="{49BD49C3-E25A-45CB-B2C8-801759F94B07}" presName="composite" presStyleCnt="0"/>
      <dgm:spPr/>
    </dgm:pt>
    <dgm:pt modelId="{3CA4097E-613B-489D-83EE-58402CD26C54}" type="pres">
      <dgm:prSet presAssocID="{49BD49C3-E25A-45CB-B2C8-801759F94B07}" presName="parentText" presStyleLbl="alignNode1" presStyleIdx="0" presStyleCnt="4">
        <dgm:presLayoutVars>
          <dgm:chMax val="1"/>
          <dgm:bulletEnabled val="1"/>
        </dgm:presLayoutVars>
      </dgm:prSet>
      <dgm:spPr/>
    </dgm:pt>
    <dgm:pt modelId="{C51EFDE7-BE77-4F1C-B141-E36CAC460E01}" type="pres">
      <dgm:prSet presAssocID="{49BD49C3-E25A-45CB-B2C8-801759F94B07}" presName="descendantText" presStyleLbl="alignAcc1" presStyleIdx="0" presStyleCnt="4">
        <dgm:presLayoutVars>
          <dgm:bulletEnabled val="1"/>
        </dgm:presLayoutVars>
      </dgm:prSet>
      <dgm:spPr/>
    </dgm:pt>
    <dgm:pt modelId="{95F1FA39-9345-4E6B-81D6-F173D3AB73BC}" type="pres">
      <dgm:prSet presAssocID="{6A6E8016-6B6C-4B42-982F-D7CB25013FBA}" presName="sp" presStyleCnt="0"/>
      <dgm:spPr/>
    </dgm:pt>
    <dgm:pt modelId="{48CC3074-AC8F-4AAE-93BD-38562CB65570}" type="pres">
      <dgm:prSet presAssocID="{A61F56CF-3630-43D8-A3F1-66344B66AFB0}" presName="composite" presStyleCnt="0"/>
      <dgm:spPr/>
    </dgm:pt>
    <dgm:pt modelId="{BCB74FB4-50EB-4774-860E-128A01FB81CC}" type="pres">
      <dgm:prSet presAssocID="{A61F56CF-3630-43D8-A3F1-66344B66AFB0}" presName="parentText" presStyleLbl="alignNode1" presStyleIdx="1" presStyleCnt="4">
        <dgm:presLayoutVars>
          <dgm:chMax val="1"/>
          <dgm:bulletEnabled val="1"/>
        </dgm:presLayoutVars>
      </dgm:prSet>
      <dgm:spPr/>
    </dgm:pt>
    <dgm:pt modelId="{2D2AA95D-4DEB-452C-877B-44BF7CE71A3F}" type="pres">
      <dgm:prSet presAssocID="{A61F56CF-3630-43D8-A3F1-66344B66AFB0}" presName="descendantText" presStyleLbl="alignAcc1" presStyleIdx="1" presStyleCnt="4">
        <dgm:presLayoutVars>
          <dgm:bulletEnabled val="1"/>
        </dgm:presLayoutVars>
      </dgm:prSet>
      <dgm:spPr/>
    </dgm:pt>
    <dgm:pt modelId="{A7C79C34-153C-4883-B820-91F4353767DB}" type="pres">
      <dgm:prSet presAssocID="{49620F29-33F1-4930-8CBE-4C2417B134F5}" presName="sp" presStyleCnt="0"/>
      <dgm:spPr/>
    </dgm:pt>
    <dgm:pt modelId="{CB9A1AC5-B2D2-4C5B-AFD1-2F36C0DEC491}" type="pres">
      <dgm:prSet presAssocID="{72843C48-4CC1-43BE-95E3-41E4E6456F38}" presName="composite" presStyleCnt="0"/>
      <dgm:spPr/>
    </dgm:pt>
    <dgm:pt modelId="{70DFD3EA-A7EA-4779-BE5C-9CA4AF4A0BB2}" type="pres">
      <dgm:prSet presAssocID="{72843C48-4CC1-43BE-95E3-41E4E6456F38}" presName="parentText" presStyleLbl="alignNode1" presStyleIdx="2" presStyleCnt="4">
        <dgm:presLayoutVars>
          <dgm:chMax val="1"/>
          <dgm:bulletEnabled val="1"/>
        </dgm:presLayoutVars>
      </dgm:prSet>
      <dgm:spPr/>
    </dgm:pt>
    <dgm:pt modelId="{6ADF8148-FB72-46F6-B813-50347AF2E5DE}" type="pres">
      <dgm:prSet presAssocID="{72843C48-4CC1-43BE-95E3-41E4E6456F38}" presName="descendantText" presStyleLbl="alignAcc1" presStyleIdx="2" presStyleCnt="4" custScaleY="114528">
        <dgm:presLayoutVars>
          <dgm:bulletEnabled val="1"/>
        </dgm:presLayoutVars>
      </dgm:prSet>
      <dgm:spPr/>
    </dgm:pt>
    <dgm:pt modelId="{ED22F18E-5585-4FA3-80C7-2C3E707A2BF7}" type="pres">
      <dgm:prSet presAssocID="{F0A71CB3-AA70-4B98-A30C-6A979C2105FF}" presName="sp" presStyleCnt="0"/>
      <dgm:spPr/>
    </dgm:pt>
    <dgm:pt modelId="{662BCB9B-D84F-41D5-BB27-EC59409DE112}" type="pres">
      <dgm:prSet presAssocID="{AEFE4E4A-A74F-4B17-96EC-30897F38939E}" presName="composite" presStyleCnt="0"/>
      <dgm:spPr/>
    </dgm:pt>
    <dgm:pt modelId="{F004460F-AD1A-4C72-9B20-967BB12E3A19}" type="pres">
      <dgm:prSet presAssocID="{AEFE4E4A-A74F-4B17-96EC-30897F38939E}" presName="parentText" presStyleLbl="alignNode1" presStyleIdx="3" presStyleCnt="4">
        <dgm:presLayoutVars>
          <dgm:chMax val="1"/>
          <dgm:bulletEnabled val="1"/>
        </dgm:presLayoutVars>
      </dgm:prSet>
      <dgm:spPr/>
    </dgm:pt>
    <dgm:pt modelId="{D421FD8F-9BFD-4A2B-BFB4-54C0CB9533DB}" type="pres">
      <dgm:prSet presAssocID="{AEFE4E4A-A74F-4B17-96EC-30897F38939E}" presName="descendantText" presStyleLbl="alignAcc1" presStyleIdx="3" presStyleCnt="4" custScaleY="58970" custLinFactNeighborX="0" custLinFactNeighborY="0">
        <dgm:presLayoutVars>
          <dgm:bulletEnabled val="1"/>
        </dgm:presLayoutVars>
      </dgm:prSet>
      <dgm:spPr/>
    </dgm:pt>
  </dgm:ptLst>
  <dgm:cxnLst>
    <dgm:cxn modelId="{E5BAB706-BB0F-4DAD-ADCF-7F74C6A13E84}" type="presOf" srcId="{99C238D6-3B4D-45E5-95DB-68581FAF3B77}" destId="{D421FD8F-9BFD-4A2B-BFB4-54C0CB9533DB}" srcOrd="0" destOrd="0" presId="urn:microsoft.com/office/officeart/2005/8/layout/chevron2"/>
    <dgm:cxn modelId="{C10EF41E-7108-43C0-9A95-A99BD4073A2D}" srcId="{49BD49C3-E25A-45CB-B2C8-801759F94B07}" destId="{1E63C559-DEE6-442F-8EF6-61A0B7FF3885}" srcOrd="1" destOrd="0" parTransId="{15600EC4-0E21-493A-87A4-068F1C0016B5}" sibTransId="{88D0A57F-A2B2-49F1-BA14-F895855011DD}"/>
    <dgm:cxn modelId="{86643225-F913-4A50-8033-4980F3C7701C}" type="presOf" srcId="{E7CACC41-63C6-4E16-ADEE-7B3328764549}" destId="{6ADF8148-FB72-46F6-B813-50347AF2E5DE}" srcOrd="0" destOrd="0" presId="urn:microsoft.com/office/officeart/2005/8/layout/chevron2"/>
    <dgm:cxn modelId="{67104C36-2DE3-47B3-8AAD-53F0F29C40F6}" type="presOf" srcId="{8D39EFFC-15FB-4C35-BF63-DC78C14BD118}" destId="{2D2AA95D-4DEB-452C-877B-44BF7CE71A3F}" srcOrd="0" destOrd="0" presId="urn:microsoft.com/office/officeart/2005/8/layout/chevron2"/>
    <dgm:cxn modelId="{A82B293D-8659-45D7-AB0E-D15AC13E5E86}" srcId="{72843C48-4CC1-43BE-95E3-41E4E6456F38}" destId="{E7CACC41-63C6-4E16-ADEE-7B3328764549}" srcOrd="0" destOrd="0" parTransId="{D1B132A1-28F5-4CC8-B0C0-D4D9FC3D27CE}" sibTransId="{A943E6E9-42F6-4A6C-9A6B-BD6FC2214B6F}"/>
    <dgm:cxn modelId="{608DCC62-CA7B-44DC-9B1B-762EA22C1065}" srcId="{AEFE4E4A-A74F-4B17-96EC-30897F38939E}" destId="{99C238D6-3B4D-45E5-95DB-68581FAF3B77}" srcOrd="0" destOrd="0" parTransId="{0658BDF2-2635-468A-9714-96E83D048D5E}" sibTransId="{58FA6832-066C-4B19-8A68-42D9EF7FED7D}"/>
    <dgm:cxn modelId="{421DDE46-ECF5-4126-AAB3-DDA2E7FF3881}" type="presOf" srcId="{30DD7847-6858-4C9B-99CC-F0C95F7CF4B9}" destId="{97221185-B86E-4D33-BE8D-773FF153C748}" srcOrd="0" destOrd="0" presId="urn:microsoft.com/office/officeart/2005/8/layout/chevron2"/>
    <dgm:cxn modelId="{EC72F56C-AC60-412B-865F-847B37F84A3A}" type="presOf" srcId="{72843C48-4CC1-43BE-95E3-41E4E6456F38}" destId="{70DFD3EA-A7EA-4779-BE5C-9CA4AF4A0BB2}" srcOrd="0" destOrd="0" presId="urn:microsoft.com/office/officeart/2005/8/layout/chevron2"/>
    <dgm:cxn modelId="{840CD752-6BDF-4156-91BA-35BD76346785}" srcId="{72843C48-4CC1-43BE-95E3-41E4E6456F38}" destId="{41892753-9556-4B4F-9751-632A4E6EB9C3}" srcOrd="1" destOrd="0" parTransId="{D43E378A-A434-42EA-A9E1-17D59ADF3FED}" sibTransId="{DE3A33DB-A703-4F2D-9AF6-8BE4B76B85A3}"/>
    <dgm:cxn modelId="{3F7CF079-7D98-4947-A3B8-F9EEBDC660EC}" type="presOf" srcId="{A61F56CF-3630-43D8-A3F1-66344B66AFB0}" destId="{BCB74FB4-50EB-4774-860E-128A01FB81CC}" srcOrd="0" destOrd="0" presId="urn:microsoft.com/office/officeart/2005/8/layout/chevron2"/>
    <dgm:cxn modelId="{26106F8A-6D64-44C5-9C38-F5DAC3DF487D}" srcId="{30DD7847-6858-4C9B-99CC-F0C95F7CF4B9}" destId="{AEFE4E4A-A74F-4B17-96EC-30897F38939E}" srcOrd="3" destOrd="0" parTransId="{64109E6D-97CA-40DD-AE7D-B64188D94387}" sibTransId="{21F155DD-746F-4D05-9056-6BBEF9095230}"/>
    <dgm:cxn modelId="{C5DEA99A-5225-42BE-A6D1-5D9F5BEC69AE}" srcId="{49BD49C3-E25A-45CB-B2C8-801759F94B07}" destId="{63384A76-85B6-48A4-841A-06CA05065829}" srcOrd="0" destOrd="0" parTransId="{7D5935CD-401E-4DC4-A92F-90A0A0D27D35}" sibTransId="{D616AAAA-368B-45C2-BDFF-03F4D6567272}"/>
    <dgm:cxn modelId="{2349979F-87B6-4ECE-A9F7-55E31398D745}" type="presOf" srcId="{1E63C559-DEE6-442F-8EF6-61A0B7FF3885}" destId="{C51EFDE7-BE77-4F1C-B141-E36CAC460E01}" srcOrd="0" destOrd="1" presId="urn:microsoft.com/office/officeart/2005/8/layout/chevron2"/>
    <dgm:cxn modelId="{2D383CC9-6BF9-4178-B1AB-877CBC190E93}" type="presOf" srcId="{49BD49C3-E25A-45CB-B2C8-801759F94B07}" destId="{3CA4097E-613B-489D-83EE-58402CD26C54}" srcOrd="0" destOrd="0" presId="urn:microsoft.com/office/officeart/2005/8/layout/chevron2"/>
    <dgm:cxn modelId="{F4DAF4CF-7462-48C1-8D14-AECC45F624CD}" srcId="{30DD7847-6858-4C9B-99CC-F0C95F7CF4B9}" destId="{49BD49C3-E25A-45CB-B2C8-801759F94B07}" srcOrd="0" destOrd="0" parTransId="{450E3257-759C-4BB1-A59C-C4CE0430D4BF}" sibTransId="{6A6E8016-6B6C-4B42-982F-D7CB25013FBA}"/>
    <dgm:cxn modelId="{AEFCBED7-27C3-4EED-9186-2DAC37F9AA9C}" srcId="{A61F56CF-3630-43D8-A3F1-66344B66AFB0}" destId="{C143230F-7AF6-4C76-A94B-5CD80037AD8E}" srcOrd="1" destOrd="0" parTransId="{AFEA9307-5912-470E-89F6-CF300BED2A84}" sibTransId="{EEDF02BD-5026-4A3B-BEDA-F008B328813C}"/>
    <dgm:cxn modelId="{66D7B2E0-26EF-41B2-9933-A8277282734B}" srcId="{30DD7847-6858-4C9B-99CC-F0C95F7CF4B9}" destId="{72843C48-4CC1-43BE-95E3-41E4E6456F38}" srcOrd="2" destOrd="0" parTransId="{B7D447AE-9088-41C3-BB5F-D43DA3E459CE}" sibTransId="{F0A71CB3-AA70-4B98-A30C-6A979C2105FF}"/>
    <dgm:cxn modelId="{CFFB0CE1-01C7-448B-ADB8-40840D0E26E2}" type="presOf" srcId="{41892753-9556-4B4F-9751-632A4E6EB9C3}" destId="{6ADF8148-FB72-46F6-B813-50347AF2E5DE}" srcOrd="0" destOrd="1" presId="urn:microsoft.com/office/officeart/2005/8/layout/chevron2"/>
    <dgm:cxn modelId="{5AC977E8-26E5-488E-B7AD-5A5862B2BEB9}" srcId="{30DD7847-6858-4C9B-99CC-F0C95F7CF4B9}" destId="{A61F56CF-3630-43D8-A3F1-66344B66AFB0}" srcOrd="1" destOrd="0" parTransId="{7EDAF89F-8605-4D3D-94A7-6524BFF812FB}" sibTransId="{49620F29-33F1-4930-8CBE-4C2417B134F5}"/>
    <dgm:cxn modelId="{9779ADE8-2ADC-41D6-8D87-F12490787F34}" type="presOf" srcId="{C143230F-7AF6-4C76-A94B-5CD80037AD8E}" destId="{2D2AA95D-4DEB-452C-877B-44BF7CE71A3F}" srcOrd="0" destOrd="1" presId="urn:microsoft.com/office/officeart/2005/8/layout/chevron2"/>
    <dgm:cxn modelId="{A5A566ED-302B-406F-8AAE-1530C0B3B0AF}" type="presOf" srcId="{63384A76-85B6-48A4-841A-06CA05065829}" destId="{C51EFDE7-BE77-4F1C-B141-E36CAC460E01}" srcOrd="0" destOrd="0" presId="urn:microsoft.com/office/officeart/2005/8/layout/chevron2"/>
    <dgm:cxn modelId="{A7B407EE-5791-403C-A856-9D93D662D8C9}" type="presOf" srcId="{AEFE4E4A-A74F-4B17-96EC-30897F38939E}" destId="{F004460F-AD1A-4C72-9B20-967BB12E3A19}" srcOrd="0" destOrd="0" presId="urn:microsoft.com/office/officeart/2005/8/layout/chevron2"/>
    <dgm:cxn modelId="{A39836F3-CA4C-4416-A830-E93CC7F00C3C}" srcId="{A61F56CF-3630-43D8-A3F1-66344B66AFB0}" destId="{8D39EFFC-15FB-4C35-BF63-DC78C14BD118}" srcOrd="0" destOrd="0" parTransId="{0AD56AAB-3FDA-4A9A-92E4-4E6C5E6F47A7}" sibTransId="{0B355643-C0D8-4762-ABFB-AADE08B7F94A}"/>
    <dgm:cxn modelId="{781FC0FE-90FE-49E4-B205-25468D63269E}" type="presParOf" srcId="{97221185-B86E-4D33-BE8D-773FF153C748}" destId="{10601E00-A38A-491A-8A83-2CD601CFEE53}" srcOrd="0" destOrd="0" presId="urn:microsoft.com/office/officeart/2005/8/layout/chevron2"/>
    <dgm:cxn modelId="{2C51AA84-E58C-4F36-9E0E-A83B250A2500}" type="presParOf" srcId="{10601E00-A38A-491A-8A83-2CD601CFEE53}" destId="{3CA4097E-613B-489D-83EE-58402CD26C54}" srcOrd="0" destOrd="0" presId="urn:microsoft.com/office/officeart/2005/8/layout/chevron2"/>
    <dgm:cxn modelId="{1AE871C6-3901-4741-A8A8-A6D3E3262471}" type="presParOf" srcId="{10601E00-A38A-491A-8A83-2CD601CFEE53}" destId="{C51EFDE7-BE77-4F1C-B141-E36CAC460E01}" srcOrd="1" destOrd="0" presId="urn:microsoft.com/office/officeart/2005/8/layout/chevron2"/>
    <dgm:cxn modelId="{1606673D-BB87-4153-A7C5-8FAEE061D16D}" type="presParOf" srcId="{97221185-B86E-4D33-BE8D-773FF153C748}" destId="{95F1FA39-9345-4E6B-81D6-F173D3AB73BC}" srcOrd="1" destOrd="0" presId="urn:microsoft.com/office/officeart/2005/8/layout/chevron2"/>
    <dgm:cxn modelId="{283E3788-F4A4-4F83-9458-FB39E81588A2}" type="presParOf" srcId="{97221185-B86E-4D33-BE8D-773FF153C748}" destId="{48CC3074-AC8F-4AAE-93BD-38562CB65570}" srcOrd="2" destOrd="0" presId="urn:microsoft.com/office/officeart/2005/8/layout/chevron2"/>
    <dgm:cxn modelId="{DC862BBD-FB91-4B21-AE79-0FADE688E0E5}" type="presParOf" srcId="{48CC3074-AC8F-4AAE-93BD-38562CB65570}" destId="{BCB74FB4-50EB-4774-860E-128A01FB81CC}" srcOrd="0" destOrd="0" presId="urn:microsoft.com/office/officeart/2005/8/layout/chevron2"/>
    <dgm:cxn modelId="{9813853F-501E-4C5E-80A7-DAC322AFA591}" type="presParOf" srcId="{48CC3074-AC8F-4AAE-93BD-38562CB65570}" destId="{2D2AA95D-4DEB-452C-877B-44BF7CE71A3F}" srcOrd="1" destOrd="0" presId="urn:microsoft.com/office/officeart/2005/8/layout/chevron2"/>
    <dgm:cxn modelId="{7724D689-E68D-4764-9E34-8D016C47CB2A}" type="presParOf" srcId="{97221185-B86E-4D33-BE8D-773FF153C748}" destId="{A7C79C34-153C-4883-B820-91F4353767DB}" srcOrd="3" destOrd="0" presId="urn:microsoft.com/office/officeart/2005/8/layout/chevron2"/>
    <dgm:cxn modelId="{9E044FB5-B676-49A2-9C35-5034B1A3CCE3}" type="presParOf" srcId="{97221185-B86E-4D33-BE8D-773FF153C748}" destId="{CB9A1AC5-B2D2-4C5B-AFD1-2F36C0DEC491}" srcOrd="4" destOrd="0" presId="urn:microsoft.com/office/officeart/2005/8/layout/chevron2"/>
    <dgm:cxn modelId="{57327AF4-F513-4066-BDA7-A86666A55E25}" type="presParOf" srcId="{CB9A1AC5-B2D2-4C5B-AFD1-2F36C0DEC491}" destId="{70DFD3EA-A7EA-4779-BE5C-9CA4AF4A0BB2}" srcOrd="0" destOrd="0" presId="urn:microsoft.com/office/officeart/2005/8/layout/chevron2"/>
    <dgm:cxn modelId="{369FB3D4-FE02-4B46-98A7-B4BF2AB04340}" type="presParOf" srcId="{CB9A1AC5-B2D2-4C5B-AFD1-2F36C0DEC491}" destId="{6ADF8148-FB72-46F6-B813-50347AF2E5DE}" srcOrd="1" destOrd="0" presId="urn:microsoft.com/office/officeart/2005/8/layout/chevron2"/>
    <dgm:cxn modelId="{D5E5E1FF-7D43-4619-9863-DB70B5CC1005}" type="presParOf" srcId="{97221185-B86E-4D33-BE8D-773FF153C748}" destId="{ED22F18E-5585-4FA3-80C7-2C3E707A2BF7}" srcOrd="5" destOrd="0" presId="urn:microsoft.com/office/officeart/2005/8/layout/chevron2"/>
    <dgm:cxn modelId="{55DD932E-1598-40DC-8333-25C81A496799}" type="presParOf" srcId="{97221185-B86E-4D33-BE8D-773FF153C748}" destId="{662BCB9B-D84F-41D5-BB27-EC59409DE112}" srcOrd="6" destOrd="0" presId="urn:microsoft.com/office/officeart/2005/8/layout/chevron2"/>
    <dgm:cxn modelId="{077E484F-B714-4C49-82A8-0937D58828DC}" type="presParOf" srcId="{662BCB9B-D84F-41D5-BB27-EC59409DE112}" destId="{F004460F-AD1A-4C72-9B20-967BB12E3A19}" srcOrd="0" destOrd="0" presId="urn:microsoft.com/office/officeart/2005/8/layout/chevron2"/>
    <dgm:cxn modelId="{CCED3A3D-D6AE-4CAE-94E6-DD1BF43F4D81}" type="presParOf" srcId="{662BCB9B-D84F-41D5-BB27-EC59409DE112}" destId="{D421FD8F-9BFD-4A2B-BFB4-54C0CB9533DB}" srcOrd="1" destOrd="0" presId="urn:microsoft.com/office/officeart/2005/8/layout/chevron2"/>
  </dgm:cxnLst>
  <dgm:bg/>
  <dgm:whole/>
  <dgm:extLst>
    <a:ext uri="http://schemas.microsoft.com/office/drawing/2008/diagram">
      <dsp:dataModelExt xmlns:dsp="http://schemas.microsoft.com/office/drawing/2008/diagram" relId="rId128"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76E5CD97-B022-46CE-B577-552C72BC95EA}" type="doc">
      <dgm:prSet loTypeId="urn:microsoft.com/office/officeart/2005/8/layout/vList6" loCatId="process" qsTypeId="urn:microsoft.com/office/officeart/2005/8/quickstyle/simple1" qsCatId="simple" csTypeId="urn:microsoft.com/office/officeart/2005/8/colors/accent1_2" csCatId="accent1" phldr="1"/>
      <dgm:spPr/>
      <dgm:t>
        <a:bodyPr/>
        <a:lstStyle/>
        <a:p>
          <a:endParaRPr lang="en-US"/>
        </a:p>
      </dgm:t>
    </dgm:pt>
    <dgm:pt modelId="{B0D43931-AB61-42AA-9DF4-83FAAD2C5341}">
      <dgm:prSet phldrT="[Text]" custT="1"/>
      <dgm:spPr/>
      <dgm:t>
        <a:bodyPr/>
        <a:lstStyle/>
        <a:p>
          <a:r>
            <a:rPr lang="ro-RO" sz="1050">
              <a:latin typeface="Trebuchet MS" pitchFamily="34" charset="0"/>
            </a:rPr>
            <a:t>realocări bugetare între valorile alocate rezultatelor/activităților, cu respectarea plafoanelor stabilite prin Ghidul solicitantului aplicabil cererii de proiecte</a:t>
          </a:r>
          <a:endParaRPr lang="en-US" sz="1050">
            <a:latin typeface="Trebuchet MS" pitchFamily="34" charset="0"/>
          </a:endParaRPr>
        </a:p>
      </dgm:t>
    </dgm:pt>
    <dgm:pt modelId="{6FCC61CB-299E-4025-BF6D-C3E314D68D75}" type="parTrans" cxnId="{4BE24577-FFB2-408C-B560-7911BA3DE8AD}">
      <dgm:prSet/>
      <dgm:spPr/>
      <dgm:t>
        <a:bodyPr/>
        <a:lstStyle/>
        <a:p>
          <a:endParaRPr lang="en-US" sz="1050">
            <a:latin typeface="Trebuchet MS" pitchFamily="34" charset="0"/>
          </a:endParaRPr>
        </a:p>
      </dgm:t>
    </dgm:pt>
    <dgm:pt modelId="{D7629CE4-3CC5-4767-B533-5E04C8E88276}" type="sibTrans" cxnId="{4BE24577-FFB2-408C-B560-7911BA3DE8AD}">
      <dgm:prSet/>
      <dgm:spPr/>
      <dgm:t>
        <a:bodyPr/>
        <a:lstStyle/>
        <a:p>
          <a:endParaRPr lang="en-US" sz="1050">
            <a:latin typeface="Trebuchet MS" pitchFamily="34" charset="0"/>
          </a:endParaRPr>
        </a:p>
      </dgm:t>
    </dgm:pt>
    <dgm:pt modelId="{B12F9D59-9CFC-4608-8BF7-A7B3DF585013}">
      <dgm:prSet custT="1"/>
      <dgm:spPr/>
      <dgm:t>
        <a:bodyPr/>
        <a:lstStyle/>
        <a:p>
          <a:r>
            <a:rPr lang="ro-RO" sz="1050">
              <a:latin typeface="Trebuchet MS" pitchFamily="34" charset="0"/>
            </a:rPr>
            <a:t>majorarea bugetului total al Proiectului </a:t>
          </a:r>
          <a:r>
            <a:rPr lang="en-US" sz="1050">
              <a:latin typeface="Trebuchet MS" pitchFamily="34" charset="0"/>
            </a:rPr>
            <a:t>în condițiile stabilite </a:t>
          </a:r>
          <a:r>
            <a:rPr lang="ro-RO" sz="1050">
              <a:latin typeface="Trebuchet MS" pitchFamily="34" charset="0"/>
            </a:rPr>
            <a:t>în contractul/ordinul de finanțare</a:t>
          </a:r>
          <a:endParaRPr lang="en-US" sz="1050">
            <a:latin typeface="Trebuchet MS" pitchFamily="34" charset="0"/>
          </a:endParaRPr>
        </a:p>
      </dgm:t>
    </dgm:pt>
    <dgm:pt modelId="{F4E06838-34F7-4C0D-9487-A37D403CA8AB}" type="parTrans" cxnId="{355991F9-89A8-49F8-955E-C6895890616C}">
      <dgm:prSet/>
      <dgm:spPr/>
      <dgm:t>
        <a:bodyPr/>
        <a:lstStyle/>
        <a:p>
          <a:endParaRPr lang="en-US" sz="1050">
            <a:latin typeface="Trebuchet MS" pitchFamily="34" charset="0"/>
          </a:endParaRPr>
        </a:p>
      </dgm:t>
    </dgm:pt>
    <dgm:pt modelId="{691DDC04-4368-4C72-89F7-F4E2FB58271C}" type="sibTrans" cxnId="{355991F9-89A8-49F8-955E-C6895890616C}">
      <dgm:prSet/>
      <dgm:spPr/>
      <dgm:t>
        <a:bodyPr/>
        <a:lstStyle/>
        <a:p>
          <a:endParaRPr lang="en-US" sz="1050">
            <a:latin typeface="Trebuchet MS" pitchFamily="34" charset="0"/>
          </a:endParaRPr>
        </a:p>
      </dgm:t>
    </dgm:pt>
    <dgm:pt modelId="{B11805FB-02CE-4CF4-929F-395ECCB065F7}">
      <dgm:prSet custT="1"/>
      <dgm:spPr/>
      <dgm:t>
        <a:bodyPr/>
        <a:lstStyle/>
        <a:p>
          <a:r>
            <a:rPr lang="ro-RO" sz="1050">
              <a:latin typeface="Trebuchet MS" pitchFamily="34" charset="0"/>
            </a:rPr>
            <a:t>înlocuirea Partenerilor, </a:t>
          </a:r>
          <a:r>
            <a:rPr lang="en-US" sz="1050">
              <a:latin typeface="Trebuchet MS" pitchFamily="34" charset="0"/>
            </a:rPr>
            <a:t>cu respectarea prevederilor </a:t>
          </a:r>
          <a:r>
            <a:rPr lang="ro-RO" sz="1050">
              <a:latin typeface="Trebuchet MS" pitchFamily="34" charset="0"/>
            </a:rPr>
            <a:t>contractului/ordinului de finanțare</a:t>
          </a:r>
          <a:r>
            <a:rPr lang="en-US" sz="1050">
              <a:latin typeface="Trebuchet MS" pitchFamily="34" charset="0"/>
            </a:rPr>
            <a:t>, precum și a tuturor regulilor stabilite prin Ghidul solicitantului aplicabil</a:t>
          </a:r>
          <a:r>
            <a:rPr lang="ro-RO" sz="1050">
              <a:latin typeface="Trebuchet MS" pitchFamily="34" charset="0"/>
            </a:rPr>
            <a:t> și legislația </a:t>
          </a:r>
          <a:r>
            <a:rPr lang="en-US" sz="1050" b="0" i="0"/>
            <a:t>privind gestionarea financiara a fondurilor europene pentru perioada de programare 2014-2020.</a:t>
          </a:r>
          <a:endParaRPr lang="ro-RO" sz="1050" b="0">
            <a:latin typeface="Trebuchet MS" pitchFamily="34" charset="0"/>
          </a:endParaRPr>
        </a:p>
      </dgm:t>
    </dgm:pt>
    <dgm:pt modelId="{B4B16AE0-201B-4970-BDF9-068305071573}" type="parTrans" cxnId="{D7C3D5C6-F3C7-425F-BD08-7CE759703BA6}">
      <dgm:prSet/>
      <dgm:spPr/>
      <dgm:t>
        <a:bodyPr/>
        <a:lstStyle/>
        <a:p>
          <a:endParaRPr lang="en-US" sz="1050">
            <a:latin typeface="Trebuchet MS" pitchFamily="34" charset="0"/>
          </a:endParaRPr>
        </a:p>
      </dgm:t>
    </dgm:pt>
    <dgm:pt modelId="{7EE3DC3C-EF28-49F2-A5D4-EB7FAD25BAD3}" type="sibTrans" cxnId="{D7C3D5C6-F3C7-425F-BD08-7CE759703BA6}">
      <dgm:prSet/>
      <dgm:spPr/>
      <dgm:t>
        <a:bodyPr/>
        <a:lstStyle/>
        <a:p>
          <a:endParaRPr lang="en-US" sz="1050">
            <a:latin typeface="Trebuchet MS" pitchFamily="34" charset="0"/>
          </a:endParaRPr>
        </a:p>
      </dgm:t>
    </dgm:pt>
    <dgm:pt modelId="{B81D9310-08A2-40E6-9FE0-FAF5E7FF9603}">
      <dgm:prSet custT="1"/>
      <dgm:spPr/>
      <dgm:t>
        <a:bodyPr/>
        <a:lstStyle/>
        <a:p>
          <a:r>
            <a:rPr lang="ro-RO" sz="1050">
              <a:latin typeface="Trebuchet MS" pitchFamily="34" charset="0"/>
            </a:rPr>
            <a:t>modificări privind rezultatele și indicatorii de program cu încadrare în valoarea eligibilă a proiectului și cu respectarea plafoanelor stabilite prin Ghidul solicitantului</a:t>
          </a:r>
          <a:endParaRPr lang="en-US" sz="1050">
            <a:latin typeface="Trebuchet MS" pitchFamily="34" charset="0"/>
          </a:endParaRPr>
        </a:p>
      </dgm:t>
    </dgm:pt>
    <dgm:pt modelId="{0C9CE8F7-C46C-4535-8C22-52B3E9877872}" type="parTrans" cxnId="{FFE54277-8814-4AE2-8ADE-084241CCF58F}">
      <dgm:prSet/>
      <dgm:spPr/>
      <dgm:t>
        <a:bodyPr/>
        <a:lstStyle/>
        <a:p>
          <a:endParaRPr lang="en-US" sz="1050">
            <a:latin typeface="Trebuchet MS" pitchFamily="34" charset="0"/>
          </a:endParaRPr>
        </a:p>
      </dgm:t>
    </dgm:pt>
    <dgm:pt modelId="{79513CF8-D485-4786-8505-D6B4FBFEF375}" type="sibTrans" cxnId="{FFE54277-8814-4AE2-8ADE-084241CCF58F}">
      <dgm:prSet/>
      <dgm:spPr/>
      <dgm:t>
        <a:bodyPr/>
        <a:lstStyle/>
        <a:p>
          <a:endParaRPr lang="en-US" sz="1050">
            <a:latin typeface="Trebuchet MS" pitchFamily="34" charset="0"/>
          </a:endParaRPr>
        </a:p>
      </dgm:t>
    </dgm:pt>
    <dgm:pt modelId="{12AA71AA-6244-462E-92C7-BBFF74C76479}">
      <dgm:prSet custT="1"/>
      <dgm:spPr/>
      <dgm:t>
        <a:bodyPr/>
        <a:lstStyle/>
        <a:p>
          <a:r>
            <a:rPr lang="ro-RO" sz="1050">
              <a:latin typeface="Trebuchet MS" pitchFamily="34" charset="0"/>
            </a:rPr>
            <a:t>modificarea perioadei de implementare a proiectului</a:t>
          </a:r>
          <a:endParaRPr lang="en-US" sz="1050">
            <a:latin typeface="Trebuchet MS" pitchFamily="34" charset="0"/>
          </a:endParaRPr>
        </a:p>
      </dgm:t>
    </dgm:pt>
    <dgm:pt modelId="{F820F304-FEE5-4EE4-92AD-035EDC67BD48}" type="parTrans" cxnId="{AAF1C673-7719-4F54-8741-64E3B61E6CBE}">
      <dgm:prSet/>
      <dgm:spPr/>
      <dgm:t>
        <a:bodyPr/>
        <a:lstStyle/>
        <a:p>
          <a:endParaRPr lang="en-US" sz="1050">
            <a:latin typeface="Trebuchet MS" pitchFamily="34" charset="0"/>
          </a:endParaRPr>
        </a:p>
      </dgm:t>
    </dgm:pt>
    <dgm:pt modelId="{AE8DFBBF-2374-4ECE-958D-A122F286E4E8}" type="sibTrans" cxnId="{AAF1C673-7719-4F54-8741-64E3B61E6CBE}">
      <dgm:prSet/>
      <dgm:spPr/>
      <dgm:t>
        <a:bodyPr/>
        <a:lstStyle/>
        <a:p>
          <a:endParaRPr lang="en-US" sz="1050">
            <a:latin typeface="Trebuchet MS" pitchFamily="34" charset="0"/>
          </a:endParaRPr>
        </a:p>
      </dgm:t>
    </dgm:pt>
    <dgm:pt modelId="{C2A139D9-2C01-4567-87A7-0E33D25D243C}">
      <dgm:prSet custT="1"/>
      <dgm:spPr/>
      <dgm:t>
        <a:bodyPr/>
        <a:lstStyle/>
        <a:p>
          <a:pPr algn="just"/>
          <a:endParaRPr lang="en-US" sz="1050" b="0">
            <a:solidFill>
              <a:schemeClr val="accent1">
                <a:lumMod val="50000"/>
              </a:schemeClr>
            </a:solidFill>
            <a:latin typeface="Trebuchet MS" pitchFamily="34" charset="0"/>
          </a:endParaRPr>
        </a:p>
      </dgm:t>
    </dgm:pt>
    <dgm:pt modelId="{EB68AFA5-C467-43D4-A9BE-E687A5E67AFF}" type="parTrans" cxnId="{DAF1EA76-C2C4-47AC-A6A1-92639E426662}">
      <dgm:prSet/>
      <dgm:spPr/>
      <dgm:t>
        <a:bodyPr/>
        <a:lstStyle/>
        <a:p>
          <a:endParaRPr lang="en-US" sz="1050">
            <a:latin typeface="Trebuchet MS" pitchFamily="34" charset="0"/>
          </a:endParaRPr>
        </a:p>
      </dgm:t>
    </dgm:pt>
    <dgm:pt modelId="{4EF460BF-0C08-479B-97B6-F8C3EDEC77B6}" type="sibTrans" cxnId="{DAF1EA76-C2C4-47AC-A6A1-92639E426662}">
      <dgm:prSet/>
      <dgm:spPr/>
      <dgm:t>
        <a:bodyPr/>
        <a:lstStyle/>
        <a:p>
          <a:endParaRPr lang="en-US" sz="1050">
            <a:latin typeface="Trebuchet MS" pitchFamily="34" charset="0"/>
          </a:endParaRPr>
        </a:p>
      </dgm:t>
    </dgm:pt>
    <dgm:pt modelId="{71DCDCC7-C22C-4923-9A38-09AD6F40F564}">
      <dgm:prSet custT="1"/>
      <dgm:spPr/>
      <dgm:t>
        <a:bodyPr/>
        <a:lstStyle/>
        <a:p>
          <a:r>
            <a:rPr lang="ro-RO" sz="1050"/>
            <a:t>înlocuirea și/sau introducerea unor activități noi, care să contribuie la rezultatele proiectului, fără modificarea valorii totale eligibile a Proiectului</a:t>
          </a:r>
          <a:endParaRPr lang="ro-RO" sz="1050">
            <a:latin typeface="Trebuchet MS" pitchFamily="34" charset="0"/>
          </a:endParaRPr>
        </a:p>
      </dgm:t>
    </dgm:pt>
    <dgm:pt modelId="{790DFD63-7856-47FF-B27B-2D7F43EEC610}" type="parTrans" cxnId="{F70A4584-75A0-47CF-B26C-5EC075805126}">
      <dgm:prSet/>
      <dgm:spPr/>
      <dgm:t>
        <a:bodyPr/>
        <a:lstStyle/>
        <a:p>
          <a:endParaRPr lang="en-US" sz="1050">
            <a:latin typeface="Trebuchet MS" pitchFamily="34" charset="0"/>
          </a:endParaRPr>
        </a:p>
      </dgm:t>
    </dgm:pt>
    <dgm:pt modelId="{A4286767-945D-47DB-9B28-136246AD5B45}" type="sibTrans" cxnId="{F70A4584-75A0-47CF-B26C-5EC075805126}">
      <dgm:prSet/>
      <dgm:spPr/>
      <dgm:t>
        <a:bodyPr/>
        <a:lstStyle/>
        <a:p>
          <a:endParaRPr lang="en-US" sz="1050">
            <a:latin typeface="Trebuchet MS" pitchFamily="34" charset="0"/>
          </a:endParaRPr>
        </a:p>
      </dgm:t>
    </dgm:pt>
    <dgm:pt modelId="{3C55292B-1858-4388-B37F-6CA7ED1F02EF}">
      <dgm:prSet custT="1"/>
      <dgm:spPr/>
      <dgm:t>
        <a:bodyPr/>
        <a:lstStyle/>
        <a:p>
          <a:pPr algn="just"/>
          <a:r>
            <a:rPr lang="ro-RO" sz="1050">
              <a:solidFill>
                <a:schemeClr val="accent1">
                  <a:lumMod val="50000"/>
                </a:schemeClr>
              </a:solidFill>
              <a:latin typeface="Trebuchet MS" pitchFamily="34" charset="0"/>
            </a:rPr>
            <a:t>Se vor actualiza toate secțiunile cererii de finanțare, care sunt afectate de modificarea propusă</a:t>
          </a:r>
          <a:r>
            <a:rPr lang="ro-RO" sz="1050" b="0">
              <a:solidFill>
                <a:schemeClr val="accent1">
                  <a:lumMod val="50000"/>
                </a:schemeClr>
              </a:solidFill>
              <a:latin typeface="Trebuchet MS" pitchFamily="34" charset="0"/>
            </a:rPr>
            <a:t>;  </a:t>
          </a:r>
          <a:r>
            <a:rPr lang="ro-RO" sz="1050">
              <a:solidFill>
                <a:schemeClr val="accent1">
                  <a:lumMod val="50000"/>
                </a:schemeClr>
              </a:solidFill>
              <a:latin typeface="Trebuchet MS" pitchFamily="34" charset="0"/>
            </a:rPr>
            <a:t>Oferte de preț care să susțină modificările propuse; Anexa II a contractului de finanțare/ Anexa III la ordinul de finanțare, dacă e cazul; </a:t>
          </a:r>
          <a:r>
            <a:rPr lang="ro-RO" sz="1050">
              <a:solidFill>
                <a:schemeClr val="tx2">
                  <a:lumMod val="75000"/>
                </a:schemeClr>
              </a:solidFill>
              <a:latin typeface="Trebuchet MS" pitchFamily="34" charset="0"/>
            </a:rPr>
            <a:t>Actul adițional la Acordul de parteneriat,</a:t>
          </a:r>
          <a:r>
            <a:rPr lang="ro-RO" sz="1050">
              <a:solidFill>
                <a:schemeClr val="accent1">
                  <a:lumMod val="50000"/>
                </a:schemeClr>
              </a:solidFill>
              <a:latin typeface="Trebuchet MS" pitchFamily="34" charset="0"/>
            </a:rPr>
            <a:t> dacă e cazul;</a:t>
          </a:r>
          <a:endParaRPr lang="en-US" sz="1050">
            <a:solidFill>
              <a:schemeClr val="accent1">
                <a:lumMod val="50000"/>
              </a:schemeClr>
            </a:solidFill>
            <a:latin typeface="Trebuchet MS" pitchFamily="34" charset="0"/>
          </a:endParaRPr>
        </a:p>
      </dgm:t>
    </dgm:pt>
    <dgm:pt modelId="{7D5D8A56-B060-4C04-B842-3F288B03276E}" type="parTrans" cxnId="{7E47DF4C-769E-4F10-AFA9-02236C17B174}">
      <dgm:prSet/>
      <dgm:spPr/>
      <dgm:t>
        <a:bodyPr/>
        <a:lstStyle/>
        <a:p>
          <a:endParaRPr lang="en-US" sz="1050">
            <a:latin typeface="Trebuchet MS" pitchFamily="34" charset="0"/>
          </a:endParaRPr>
        </a:p>
      </dgm:t>
    </dgm:pt>
    <dgm:pt modelId="{2C7CEA4D-A18A-432C-956E-AED315267FB1}" type="sibTrans" cxnId="{7E47DF4C-769E-4F10-AFA9-02236C17B174}">
      <dgm:prSet/>
      <dgm:spPr/>
      <dgm:t>
        <a:bodyPr/>
        <a:lstStyle/>
        <a:p>
          <a:endParaRPr lang="en-US" sz="1050">
            <a:latin typeface="Trebuchet MS" pitchFamily="34" charset="0"/>
          </a:endParaRPr>
        </a:p>
      </dgm:t>
    </dgm:pt>
    <dgm:pt modelId="{AEE45C4E-6226-44BC-B013-CB222B9202D9}">
      <dgm:prSet custT="1"/>
      <dgm:spPr/>
      <dgm:t>
        <a:bodyPr/>
        <a:lstStyle/>
        <a:p>
          <a:pPr algn="just"/>
          <a:r>
            <a:rPr lang="ro-RO" sz="1050">
              <a:solidFill>
                <a:schemeClr val="accent1">
                  <a:lumMod val="50000"/>
                </a:schemeClr>
              </a:solidFill>
              <a:latin typeface="Trebuchet MS" pitchFamily="34" charset="0"/>
            </a:rPr>
            <a:t>Se vor actualiza toate secțiunile cererii de finanțare, care sunt afectate de modificarea propusă</a:t>
          </a:r>
          <a:r>
            <a:rPr lang="ro-RO" sz="1050" b="0">
              <a:solidFill>
                <a:schemeClr val="accent1">
                  <a:lumMod val="50000"/>
                </a:schemeClr>
              </a:solidFill>
              <a:latin typeface="Trebuchet MS" pitchFamily="34" charset="0"/>
            </a:rPr>
            <a:t>;  </a:t>
          </a:r>
          <a:r>
            <a:rPr lang="ro-RO" sz="1050">
              <a:solidFill>
                <a:schemeClr val="accent1">
                  <a:lumMod val="50000"/>
                </a:schemeClr>
              </a:solidFill>
              <a:latin typeface="Trebuchet MS" pitchFamily="34" charset="0"/>
            </a:rPr>
            <a:t>Oferte de preț care să susțină modificările propuse; Anexa II a contractului de finanțare/ Anexa III la ordinul de finanțare, dacă e cazul; </a:t>
          </a:r>
          <a:r>
            <a:rPr lang="ro-RO" sz="1050">
              <a:solidFill>
                <a:schemeClr val="tx2">
                  <a:lumMod val="75000"/>
                </a:schemeClr>
              </a:solidFill>
              <a:latin typeface="Trebuchet MS" pitchFamily="34" charset="0"/>
            </a:rPr>
            <a:t>Actul adițional la Acordul de parteneriat,</a:t>
          </a:r>
          <a:r>
            <a:rPr lang="ro-RO" sz="1050">
              <a:solidFill>
                <a:schemeClr val="accent1">
                  <a:lumMod val="50000"/>
                </a:schemeClr>
              </a:solidFill>
              <a:latin typeface="Trebuchet MS" pitchFamily="34" charset="0"/>
            </a:rPr>
            <a:t> dacă e cazul;</a:t>
          </a:r>
          <a:endParaRPr lang="en-US" sz="1050" b="0">
            <a:solidFill>
              <a:schemeClr val="accent1">
                <a:lumMod val="50000"/>
              </a:schemeClr>
            </a:solidFill>
            <a:latin typeface="Trebuchet MS" pitchFamily="34" charset="0"/>
          </a:endParaRPr>
        </a:p>
      </dgm:t>
    </dgm:pt>
    <dgm:pt modelId="{CA1C7599-99C1-40BF-A796-B4B590EE342C}" type="parTrans" cxnId="{D4C64E4A-713B-4173-916C-B5F4E5AF0533}">
      <dgm:prSet/>
      <dgm:spPr/>
      <dgm:t>
        <a:bodyPr/>
        <a:lstStyle/>
        <a:p>
          <a:endParaRPr lang="en-US" sz="1050">
            <a:latin typeface="Trebuchet MS" pitchFamily="34" charset="0"/>
          </a:endParaRPr>
        </a:p>
      </dgm:t>
    </dgm:pt>
    <dgm:pt modelId="{94E539DA-21C4-43FB-917C-06E44F14D57A}" type="sibTrans" cxnId="{D4C64E4A-713B-4173-916C-B5F4E5AF0533}">
      <dgm:prSet/>
      <dgm:spPr/>
      <dgm:t>
        <a:bodyPr/>
        <a:lstStyle/>
        <a:p>
          <a:endParaRPr lang="en-US" sz="1050">
            <a:latin typeface="Trebuchet MS" pitchFamily="34" charset="0"/>
          </a:endParaRPr>
        </a:p>
      </dgm:t>
    </dgm:pt>
    <dgm:pt modelId="{1BD6BD1F-E979-4E64-983C-56EE48F0F5BA}">
      <dgm:prSet custT="1"/>
      <dgm:spPr/>
      <dgm:t>
        <a:bodyPr/>
        <a:lstStyle/>
        <a:p>
          <a:pPr algn="just"/>
          <a:r>
            <a:rPr lang="ro-RO" sz="1050">
              <a:solidFill>
                <a:schemeClr val="accent1">
                  <a:lumMod val="50000"/>
                </a:schemeClr>
              </a:solidFill>
              <a:latin typeface="Trebuchet MS" pitchFamily="34" charset="0"/>
            </a:rPr>
            <a:t>Se vor actualiza toate secțiunile cererii de finanțare, care sunt afectate de modificarea propusă</a:t>
          </a:r>
          <a:r>
            <a:rPr lang="ro-RO" sz="1050" b="0">
              <a:solidFill>
                <a:schemeClr val="accent1">
                  <a:lumMod val="50000"/>
                </a:schemeClr>
              </a:solidFill>
              <a:latin typeface="Trebuchet MS" pitchFamily="34" charset="0"/>
            </a:rPr>
            <a:t>;</a:t>
          </a:r>
          <a:endParaRPr lang="en-US" sz="1050" b="0">
            <a:solidFill>
              <a:schemeClr val="accent1">
                <a:lumMod val="50000"/>
              </a:schemeClr>
            </a:solidFill>
            <a:latin typeface="Trebuchet MS" pitchFamily="34" charset="0"/>
          </a:endParaRPr>
        </a:p>
      </dgm:t>
    </dgm:pt>
    <dgm:pt modelId="{89EB1DA7-AB07-43DD-B89F-FFE22F46B035}" type="parTrans" cxnId="{E74EE577-9EFB-4E81-9731-1743679C435D}">
      <dgm:prSet/>
      <dgm:spPr/>
      <dgm:t>
        <a:bodyPr/>
        <a:lstStyle/>
        <a:p>
          <a:endParaRPr lang="en-US" sz="1050">
            <a:latin typeface="Trebuchet MS" pitchFamily="34" charset="0"/>
          </a:endParaRPr>
        </a:p>
      </dgm:t>
    </dgm:pt>
    <dgm:pt modelId="{F7FF56E1-83A7-4648-99CE-E956EE86B621}" type="sibTrans" cxnId="{E74EE577-9EFB-4E81-9731-1743679C435D}">
      <dgm:prSet/>
      <dgm:spPr/>
      <dgm:t>
        <a:bodyPr/>
        <a:lstStyle/>
        <a:p>
          <a:endParaRPr lang="en-US" sz="1050">
            <a:latin typeface="Trebuchet MS" pitchFamily="34" charset="0"/>
          </a:endParaRPr>
        </a:p>
      </dgm:t>
    </dgm:pt>
    <dgm:pt modelId="{E32D36CF-B6B0-42D3-B475-DE4CB552DFF6}">
      <dgm:prSet custT="1"/>
      <dgm:spPr/>
      <dgm:t>
        <a:bodyPr/>
        <a:lstStyle/>
        <a:p>
          <a:pPr algn="just"/>
          <a:r>
            <a:rPr lang="ro-RO" sz="1050">
              <a:solidFill>
                <a:schemeClr val="accent1">
                  <a:lumMod val="50000"/>
                </a:schemeClr>
              </a:solidFill>
              <a:latin typeface="Trebuchet MS" pitchFamily="34" charset="0"/>
            </a:rPr>
            <a:t>Se vor actualiza toate secțiunile cererii de finanțare, care sunt afectate de modificarea propusă</a:t>
          </a:r>
          <a:r>
            <a:rPr lang="ro-RO" sz="1050" b="0">
              <a:solidFill>
                <a:schemeClr val="accent1">
                  <a:lumMod val="50000"/>
                </a:schemeClr>
              </a:solidFill>
              <a:latin typeface="Trebuchet MS" pitchFamily="34" charset="0"/>
            </a:rPr>
            <a:t>;</a:t>
          </a:r>
          <a:endParaRPr lang="en-US" sz="1050" b="0">
            <a:solidFill>
              <a:schemeClr val="accent1">
                <a:lumMod val="50000"/>
              </a:schemeClr>
            </a:solidFill>
            <a:latin typeface="Trebuchet MS" pitchFamily="34" charset="0"/>
          </a:endParaRPr>
        </a:p>
      </dgm:t>
    </dgm:pt>
    <dgm:pt modelId="{811F9F16-1330-40F3-8A20-B705A8238512}" type="parTrans" cxnId="{CF06EC63-1B57-4425-94D6-D42CE1B7DCA8}">
      <dgm:prSet/>
      <dgm:spPr/>
      <dgm:t>
        <a:bodyPr/>
        <a:lstStyle/>
        <a:p>
          <a:endParaRPr lang="en-US" sz="1050">
            <a:latin typeface="Trebuchet MS" pitchFamily="34" charset="0"/>
          </a:endParaRPr>
        </a:p>
      </dgm:t>
    </dgm:pt>
    <dgm:pt modelId="{2E17E33D-BBE1-4987-A708-D4E6FA14D2D9}" type="sibTrans" cxnId="{CF06EC63-1B57-4425-94D6-D42CE1B7DCA8}">
      <dgm:prSet/>
      <dgm:spPr/>
      <dgm:t>
        <a:bodyPr/>
        <a:lstStyle/>
        <a:p>
          <a:endParaRPr lang="en-US" sz="1050">
            <a:latin typeface="Trebuchet MS" pitchFamily="34" charset="0"/>
          </a:endParaRPr>
        </a:p>
      </dgm:t>
    </dgm:pt>
    <dgm:pt modelId="{3C5C90F8-CDD8-4B01-ABEF-C70A82865677}">
      <dgm:prSet custT="1"/>
      <dgm:spPr/>
      <dgm:t>
        <a:bodyPr/>
        <a:lstStyle/>
        <a:p>
          <a:pPr algn="just"/>
          <a:r>
            <a:rPr lang="ro-RO" sz="1050">
              <a:solidFill>
                <a:schemeClr val="accent1">
                  <a:lumMod val="50000"/>
                </a:schemeClr>
              </a:solidFill>
              <a:latin typeface="Trebuchet MS" pitchFamily="34" charset="0"/>
            </a:rPr>
            <a:t>Se vor actualiza toate secțiunile cererii de finanțare, care sunt afectate de modificarea propusă</a:t>
          </a:r>
          <a:r>
            <a:rPr lang="ro-RO" sz="1050" b="0">
              <a:solidFill>
                <a:schemeClr val="accent1">
                  <a:lumMod val="50000"/>
                </a:schemeClr>
              </a:solidFill>
              <a:latin typeface="Trebuchet MS" pitchFamily="34" charset="0"/>
            </a:rPr>
            <a:t>;</a:t>
          </a:r>
          <a:endParaRPr lang="en-US" sz="1050">
            <a:latin typeface="Trebuchet MS" pitchFamily="34" charset="0"/>
          </a:endParaRPr>
        </a:p>
      </dgm:t>
    </dgm:pt>
    <dgm:pt modelId="{C5C5CCFD-3755-415B-864C-0299EA0DCD0A}" type="parTrans" cxnId="{453BD85A-999C-4DD3-974B-FC9DEC89F1F1}">
      <dgm:prSet/>
      <dgm:spPr/>
      <dgm:t>
        <a:bodyPr/>
        <a:lstStyle/>
        <a:p>
          <a:endParaRPr lang="en-US" sz="1050">
            <a:latin typeface="Trebuchet MS" pitchFamily="34" charset="0"/>
          </a:endParaRPr>
        </a:p>
      </dgm:t>
    </dgm:pt>
    <dgm:pt modelId="{E8A83531-34C8-4521-8CEB-F30B24F55C50}" type="sibTrans" cxnId="{453BD85A-999C-4DD3-974B-FC9DEC89F1F1}">
      <dgm:prSet/>
      <dgm:spPr/>
      <dgm:t>
        <a:bodyPr/>
        <a:lstStyle/>
        <a:p>
          <a:endParaRPr lang="en-US" sz="1050">
            <a:latin typeface="Trebuchet MS" pitchFamily="34" charset="0"/>
          </a:endParaRPr>
        </a:p>
      </dgm:t>
    </dgm:pt>
    <dgm:pt modelId="{00680EAF-F68F-47F2-B5A5-29BFE1387C57}">
      <dgm:prSet custT="1"/>
      <dgm:spPr/>
      <dgm:t>
        <a:bodyPr/>
        <a:lstStyle/>
        <a:p>
          <a:pPr algn="just"/>
          <a:r>
            <a:rPr lang="ro-RO" sz="1050">
              <a:solidFill>
                <a:schemeClr val="accent1">
                  <a:lumMod val="50000"/>
                </a:schemeClr>
              </a:solidFill>
              <a:latin typeface="Trebuchet MS" pitchFamily="34" charset="0"/>
            </a:rPr>
            <a:t>Se vor actualiza toate secțiunile cererii de finanțare, care sunt afectate de modificarea propusă</a:t>
          </a:r>
          <a:r>
            <a:rPr lang="ro-RO" sz="1050" b="0">
              <a:solidFill>
                <a:schemeClr val="accent1">
                  <a:lumMod val="50000"/>
                </a:schemeClr>
              </a:solidFill>
              <a:latin typeface="Trebuchet MS" pitchFamily="34" charset="0"/>
            </a:rPr>
            <a:t>;</a:t>
          </a:r>
          <a:endParaRPr lang="en-US" sz="1050">
            <a:latin typeface="Trebuchet MS" pitchFamily="34" charset="0"/>
          </a:endParaRPr>
        </a:p>
      </dgm:t>
    </dgm:pt>
    <dgm:pt modelId="{C2039B54-8CBF-4985-A14D-B5364A3786CD}" type="parTrans" cxnId="{3D819A7C-DC83-4E3D-B5E2-89B34105860A}">
      <dgm:prSet/>
      <dgm:spPr/>
      <dgm:t>
        <a:bodyPr/>
        <a:lstStyle/>
        <a:p>
          <a:endParaRPr lang="en-US" sz="1050">
            <a:latin typeface="Trebuchet MS" pitchFamily="34" charset="0"/>
          </a:endParaRPr>
        </a:p>
      </dgm:t>
    </dgm:pt>
    <dgm:pt modelId="{93A9D07D-495F-4ADB-84BF-EBCEFB41BCDA}" type="sibTrans" cxnId="{3D819A7C-DC83-4E3D-B5E2-89B34105860A}">
      <dgm:prSet/>
      <dgm:spPr/>
      <dgm:t>
        <a:bodyPr/>
        <a:lstStyle/>
        <a:p>
          <a:endParaRPr lang="en-US" sz="1050">
            <a:latin typeface="Trebuchet MS" pitchFamily="34" charset="0"/>
          </a:endParaRPr>
        </a:p>
      </dgm:t>
    </dgm:pt>
    <dgm:pt modelId="{376CF3D6-AC56-4069-A510-1F35BFDDF0F4}">
      <dgm:prSet custT="1"/>
      <dgm:spPr/>
      <dgm:t>
        <a:bodyPr/>
        <a:lstStyle/>
        <a:p>
          <a:pPr algn="just"/>
          <a:r>
            <a:rPr lang="ro-RO" sz="1050">
              <a:solidFill>
                <a:schemeClr val="accent1">
                  <a:lumMod val="50000"/>
                </a:schemeClr>
              </a:solidFill>
              <a:latin typeface="Trebuchet MS" pitchFamily="34" charset="0"/>
            </a:rPr>
            <a:t>Anexa II a contractului de finanțare/ Anexa III a ordinului de finanțare; </a:t>
          </a:r>
          <a:r>
            <a:rPr lang="ro-RO" sz="1050">
              <a:solidFill>
                <a:schemeClr val="tx2">
                  <a:lumMod val="75000"/>
                </a:schemeClr>
              </a:solidFill>
              <a:latin typeface="Trebuchet MS" pitchFamily="34" charset="0"/>
            </a:rPr>
            <a:t>Actul adițional la Acordul de parteneriat, </a:t>
          </a:r>
          <a:r>
            <a:rPr lang="ro-RO" sz="1050">
              <a:solidFill>
                <a:schemeClr val="accent1">
                  <a:lumMod val="50000"/>
                </a:schemeClr>
              </a:solidFill>
              <a:latin typeface="Trebuchet MS" pitchFamily="34" charset="0"/>
            </a:rPr>
            <a:t>dacă e cazul;</a:t>
          </a:r>
          <a:endParaRPr lang="en-US" sz="1050" b="0">
            <a:solidFill>
              <a:schemeClr val="accent1">
                <a:lumMod val="50000"/>
              </a:schemeClr>
            </a:solidFill>
            <a:latin typeface="Trebuchet MS" pitchFamily="34" charset="0"/>
          </a:endParaRPr>
        </a:p>
      </dgm:t>
    </dgm:pt>
    <dgm:pt modelId="{280445F5-D8CF-4CF2-8F0A-17AB3D4A8B76}" type="parTrans" cxnId="{4405A667-978E-45D8-8511-9BCF7BED4080}">
      <dgm:prSet/>
      <dgm:spPr/>
      <dgm:t>
        <a:bodyPr/>
        <a:lstStyle/>
        <a:p>
          <a:endParaRPr lang="en-US" sz="1050">
            <a:latin typeface="Trebuchet MS" pitchFamily="34" charset="0"/>
          </a:endParaRPr>
        </a:p>
      </dgm:t>
    </dgm:pt>
    <dgm:pt modelId="{4F04FBF0-FC17-457C-9922-DBAA1B6CBF50}" type="sibTrans" cxnId="{4405A667-978E-45D8-8511-9BCF7BED4080}">
      <dgm:prSet/>
      <dgm:spPr/>
      <dgm:t>
        <a:bodyPr/>
        <a:lstStyle/>
        <a:p>
          <a:endParaRPr lang="en-US" sz="1050">
            <a:latin typeface="Trebuchet MS" pitchFamily="34" charset="0"/>
          </a:endParaRPr>
        </a:p>
      </dgm:t>
    </dgm:pt>
    <dgm:pt modelId="{17679A74-9B2B-4B47-8D31-A3845C457685}">
      <dgm:prSet custT="1"/>
      <dgm:spPr/>
      <dgm:t>
        <a:bodyPr/>
        <a:lstStyle/>
        <a:p>
          <a:pPr algn="just"/>
          <a:r>
            <a:rPr lang="ro-RO" sz="1050">
              <a:solidFill>
                <a:schemeClr val="tx2">
                  <a:lumMod val="75000"/>
                </a:schemeClr>
              </a:solidFill>
              <a:latin typeface="Trebuchet MS" pitchFamily="34" charset="0"/>
            </a:rPr>
            <a:t>Actul adițional la Acordul de parteneriat, </a:t>
          </a:r>
          <a:r>
            <a:rPr lang="ro-RO" sz="1050">
              <a:solidFill>
                <a:schemeClr val="accent1">
                  <a:lumMod val="50000"/>
                </a:schemeClr>
              </a:solidFill>
              <a:latin typeface="Trebuchet MS" pitchFamily="34" charset="0"/>
            </a:rPr>
            <a:t>dacă e cazul;</a:t>
          </a:r>
          <a:r>
            <a:rPr lang="ro-RO" sz="1050" b="0">
              <a:solidFill>
                <a:schemeClr val="accent1">
                  <a:lumMod val="50000"/>
                </a:schemeClr>
              </a:solidFill>
              <a:latin typeface="Trebuchet MS" pitchFamily="34" charset="0"/>
            </a:rPr>
            <a:t> </a:t>
          </a:r>
          <a:endParaRPr lang="en-US" sz="1050" b="0">
            <a:solidFill>
              <a:schemeClr val="accent1">
                <a:lumMod val="50000"/>
              </a:schemeClr>
            </a:solidFill>
            <a:latin typeface="Trebuchet MS" pitchFamily="34" charset="0"/>
          </a:endParaRPr>
        </a:p>
      </dgm:t>
    </dgm:pt>
    <dgm:pt modelId="{CEAF59FE-CD6A-4620-83A6-51338807E784}" type="parTrans" cxnId="{3EE23841-A4EC-42DF-A8CF-E9D4C034DD8C}">
      <dgm:prSet/>
      <dgm:spPr/>
      <dgm:t>
        <a:bodyPr/>
        <a:lstStyle/>
        <a:p>
          <a:endParaRPr lang="en-US" sz="1050">
            <a:latin typeface="Trebuchet MS" pitchFamily="34" charset="0"/>
          </a:endParaRPr>
        </a:p>
      </dgm:t>
    </dgm:pt>
    <dgm:pt modelId="{45D43551-8373-4CE9-9179-39B5593609DD}" type="sibTrans" cxnId="{3EE23841-A4EC-42DF-A8CF-E9D4C034DD8C}">
      <dgm:prSet/>
      <dgm:spPr/>
      <dgm:t>
        <a:bodyPr/>
        <a:lstStyle/>
        <a:p>
          <a:endParaRPr lang="en-US" sz="1050">
            <a:latin typeface="Trebuchet MS" pitchFamily="34" charset="0"/>
          </a:endParaRPr>
        </a:p>
      </dgm:t>
    </dgm:pt>
    <dgm:pt modelId="{9824FB7B-70EE-4B8A-8015-804983D808C5}">
      <dgm:prSet custT="1"/>
      <dgm:spPr/>
      <dgm:t>
        <a:bodyPr/>
        <a:lstStyle/>
        <a:p>
          <a:pPr algn="just"/>
          <a:r>
            <a:rPr lang="ro-RO" sz="1050">
              <a:solidFill>
                <a:schemeClr val="tx2">
                  <a:lumMod val="75000"/>
                </a:schemeClr>
              </a:solidFill>
              <a:latin typeface="Trebuchet MS" pitchFamily="34" charset="0"/>
            </a:rPr>
            <a:t>Se vor respecta criteriile de selecție prevăzute în Ghidul Solicitantului; Actul adițional la Acordul de parteneriat;</a:t>
          </a:r>
          <a:endParaRPr lang="en-US" sz="1050">
            <a:solidFill>
              <a:schemeClr val="tx2">
                <a:lumMod val="75000"/>
              </a:schemeClr>
            </a:solidFill>
            <a:latin typeface="Trebuchet MS" pitchFamily="34" charset="0"/>
          </a:endParaRPr>
        </a:p>
      </dgm:t>
    </dgm:pt>
    <dgm:pt modelId="{3A1313A1-9D76-4111-9B35-B8BE993D304F}" type="parTrans" cxnId="{FEECAADA-52F1-4F76-90C7-CFB2B9533C00}">
      <dgm:prSet/>
      <dgm:spPr/>
      <dgm:t>
        <a:bodyPr/>
        <a:lstStyle/>
        <a:p>
          <a:endParaRPr lang="en-US" sz="1050">
            <a:latin typeface="Trebuchet MS" pitchFamily="34" charset="0"/>
          </a:endParaRPr>
        </a:p>
      </dgm:t>
    </dgm:pt>
    <dgm:pt modelId="{5E317A9C-4F91-4698-B490-0C69D4DF1DCB}" type="sibTrans" cxnId="{FEECAADA-52F1-4F76-90C7-CFB2B9533C00}">
      <dgm:prSet/>
      <dgm:spPr/>
      <dgm:t>
        <a:bodyPr/>
        <a:lstStyle/>
        <a:p>
          <a:endParaRPr lang="en-US" sz="1050">
            <a:latin typeface="Trebuchet MS" pitchFamily="34" charset="0"/>
          </a:endParaRPr>
        </a:p>
      </dgm:t>
    </dgm:pt>
    <dgm:pt modelId="{4577AB18-3E85-489A-A180-CDE574865480}">
      <dgm:prSet custT="1"/>
      <dgm:spPr/>
      <dgm:t>
        <a:bodyPr/>
        <a:lstStyle/>
        <a:p>
          <a:pPr algn="just"/>
          <a:r>
            <a:rPr lang="ro-RO" sz="1050">
              <a:solidFill>
                <a:schemeClr val="tx2">
                  <a:lumMod val="75000"/>
                </a:schemeClr>
              </a:solidFill>
              <a:latin typeface="Trebuchet MS" pitchFamily="34" charset="0"/>
            </a:rPr>
            <a:t>Actul adițional la Acordul de parteneriat, dacă este cazul.</a:t>
          </a:r>
          <a:endParaRPr lang="en-US" sz="1050">
            <a:solidFill>
              <a:schemeClr val="tx2">
                <a:lumMod val="75000"/>
              </a:schemeClr>
            </a:solidFill>
            <a:latin typeface="Trebuchet MS" pitchFamily="34" charset="0"/>
          </a:endParaRPr>
        </a:p>
      </dgm:t>
    </dgm:pt>
    <dgm:pt modelId="{52924E82-52A8-45CB-B4CF-5974E23868EA}" type="parTrans" cxnId="{E7261AD2-27F1-48AD-B33F-CAA7C4EEFC80}">
      <dgm:prSet/>
      <dgm:spPr/>
      <dgm:t>
        <a:bodyPr/>
        <a:lstStyle/>
        <a:p>
          <a:endParaRPr lang="en-US" sz="1050">
            <a:latin typeface="Trebuchet MS" pitchFamily="34" charset="0"/>
          </a:endParaRPr>
        </a:p>
      </dgm:t>
    </dgm:pt>
    <dgm:pt modelId="{EBEDB0AF-0E20-462A-B49C-D16DBDBA2FB2}" type="sibTrans" cxnId="{E7261AD2-27F1-48AD-B33F-CAA7C4EEFC80}">
      <dgm:prSet/>
      <dgm:spPr/>
      <dgm:t>
        <a:bodyPr/>
        <a:lstStyle/>
        <a:p>
          <a:endParaRPr lang="en-US" sz="1050">
            <a:latin typeface="Trebuchet MS" pitchFamily="34" charset="0"/>
          </a:endParaRPr>
        </a:p>
      </dgm:t>
    </dgm:pt>
    <dgm:pt modelId="{95464BB6-400E-4CCD-873B-D9317DE60423}">
      <dgm:prSet custT="1"/>
      <dgm:spPr/>
      <dgm:t>
        <a:bodyPr/>
        <a:lstStyle/>
        <a:p>
          <a:r>
            <a:rPr lang="ro-RO" sz="1050">
              <a:latin typeface="Trebuchet MS" pitchFamily="34" charset="0"/>
            </a:rPr>
            <a:t>dezangajarea sumelor rămase neutilizate conform prevederilor contractului/ordinului de finanțare și dispoziţiilor legale în vigoare</a:t>
          </a:r>
        </a:p>
      </dgm:t>
    </dgm:pt>
    <dgm:pt modelId="{18F2BA38-127A-4162-897C-C23A1B54CBB4}" type="parTrans" cxnId="{F30B6764-5ADD-467D-93E7-8F5B3A2F04B4}">
      <dgm:prSet/>
      <dgm:spPr/>
      <dgm:t>
        <a:bodyPr/>
        <a:lstStyle/>
        <a:p>
          <a:endParaRPr lang="en-US"/>
        </a:p>
      </dgm:t>
    </dgm:pt>
    <dgm:pt modelId="{1BFE4F95-97E8-45D1-9040-96B4EFE3682D}" type="sibTrans" cxnId="{F30B6764-5ADD-467D-93E7-8F5B3A2F04B4}">
      <dgm:prSet/>
      <dgm:spPr/>
      <dgm:t>
        <a:bodyPr/>
        <a:lstStyle/>
        <a:p>
          <a:endParaRPr lang="en-US"/>
        </a:p>
      </dgm:t>
    </dgm:pt>
    <dgm:pt modelId="{581170FE-0188-484C-87F7-E5557E64EF21}">
      <dgm:prSet custT="1"/>
      <dgm:spPr/>
      <dgm:t>
        <a:bodyPr/>
        <a:lstStyle/>
        <a:p>
          <a:pPr algn="just"/>
          <a:r>
            <a:rPr lang="ro-RO" sz="1050" b="0">
              <a:solidFill>
                <a:schemeClr val="tx2">
                  <a:lumMod val="75000"/>
                </a:schemeClr>
              </a:solidFill>
              <a:latin typeface="Trebuchet MS" pitchFamily="34" charset="0"/>
            </a:rPr>
            <a:t>dezangajarea sumelor rămase neutilizate conform prevederilor contractului/ordinului de finanțare și dispoziţiilor legale în vigoare</a:t>
          </a:r>
          <a:endParaRPr lang="en-US" sz="1050" b="0">
            <a:solidFill>
              <a:schemeClr val="tx2">
                <a:lumMod val="75000"/>
              </a:schemeClr>
            </a:solidFill>
          </a:endParaRPr>
        </a:p>
      </dgm:t>
    </dgm:pt>
    <dgm:pt modelId="{99EA33BA-2E3F-4173-B446-F8E1CA6C3FFB}" type="parTrans" cxnId="{E32F6271-AED6-401A-88BA-07C2CAB2C15A}">
      <dgm:prSet/>
      <dgm:spPr/>
      <dgm:t>
        <a:bodyPr/>
        <a:lstStyle/>
        <a:p>
          <a:endParaRPr lang="en-US"/>
        </a:p>
      </dgm:t>
    </dgm:pt>
    <dgm:pt modelId="{AD7CA636-B77D-4242-BA08-CDE17670BD8D}" type="sibTrans" cxnId="{E32F6271-AED6-401A-88BA-07C2CAB2C15A}">
      <dgm:prSet/>
      <dgm:spPr/>
      <dgm:t>
        <a:bodyPr/>
        <a:lstStyle/>
        <a:p>
          <a:endParaRPr lang="en-US"/>
        </a:p>
      </dgm:t>
    </dgm:pt>
    <dgm:pt modelId="{1E8EEAE1-C206-4805-94ED-917122047AB3}">
      <dgm:prSet custT="1"/>
      <dgm:spPr/>
      <dgm:t>
        <a:bodyPr/>
        <a:lstStyle/>
        <a:p>
          <a:pPr algn="just"/>
          <a:r>
            <a:rPr lang="ro-RO" sz="1050">
              <a:solidFill>
                <a:schemeClr val="tx2">
                  <a:lumMod val="75000"/>
                </a:schemeClr>
              </a:solidFill>
              <a:latin typeface="Trebuchet MS" pitchFamily="34" charset="0"/>
            </a:rPr>
            <a:t>Actul adițional la Acordul de parteneriat</a:t>
          </a:r>
          <a:endParaRPr lang="en-US" sz="1050" b="0"/>
        </a:p>
      </dgm:t>
    </dgm:pt>
    <dgm:pt modelId="{57F33CE1-E6DA-4E3D-8434-49B9FE37F31D}" type="parTrans" cxnId="{EF6031EA-BFC3-4115-93D7-DAE13A186AF9}">
      <dgm:prSet/>
      <dgm:spPr/>
      <dgm:t>
        <a:bodyPr/>
        <a:lstStyle/>
        <a:p>
          <a:endParaRPr lang="en-US"/>
        </a:p>
      </dgm:t>
    </dgm:pt>
    <dgm:pt modelId="{2E33BB1C-154C-4F38-AFC5-0DB2509D872A}" type="sibTrans" cxnId="{EF6031EA-BFC3-4115-93D7-DAE13A186AF9}">
      <dgm:prSet/>
      <dgm:spPr/>
      <dgm:t>
        <a:bodyPr/>
        <a:lstStyle/>
        <a:p>
          <a:endParaRPr lang="en-US"/>
        </a:p>
      </dgm:t>
    </dgm:pt>
    <dgm:pt modelId="{0A15D5F3-02B8-4CD1-8194-18A276855E14}" type="pres">
      <dgm:prSet presAssocID="{76E5CD97-B022-46CE-B577-552C72BC95EA}" presName="Name0" presStyleCnt="0">
        <dgm:presLayoutVars>
          <dgm:dir/>
          <dgm:animLvl val="lvl"/>
          <dgm:resizeHandles/>
        </dgm:presLayoutVars>
      </dgm:prSet>
      <dgm:spPr/>
    </dgm:pt>
    <dgm:pt modelId="{3EAFC6B1-9229-46B5-9A78-FCEDA60B4E6F}" type="pres">
      <dgm:prSet presAssocID="{B0D43931-AB61-42AA-9DF4-83FAAD2C5341}" presName="linNode" presStyleCnt="0"/>
      <dgm:spPr/>
    </dgm:pt>
    <dgm:pt modelId="{1C7C3AFC-FBF2-4070-B8DB-935E951FC288}" type="pres">
      <dgm:prSet presAssocID="{B0D43931-AB61-42AA-9DF4-83FAAD2C5341}" presName="parentShp" presStyleLbl="node1" presStyleIdx="0" presStyleCnt="7">
        <dgm:presLayoutVars>
          <dgm:bulletEnabled val="1"/>
        </dgm:presLayoutVars>
      </dgm:prSet>
      <dgm:spPr/>
    </dgm:pt>
    <dgm:pt modelId="{A6264278-2F52-48DB-A8E8-C5DD76C4D40E}" type="pres">
      <dgm:prSet presAssocID="{B0D43931-AB61-42AA-9DF4-83FAAD2C5341}" presName="childShp" presStyleLbl="bgAccFollowNode1" presStyleIdx="0" presStyleCnt="7" custScaleY="119422">
        <dgm:presLayoutVars>
          <dgm:bulletEnabled val="1"/>
        </dgm:presLayoutVars>
      </dgm:prSet>
      <dgm:spPr/>
    </dgm:pt>
    <dgm:pt modelId="{497314B8-15E3-4BD9-B760-2E5A5C498CB2}" type="pres">
      <dgm:prSet presAssocID="{D7629CE4-3CC5-4767-B533-5E04C8E88276}" presName="spacing" presStyleCnt="0"/>
      <dgm:spPr/>
    </dgm:pt>
    <dgm:pt modelId="{6C856871-0CF9-40AF-93C1-7E39E4D099A8}" type="pres">
      <dgm:prSet presAssocID="{B12F9D59-9CFC-4608-8BF7-A7B3DF585013}" presName="linNode" presStyleCnt="0"/>
      <dgm:spPr/>
    </dgm:pt>
    <dgm:pt modelId="{940C15B7-E921-4885-8520-7E1DAE67D152}" type="pres">
      <dgm:prSet presAssocID="{B12F9D59-9CFC-4608-8BF7-A7B3DF585013}" presName="parentShp" presStyleLbl="node1" presStyleIdx="1" presStyleCnt="7">
        <dgm:presLayoutVars>
          <dgm:bulletEnabled val="1"/>
        </dgm:presLayoutVars>
      </dgm:prSet>
      <dgm:spPr/>
    </dgm:pt>
    <dgm:pt modelId="{E29446E8-5622-4B90-99C1-B24D6858E568}" type="pres">
      <dgm:prSet presAssocID="{B12F9D59-9CFC-4608-8BF7-A7B3DF585013}" presName="childShp" presStyleLbl="bgAccFollowNode1" presStyleIdx="1" presStyleCnt="7" custScaleY="121434" custLinFactNeighborX="7" custLinFactNeighborY="3105">
        <dgm:presLayoutVars>
          <dgm:bulletEnabled val="1"/>
        </dgm:presLayoutVars>
      </dgm:prSet>
      <dgm:spPr/>
    </dgm:pt>
    <dgm:pt modelId="{3FAF7640-AB2B-437A-8BE2-121E762E4B2C}" type="pres">
      <dgm:prSet presAssocID="{691DDC04-4368-4C72-89F7-F4E2FB58271C}" presName="spacing" presStyleCnt="0"/>
      <dgm:spPr/>
    </dgm:pt>
    <dgm:pt modelId="{9B280DB2-D6B2-4AA8-8F61-5244F8480227}" type="pres">
      <dgm:prSet presAssocID="{12AA71AA-6244-462E-92C7-BBFF74C76479}" presName="linNode" presStyleCnt="0"/>
      <dgm:spPr/>
    </dgm:pt>
    <dgm:pt modelId="{818DD596-4721-425D-86C9-7A6D4AFA2480}" type="pres">
      <dgm:prSet presAssocID="{12AA71AA-6244-462E-92C7-BBFF74C76479}" presName="parentShp" presStyleLbl="node1" presStyleIdx="2" presStyleCnt="7" custScaleY="64780">
        <dgm:presLayoutVars>
          <dgm:bulletEnabled val="1"/>
        </dgm:presLayoutVars>
      </dgm:prSet>
      <dgm:spPr/>
    </dgm:pt>
    <dgm:pt modelId="{98CBDFAA-0963-4525-B120-45913A6D8F3D}" type="pres">
      <dgm:prSet presAssocID="{12AA71AA-6244-462E-92C7-BBFF74C76479}" presName="childShp" presStyleLbl="bgAccFollowNode1" presStyleIdx="2" presStyleCnt="7">
        <dgm:presLayoutVars>
          <dgm:bulletEnabled val="1"/>
        </dgm:presLayoutVars>
      </dgm:prSet>
      <dgm:spPr/>
    </dgm:pt>
    <dgm:pt modelId="{34E1DA8F-A0BD-4C15-A06D-DE3E5ABAEFB1}" type="pres">
      <dgm:prSet presAssocID="{AE8DFBBF-2374-4ECE-958D-A122F286E4E8}" presName="spacing" presStyleCnt="0"/>
      <dgm:spPr/>
    </dgm:pt>
    <dgm:pt modelId="{74AFC1C0-FFC5-49DC-B1BC-161BEDA30169}" type="pres">
      <dgm:prSet presAssocID="{B81D9310-08A2-40E6-9FE0-FAF5E7FF9603}" presName="linNode" presStyleCnt="0"/>
      <dgm:spPr/>
    </dgm:pt>
    <dgm:pt modelId="{ED0FC90F-FEC8-4C8D-92D7-39C5D2B07727}" type="pres">
      <dgm:prSet presAssocID="{B81D9310-08A2-40E6-9FE0-FAF5E7FF9603}" presName="parentShp" presStyleLbl="node1" presStyleIdx="3" presStyleCnt="7">
        <dgm:presLayoutVars>
          <dgm:bulletEnabled val="1"/>
        </dgm:presLayoutVars>
      </dgm:prSet>
      <dgm:spPr/>
    </dgm:pt>
    <dgm:pt modelId="{3EA8AABB-3ACC-4641-9C13-55BB1B384189}" type="pres">
      <dgm:prSet presAssocID="{B81D9310-08A2-40E6-9FE0-FAF5E7FF9603}" presName="childShp" presStyleLbl="bgAccFollowNode1" presStyleIdx="3" presStyleCnt="7">
        <dgm:presLayoutVars>
          <dgm:bulletEnabled val="1"/>
        </dgm:presLayoutVars>
      </dgm:prSet>
      <dgm:spPr/>
    </dgm:pt>
    <dgm:pt modelId="{57BEE9A8-F89A-4B7E-B5A7-8F3A2FA11974}" type="pres">
      <dgm:prSet presAssocID="{79513CF8-D485-4786-8505-D6B4FBFEF375}" presName="spacing" presStyleCnt="0"/>
      <dgm:spPr/>
    </dgm:pt>
    <dgm:pt modelId="{ED86F76C-E042-46E9-904B-0A09ED0976C4}" type="pres">
      <dgm:prSet presAssocID="{B11805FB-02CE-4CF4-929F-395ECCB065F7}" presName="linNode" presStyleCnt="0"/>
      <dgm:spPr/>
    </dgm:pt>
    <dgm:pt modelId="{C9357377-BB01-4B39-82BD-BC1B64689E4B}" type="pres">
      <dgm:prSet presAssocID="{B11805FB-02CE-4CF4-929F-395ECCB065F7}" presName="parentShp" presStyleLbl="node1" presStyleIdx="4" presStyleCnt="7" custScaleY="135852">
        <dgm:presLayoutVars>
          <dgm:bulletEnabled val="1"/>
        </dgm:presLayoutVars>
      </dgm:prSet>
      <dgm:spPr/>
    </dgm:pt>
    <dgm:pt modelId="{2A475D3E-4194-4EE1-9315-BDB85816E97E}" type="pres">
      <dgm:prSet presAssocID="{B11805FB-02CE-4CF4-929F-395ECCB065F7}" presName="childShp" presStyleLbl="bgAccFollowNode1" presStyleIdx="4" presStyleCnt="7" custScaleY="114479" custLinFactNeighborX="122" custLinFactNeighborY="-1851">
        <dgm:presLayoutVars>
          <dgm:bulletEnabled val="1"/>
        </dgm:presLayoutVars>
      </dgm:prSet>
      <dgm:spPr/>
    </dgm:pt>
    <dgm:pt modelId="{D4F21265-0824-4AAF-9962-EBBDF399593C}" type="pres">
      <dgm:prSet presAssocID="{7EE3DC3C-EF28-49F2-A5D4-EB7FAD25BAD3}" presName="spacing" presStyleCnt="0"/>
      <dgm:spPr/>
    </dgm:pt>
    <dgm:pt modelId="{FFB1C9E8-BE66-4397-AFA6-36D985777012}" type="pres">
      <dgm:prSet presAssocID="{71DCDCC7-C22C-4923-9A38-09AD6F40F564}" presName="linNode" presStyleCnt="0"/>
      <dgm:spPr/>
    </dgm:pt>
    <dgm:pt modelId="{6210C300-4EEB-4982-9603-B6B28F237C86}" type="pres">
      <dgm:prSet presAssocID="{71DCDCC7-C22C-4923-9A38-09AD6F40F564}" presName="parentShp" presStyleLbl="node1" presStyleIdx="5" presStyleCnt="7">
        <dgm:presLayoutVars>
          <dgm:bulletEnabled val="1"/>
        </dgm:presLayoutVars>
      </dgm:prSet>
      <dgm:spPr/>
    </dgm:pt>
    <dgm:pt modelId="{04EB34AC-07D2-48BF-AB81-6F2549F946B8}" type="pres">
      <dgm:prSet presAssocID="{71DCDCC7-C22C-4923-9A38-09AD6F40F564}" presName="childShp" presStyleLbl="bgAccFollowNode1" presStyleIdx="5" presStyleCnt="7">
        <dgm:presLayoutVars>
          <dgm:bulletEnabled val="1"/>
        </dgm:presLayoutVars>
      </dgm:prSet>
      <dgm:spPr/>
    </dgm:pt>
    <dgm:pt modelId="{4651C8BE-9A67-4BAF-898A-CC8E0CC2A010}" type="pres">
      <dgm:prSet presAssocID="{A4286767-945D-47DB-9B28-136246AD5B45}" presName="spacing" presStyleCnt="0"/>
      <dgm:spPr/>
    </dgm:pt>
    <dgm:pt modelId="{61B02304-65D4-4A99-AA47-C1E2AA7B696C}" type="pres">
      <dgm:prSet presAssocID="{95464BB6-400E-4CCD-873B-D9317DE60423}" presName="linNode" presStyleCnt="0"/>
      <dgm:spPr/>
    </dgm:pt>
    <dgm:pt modelId="{318EE8FA-9A0E-4834-8155-D4558619C999}" type="pres">
      <dgm:prSet presAssocID="{95464BB6-400E-4CCD-873B-D9317DE60423}" presName="parentShp" presStyleLbl="node1" presStyleIdx="6" presStyleCnt="7">
        <dgm:presLayoutVars>
          <dgm:bulletEnabled val="1"/>
        </dgm:presLayoutVars>
      </dgm:prSet>
      <dgm:spPr/>
    </dgm:pt>
    <dgm:pt modelId="{EFA67BF3-71DD-4BE0-A16E-357A2396C9F7}" type="pres">
      <dgm:prSet presAssocID="{95464BB6-400E-4CCD-873B-D9317DE60423}" presName="childShp" presStyleLbl="bgAccFollowNode1" presStyleIdx="6" presStyleCnt="7">
        <dgm:presLayoutVars>
          <dgm:bulletEnabled val="1"/>
        </dgm:presLayoutVars>
      </dgm:prSet>
      <dgm:spPr/>
    </dgm:pt>
  </dgm:ptLst>
  <dgm:cxnLst>
    <dgm:cxn modelId="{A898AC03-F07C-44E9-BC88-767A260BAFB4}" type="presOf" srcId="{3C55292B-1858-4388-B37F-6CA7ED1F02EF}" destId="{A6264278-2F52-48DB-A8E8-C5DD76C4D40E}" srcOrd="0" destOrd="0" presId="urn:microsoft.com/office/officeart/2005/8/layout/vList6"/>
    <dgm:cxn modelId="{18DF8F05-BA39-4D39-9E3D-583388EFC813}" type="presOf" srcId="{B81D9310-08A2-40E6-9FE0-FAF5E7FF9603}" destId="{ED0FC90F-FEC8-4C8D-92D7-39C5D2B07727}" srcOrd="0" destOrd="0" presId="urn:microsoft.com/office/officeart/2005/8/layout/vList6"/>
    <dgm:cxn modelId="{63179007-188F-4AF9-B907-0436D22B1F0F}" type="presOf" srcId="{12AA71AA-6244-462E-92C7-BBFF74C76479}" destId="{818DD596-4721-425D-86C9-7A6D4AFA2480}" srcOrd="0" destOrd="0" presId="urn:microsoft.com/office/officeart/2005/8/layout/vList6"/>
    <dgm:cxn modelId="{45B96329-54E1-4CBA-8D69-E9CAF1F89591}" type="presOf" srcId="{E32D36CF-B6B0-42D3-B475-DE4CB552DFF6}" destId="{3EA8AABB-3ACC-4641-9C13-55BB1B384189}" srcOrd="0" destOrd="1" presId="urn:microsoft.com/office/officeart/2005/8/layout/vList6"/>
    <dgm:cxn modelId="{FD96B638-5B45-402A-B2C7-EBD817BD4739}" type="presOf" srcId="{B0D43931-AB61-42AA-9DF4-83FAAD2C5341}" destId="{1C7C3AFC-FBF2-4070-B8DB-935E951FC288}" srcOrd="0" destOrd="0" presId="urn:microsoft.com/office/officeart/2005/8/layout/vList6"/>
    <dgm:cxn modelId="{3DD46C3E-7F58-4B2F-B617-7D1EB8CE45D5}" type="presOf" srcId="{9824FB7B-70EE-4B8A-8015-804983D808C5}" destId="{2A475D3E-4194-4EE1-9315-BDB85816E97E}" srcOrd="0" destOrd="1" presId="urn:microsoft.com/office/officeart/2005/8/layout/vList6"/>
    <dgm:cxn modelId="{033BA15D-F8B3-4996-9511-64FA92E30E9C}" type="presOf" srcId="{AEE45C4E-6226-44BC-B013-CB222B9202D9}" destId="{E29446E8-5622-4B90-99C1-B24D6858E568}" srcOrd="0" destOrd="0" presId="urn:microsoft.com/office/officeart/2005/8/layout/vList6"/>
    <dgm:cxn modelId="{1A20A65D-DDDD-43B3-A64C-1AA305A4363F}" type="presOf" srcId="{71DCDCC7-C22C-4923-9A38-09AD6F40F564}" destId="{6210C300-4EEB-4982-9603-B6B28F237C86}" srcOrd="0" destOrd="0" presId="urn:microsoft.com/office/officeart/2005/8/layout/vList6"/>
    <dgm:cxn modelId="{4A70AC5F-6DE4-43AE-9FC5-075B4AD3E1C7}" type="presOf" srcId="{3C5C90F8-CDD8-4B01-ABEF-C70A82865677}" destId="{2A475D3E-4194-4EE1-9315-BDB85816E97E}" srcOrd="0" destOrd="0" presId="urn:microsoft.com/office/officeart/2005/8/layout/vList6"/>
    <dgm:cxn modelId="{2DCA7E60-F292-4863-AB3E-E73D6BB1378F}" type="presOf" srcId="{1BD6BD1F-E979-4E64-983C-56EE48F0F5BA}" destId="{98CBDFAA-0963-4525-B120-45913A6D8F3D}" srcOrd="0" destOrd="0" presId="urn:microsoft.com/office/officeart/2005/8/layout/vList6"/>
    <dgm:cxn modelId="{3EE23841-A4EC-42DF-A8CF-E9D4C034DD8C}" srcId="{B81D9310-08A2-40E6-9FE0-FAF5E7FF9603}" destId="{17679A74-9B2B-4B47-8D31-A3845C457685}" srcOrd="2" destOrd="0" parTransId="{CEAF59FE-CD6A-4620-83A6-51338807E784}" sibTransId="{45D43551-8373-4CE9-9179-39B5593609DD}"/>
    <dgm:cxn modelId="{8DC3E343-00F6-4946-83A8-B3283DF11F82}" type="presOf" srcId="{95464BB6-400E-4CCD-873B-D9317DE60423}" destId="{318EE8FA-9A0E-4834-8155-D4558619C999}" srcOrd="0" destOrd="0" presId="urn:microsoft.com/office/officeart/2005/8/layout/vList6"/>
    <dgm:cxn modelId="{CF06EC63-1B57-4425-94D6-D42CE1B7DCA8}" srcId="{B81D9310-08A2-40E6-9FE0-FAF5E7FF9603}" destId="{E32D36CF-B6B0-42D3-B475-DE4CB552DFF6}" srcOrd="1" destOrd="0" parTransId="{811F9F16-1330-40F3-8A20-B705A8238512}" sibTransId="{2E17E33D-BBE1-4987-A708-D4E6FA14D2D9}"/>
    <dgm:cxn modelId="{F30B6764-5ADD-467D-93E7-8F5B3A2F04B4}" srcId="{76E5CD97-B022-46CE-B577-552C72BC95EA}" destId="{95464BB6-400E-4CCD-873B-D9317DE60423}" srcOrd="6" destOrd="0" parTransId="{18F2BA38-127A-4162-897C-C23A1B54CBB4}" sibTransId="{1BFE4F95-97E8-45D1-9040-96B4EFE3682D}"/>
    <dgm:cxn modelId="{4405A667-978E-45D8-8511-9BCF7BED4080}" srcId="{12AA71AA-6244-462E-92C7-BBFF74C76479}" destId="{376CF3D6-AC56-4069-A510-1F35BFDDF0F4}" srcOrd="1" destOrd="0" parTransId="{280445F5-D8CF-4CF2-8F0A-17AB3D4A8B76}" sibTransId="{4F04FBF0-FC17-457C-9922-DBAA1B6CBF50}"/>
    <dgm:cxn modelId="{D4C64E4A-713B-4173-916C-B5F4E5AF0533}" srcId="{B12F9D59-9CFC-4608-8BF7-A7B3DF585013}" destId="{AEE45C4E-6226-44BC-B013-CB222B9202D9}" srcOrd="0" destOrd="0" parTransId="{CA1C7599-99C1-40BF-A796-B4B590EE342C}" sibTransId="{94E539DA-21C4-43FB-917C-06E44F14D57A}"/>
    <dgm:cxn modelId="{B8A21B6C-6019-4E62-9628-D8ED5DC7A25C}" type="presOf" srcId="{B11805FB-02CE-4CF4-929F-395ECCB065F7}" destId="{C9357377-BB01-4B39-82BD-BC1B64689E4B}" srcOrd="0" destOrd="0" presId="urn:microsoft.com/office/officeart/2005/8/layout/vList6"/>
    <dgm:cxn modelId="{7E47DF4C-769E-4F10-AFA9-02236C17B174}" srcId="{B0D43931-AB61-42AA-9DF4-83FAAD2C5341}" destId="{3C55292B-1858-4388-B37F-6CA7ED1F02EF}" srcOrd="0" destOrd="0" parTransId="{7D5D8A56-B060-4C04-B842-3F288B03276E}" sibTransId="{2C7CEA4D-A18A-432C-956E-AED315267FB1}"/>
    <dgm:cxn modelId="{E32F6271-AED6-401A-88BA-07C2CAB2C15A}" srcId="{95464BB6-400E-4CCD-873B-D9317DE60423}" destId="{581170FE-0188-484C-87F7-E5557E64EF21}" srcOrd="0" destOrd="0" parTransId="{99EA33BA-2E3F-4173-B446-F8E1CA6C3FFB}" sibTransId="{AD7CA636-B77D-4242-BA08-CDE17670BD8D}"/>
    <dgm:cxn modelId="{AAF1C673-7719-4F54-8741-64E3B61E6CBE}" srcId="{76E5CD97-B022-46CE-B577-552C72BC95EA}" destId="{12AA71AA-6244-462E-92C7-BBFF74C76479}" srcOrd="2" destOrd="0" parTransId="{F820F304-FEE5-4EE4-92AD-035EDC67BD48}" sibTransId="{AE8DFBBF-2374-4ECE-958D-A122F286E4E8}"/>
    <dgm:cxn modelId="{DAF1EA76-C2C4-47AC-A6A1-92639E426662}" srcId="{B81D9310-08A2-40E6-9FE0-FAF5E7FF9603}" destId="{C2A139D9-2C01-4567-87A7-0E33D25D243C}" srcOrd="0" destOrd="0" parTransId="{EB68AFA5-C467-43D4-A9BE-E687A5E67AFF}" sibTransId="{4EF460BF-0C08-479B-97B6-F8C3EDEC77B6}"/>
    <dgm:cxn modelId="{FFE54277-8814-4AE2-8ADE-084241CCF58F}" srcId="{76E5CD97-B022-46CE-B577-552C72BC95EA}" destId="{B81D9310-08A2-40E6-9FE0-FAF5E7FF9603}" srcOrd="3" destOrd="0" parTransId="{0C9CE8F7-C46C-4535-8C22-52B3E9877872}" sibTransId="{79513CF8-D485-4786-8505-D6B4FBFEF375}"/>
    <dgm:cxn modelId="{4BE24577-FFB2-408C-B560-7911BA3DE8AD}" srcId="{76E5CD97-B022-46CE-B577-552C72BC95EA}" destId="{B0D43931-AB61-42AA-9DF4-83FAAD2C5341}" srcOrd="0" destOrd="0" parTransId="{6FCC61CB-299E-4025-BF6D-C3E314D68D75}" sibTransId="{D7629CE4-3CC5-4767-B533-5E04C8E88276}"/>
    <dgm:cxn modelId="{E74EE577-9EFB-4E81-9731-1743679C435D}" srcId="{12AA71AA-6244-462E-92C7-BBFF74C76479}" destId="{1BD6BD1F-E979-4E64-983C-56EE48F0F5BA}" srcOrd="0" destOrd="0" parTransId="{89EB1DA7-AB07-43DD-B89F-FFE22F46B035}" sibTransId="{F7FF56E1-83A7-4648-99CE-E956EE86B621}"/>
    <dgm:cxn modelId="{453BD85A-999C-4DD3-974B-FC9DEC89F1F1}" srcId="{B11805FB-02CE-4CF4-929F-395ECCB065F7}" destId="{3C5C90F8-CDD8-4B01-ABEF-C70A82865677}" srcOrd="0" destOrd="0" parTransId="{C5C5CCFD-3755-415B-864C-0299EA0DCD0A}" sibTransId="{E8A83531-34C8-4521-8CEB-F30B24F55C50}"/>
    <dgm:cxn modelId="{3D819A7C-DC83-4E3D-B5E2-89B34105860A}" srcId="{71DCDCC7-C22C-4923-9A38-09AD6F40F564}" destId="{00680EAF-F68F-47F2-B5A5-29BFE1387C57}" srcOrd="0" destOrd="0" parTransId="{C2039B54-8CBF-4985-A14D-B5364A3786CD}" sibTransId="{93A9D07D-495F-4ADB-84BF-EBCEFB41BCDA}"/>
    <dgm:cxn modelId="{4FF37F7F-717A-4D6C-98BB-2CD75AF9A60E}" type="presOf" srcId="{76E5CD97-B022-46CE-B577-552C72BC95EA}" destId="{0A15D5F3-02B8-4CD1-8194-18A276855E14}" srcOrd="0" destOrd="0" presId="urn:microsoft.com/office/officeart/2005/8/layout/vList6"/>
    <dgm:cxn modelId="{F70A4584-75A0-47CF-B26C-5EC075805126}" srcId="{76E5CD97-B022-46CE-B577-552C72BC95EA}" destId="{71DCDCC7-C22C-4923-9A38-09AD6F40F564}" srcOrd="5" destOrd="0" parTransId="{790DFD63-7856-47FF-B27B-2D7F43EEC610}" sibTransId="{A4286767-945D-47DB-9B28-136246AD5B45}"/>
    <dgm:cxn modelId="{38708E8D-CAE7-4347-9AE4-4715AE12D236}" type="presOf" srcId="{4577AB18-3E85-489A-A180-CDE574865480}" destId="{04EB34AC-07D2-48BF-AB81-6F2549F946B8}" srcOrd="0" destOrd="1" presId="urn:microsoft.com/office/officeart/2005/8/layout/vList6"/>
    <dgm:cxn modelId="{D5568A91-3A0A-461B-8EDE-55DC2FF14DC0}" type="presOf" srcId="{00680EAF-F68F-47F2-B5A5-29BFE1387C57}" destId="{04EB34AC-07D2-48BF-AB81-6F2549F946B8}" srcOrd="0" destOrd="0" presId="urn:microsoft.com/office/officeart/2005/8/layout/vList6"/>
    <dgm:cxn modelId="{6AEBDE9F-1541-4E6C-9332-C7328FD334EA}" type="presOf" srcId="{1E8EEAE1-C206-4805-94ED-917122047AB3}" destId="{EFA67BF3-71DD-4BE0-A16E-357A2396C9F7}" srcOrd="0" destOrd="1" presId="urn:microsoft.com/office/officeart/2005/8/layout/vList6"/>
    <dgm:cxn modelId="{1BAC1DA5-3637-456A-B54A-A25025D5F0E2}" type="presOf" srcId="{581170FE-0188-484C-87F7-E5557E64EF21}" destId="{EFA67BF3-71DD-4BE0-A16E-357A2396C9F7}" srcOrd="0" destOrd="0" presId="urn:microsoft.com/office/officeart/2005/8/layout/vList6"/>
    <dgm:cxn modelId="{ACED17AF-5B54-4FED-B3A1-322C992DDAB1}" type="presOf" srcId="{376CF3D6-AC56-4069-A510-1F35BFDDF0F4}" destId="{98CBDFAA-0963-4525-B120-45913A6D8F3D}" srcOrd="0" destOrd="1" presId="urn:microsoft.com/office/officeart/2005/8/layout/vList6"/>
    <dgm:cxn modelId="{D7C3D5C6-F3C7-425F-BD08-7CE759703BA6}" srcId="{76E5CD97-B022-46CE-B577-552C72BC95EA}" destId="{B11805FB-02CE-4CF4-929F-395ECCB065F7}" srcOrd="4" destOrd="0" parTransId="{B4B16AE0-201B-4970-BDF9-068305071573}" sibTransId="{7EE3DC3C-EF28-49F2-A5D4-EB7FAD25BAD3}"/>
    <dgm:cxn modelId="{1A811ECC-7A21-409C-AE7F-F7FFC2401413}" type="presOf" srcId="{17679A74-9B2B-4B47-8D31-A3845C457685}" destId="{3EA8AABB-3ACC-4641-9C13-55BB1B384189}" srcOrd="0" destOrd="2" presId="urn:microsoft.com/office/officeart/2005/8/layout/vList6"/>
    <dgm:cxn modelId="{9756CDCD-75C6-4815-A08C-C5846567BCA7}" type="presOf" srcId="{B12F9D59-9CFC-4608-8BF7-A7B3DF585013}" destId="{940C15B7-E921-4885-8520-7E1DAE67D152}" srcOrd="0" destOrd="0" presId="urn:microsoft.com/office/officeart/2005/8/layout/vList6"/>
    <dgm:cxn modelId="{E7261AD2-27F1-48AD-B33F-CAA7C4EEFC80}" srcId="{71DCDCC7-C22C-4923-9A38-09AD6F40F564}" destId="{4577AB18-3E85-489A-A180-CDE574865480}" srcOrd="1" destOrd="0" parTransId="{52924E82-52A8-45CB-B4CF-5974E23868EA}" sibTransId="{EBEDB0AF-0E20-462A-B49C-D16DBDBA2FB2}"/>
    <dgm:cxn modelId="{FEECAADA-52F1-4F76-90C7-CFB2B9533C00}" srcId="{B11805FB-02CE-4CF4-929F-395ECCB065F7}" destId="{9824FB7B-70EE-4B8A-8015-804983D808C5}" srcOrd="1" destOrd="0" parTransId="{3A1313A1-9D76-4111-9B35-B8BE993D304F}" sibTransId="{5E317A9C-4F91-4698-B490-0C69D4DF1DCB}"/>
    <dgm:cxn modelId="{EF6031EA-BFC3-4115-93D7-DAE13A186AF9}" srcId="{95464BB6-400E-4CCD-873B-D9317DE60423}" destId="{1E8EEAE1-C206-4805-94ED-917122047AB3}" srcOrd="1" destOrd="0" parTransId="{57F33CE1-E6DA-4E3D-8434-49B9FE37F31D}" sibTransId="{2E33BB1C-154C-4F38-AFC5-0DB2509D872A}"/>
    <dgm:cxn modelId="{355991F9-89A8-49F8-955E-C6895890616C}" srcId="{76E5CD97-B022-46CE-B577-552C72BC95EA}" destId="{B12F9D59-9CFC-4608-8BF7-A7B3DF585013}" srcOrd="1" destOrd="0" parTransId="{F4E06838-34F7-4C0D-9487-A37D403CA8AB}" sibTransId="{691DDC04-4368-4C72-89F7-F4E2FB58271C}"/>
    <dgm:cxn modelId="{768AA3FC-8BE8-42A9-9591-338EDF61D883}" type="presOf" srcId="{C2A139D9-2C01-4567-87A7-0E33D25D243C}" destId="{3EA8AABB-3ACC-4641-9C13-55BB1B384189}" srcOrd="0" destOrd="0" presId="urn:microsoft.com/office/officeart/2005/8/layout/vList6"/>
    <dgm:cxn modelId="{5386C352-720A-4D24-AD6E-F7344197D71E}" type="presParOf" srcId="{0A15D5F3-02B8-4CD1-8194-18A276855E14}" destId="{3EAFC6B1-9229-46B5-9A78-FCEDA60B4E6F}" srcOrd="0" destOrd="0" presId="urn:microsoft.com/office/officeart/2005/8/layout/vList6"/>
    <dgm:cxn modelId="{2FBDD18B-6E0B-4DD6-9A78-9B233EC50EAD}" type="presParOf" srcId="{3EAFC6B1-9229-46B5-9A78-FCEDA60B4E6F}" destId="{1C7C3AFC-FBF2-4070-B8DB-935E951FC288}" srcOrd="0" destOrd="0" presId="urn:microsoft.com/office/officeart/2005/8/layout/vList6"/>
    <dgm:cxn modelId="{92FE9E3E-1C24-42A8-8D94-262CDA834816}" type="presParOf" srcId="{3EAFC6B1-9229-46B5-9A78-FCEDA60B4E6F}" destId="{A6264278-2F52-48DB-A8E8-C5DD76C4D40E}" srcOrd="1" destOrd="0" presId="urn:microsoft.com/office/officeart/2005/8/layout/vList6"/>
    <dgm:cxn modelId="{86689DED-E3C3-445D-B7C0-88E09A59A87A}" type="presParOf" srcId="{0A15D5F3-02B8-4CD1-8194-18A276855E14}" destId="{497314B8-15E3-4BD9-B760-2E5A5C498CB2}" srcOrd="1" destOrd="0" presId="urn:microsoft.com/office/officeart/2005/8/layout/vList6"/>
    <dgm:cxn modelId="{1E6FC183-4523-4692-856B-9736FEA594B9}" type="presParOf" srcId="{0A15D5F3-02B8-4CD1-8194-18A276855E14}" destId="{6C856871-0CF9-40AF-93C1-7E39E4D099A8}" srcOrd="2" destOrd="0" presId="urn:microsoft.com/office/officeart/2005/8/layout/vList6"/>
    <dgm:cxn modelId="{089DCF26-CA9A-4130-85BF-C7E93ED01768}" type="presParOf" srcId="{6C856871-0CF9-40AF-93C1-7E39E4D099A8}" destId="{940C15B7-E921-4885-8520-7E1DAE67D152}" srcOrd="0" destOrd="0" presId="urn:microsoft.com/office/officeart/2005/8/layout/vList6"/>
    <dgm:cxn modelId="{26AA5106-F7E2-4E3D-AAA2-5A3DC61614D3}" type="presParOf" srcId="{6C856871-0CF9-40AF-93C1-7E39E4D099A8}" destId="{E29446E8-5622-4B90-99C1-B24D6858E568}" srcOrd="1" destOrd="0" presId="urn:microsoft.com/office/officeart/2005/8/layout/vList6"/>
    <dgm:cxn modelId="{282C1647-5B64-45CA-95E5-7C09F71ECDD0}" type="presParOf" srcId="{0A15D5F3-02B8-4CD1-8194-18A276855E14}" destId="{3FAF7640-AB2B-437A-8BE2-121E762E4B2C}" srcOrd="3" destOrd="0" presId="urn:microsoft.com/office/officeart/2005/8/layout/vList6"/>
    <dgm:cxn modelId="{C02EC40C-AE40-4694-96E6-90F01588EB44}" type="presParOf" srcId="{0A15D5F3-02B8-4CD1-8194-18A276855E14}" destId="{9B280DB2-D6B2-4AA8-8F61-5244F8480227}" srcOrd="4" destOrd="0" presId="urn:microsoft.com/office/officeart/2005/8/layout/vList6"/>
    <dgm:cxn modelId="{B537448A-C2AE-4181-90B9-010D37DE8B20}" type="presParOf" srcId="{9B280DB2-D6B2-4AA8-8F61-5244F8480227}" destId="{818DD596-4721-425D-86C9-7A6D4AFA2480}" srcOrd="0" destOrd="0" presId="urn:microsoft.com/office/officeart/2005/8/layout/vList6"/>
    <dgm:cxn modelId="{2D72FE72-B9D9-4888-91EB-93C1D0505FBE}" type="presParOf" srcId="{9B280DB2-D6B2-4AA8-8F61-5244F8480227}" destId="{98CBDFAA-0963-4525-B120-45913A6D8F3D}" srcOrd="1" destOrd="0" presId="urn:microsoft.com/office/officeart/2005/8/layout/vList6"/>
    <dgm:cxn modelId="{C2DC7FC1-B72C-41EF-8D35-982EB989849D}" type="presParOf" srcId="{0A15D5F3-02B8-4CD1-8194-18A276855E14}" destId="{34E1DA8F-A0BD-4C15-A06D-DE3E5ABAEFB1}" srcOrd="5" destOrd="0" presId="urn:microsoft.com/office/officeart/2005/8/layout/vList6"/>
    <dgm:cxn modelId="{FE98A651-7311-42DD-8110-7ED645C258EC}" type="presParOf" srcId="{0A15D5F3-02B8-4CD1-8194-18A276855E14}" destId="{74AFC1C0-FFC5-49DC-B1BC-161BEDA30169}" srcOrd="6" destOrd="0" presId="urn:microsoft.com/office/officeart/2005/8/layout/vList6"/>
    <dgm:cxn modelId="{173C344E-0C4B-4AF0-97D7-3ED33CEBF64F}" type="presParOf" srcId="{74AFC1C0-FFC5-49DC-B1BC-161BEDA30169}" destId="{ED0FC90F-FEC8-4C8D-92D7-39C5D2B07727}" srcOrd="0" destOrd="0" presId="urn:microsoft.com/office/officeart/2005/8/layout/vList6"/>
    <dgm:cxn modelId="{ABB5E5D5-6355-4CCC-A79D-B140B6240A07}" type="presParOf" srcId="{74AFC1C0-FFC5-49DC-B1BC-161BEDA30169}" destId="{3EA8AABB-3ACC-4641-9C13-55BB1B384189}" srcOrd="1" destOrd="0" presId="urn:microsoft.com/office/officeart/2005/8/layout/vList6"/>
    <dgm:cxn modelId="{943D1571-89CB-46EB-A8C8-E0050FADC807}" type="presParOf" srcId="{0A15D5F3-02B8-4CD1-8194-18A276855E14}" destId="{57BEE9A8-F89A-4B7E-B5A7-8F3A2FA11974}" srcOrd="7" destOrd="0" presId="urn:microsoft.com/office/officeart/2005/8/layout/vList6"/>
    <dgm:cxn modelId="{57AE39EE-A41F-4110-B6A3-41199B3A128D}" type="presParOf" srcId="{0A15D5F3-02B8-4CD1-8194-18A276855E14}" destId="{ED86F76C-E042-46E9-904B-0A09ED0976C4}" srcOrd="8" destOrd="0" presId="urn:microsoft.com/office/officeart/2005/8/layout/vList6"/>
    <dgm:cxn modelId="{8CE96DF3-B3ED-47FD-8379-9D3B89ABC6EF}" type="presParOf" srcId="{ED86F76C-E042-46E9-904B-0A09ED0976C4}" destId="{C9357377-BB01-4B39-82BD-BC1B64689E4B}" srcOrd="0" destOrd="0" presId="urn:microsoft.com/office/officeart/2005/8/layout/vList6"/>
    <dgm:cxn modelId="{7EB5AAF7-8265-45C3-83AB-BB2EA32D0F30}" type="presParOf" srcId="{ED86F76C-E042-46E9-904B-0A09ED0976C4}" destId="{2A475D3E-4194-4EE1-9315-BDB85816E97E}" srcOrd="1" destOrd="0" presId="urn:microsoft.com/office/officeart/2005/8/layout/vList6"/>
    <dgm:cxn modelId="{A505CE84-D672-4AE4-9CE5-7166E62F6186}" type="presParOf" srcId="{0A15D5F3-02B8-4CD1-8194-18A276855E14}" destId="{D4F21265-0824-4AAF-9962-EBBDF399593C}" srcOrd="9" destOrd="0" presId="urn:microsoft.com/office/officeart/2005/8/layout/vList6"/>
    <dgm:cxn modelId="{7F055162-71DB-4F4E-BDA7-A45C9EA4F683}" type="presParOf" srcId="{0A15D5F3-02B8-4CD1-8194-18A276855E14}" destId="{FFB1C9E8-BE66-4397-AFA6-36D985777012}" srcOrd="10" destOrd="0" presId="urn:microsoft.com/office/officeart/2005/8/layout/vList6"/>
    <dgm:cxn modelId="{39B98537-05CE-4AB4-826B-5021CEE1CCCA}" type="presParOf" srcId="{FFB1C9E8-BE66-4397-AFA6-36D985777012}" destId="{6210C300-4EEB-4982-9603-B6B28F237C86}" srcOrd="0" destOrd="0" presId="urn:microsoft.com/office/officeart/2005/8/layout/vList6"/>
    <dgm:cxn modelId="{3A7E8F83-0E20-4AC1-ABCA-7297908F49E0}" type="presParOf" srcId="{FFB1C9E8-BE66-4397-AFA6-36D985777012}" destId="{04EB34AC-07D2-48BF-AB81-6F2549F946B8}" srcOrd="1" destOrd="0" presId="urn:microsoft.com/office/officeart/2005/8/layout/vList6"/>
    <dgm:cxn modelId="{4A734865-F511-47BA-A637-C806E4C603BA}" type="presParOf" srcId="{0A15D5F3-02B8-4CD1-8194-18A276855E14}" destId="{4651C8BE-9A67-4BAF-898A-CC8E0CC2A010}" srcOrd="11" destOrd="0" presId="urn:microsoft.com/office/officeart/2005/8/layout/vList6"/>
    <dgm:cxn modelId="{EC8D71E7-F3A4-4A86-87C3-47FD5EC3BF54}" type="presParOf" srcId="{0A15D5F3-02B8-4CD1-8194-18A276855E14}" destId="{61B02304-65D4-4A99-AA47-C1E2AA7B696C}" srcOrd="12" destOrd="0" presId="urn:microsoft.com/office/officeart/2005/8/layout/vList6"/>
    <dgm:cxn modelId="{13C2A9A7-01E7-4169-9615-30AE3C9E91BB}" type="presParOf" srcId="{61B02304-65D4-4A99-AA47-C1E2AA7B696C}" destId="{318EE8FA-9A0E-4834-8155-D4558619C999}" srcOrd="0" destOrd="0" presId="urn:microsoft.com/office/officeart/2005/8/layout/vList6"/>
    <dgm:cxn modelId="{D96FAF0C-7C74-4A44-8D7F-6B72CD0AA99B}" type="presParOf" srcId="{61B02304-65D4-4A99-AA47-C1E2AA7B696C}" destId="{EFA67BF3-71DD-4BE0-A16E-357A2396C9F7}" srcOrd="1" destOrd="0" presId="urn:microsoft.com/office/officeart/2005/8/layout/vList6"/>
  </dgm:cxnLst>
  <dgm:bg/>
  <dgm:whole/>
  <dgm:extLst>
    <a:ext uri="http://schemas.microsoft.com/office/drawing/2008/diagram">
      <dsp:dataModelExt xmlns:dsp="http://schemas.microsoft.com/office/drawing/2008/diagram" relId="rId133"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30DD7847-6858-4C9B-99CC-F0C95F7CF4B9}"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en-US"/>
        </a:p>
      </dgm:t>
    </dgm:pt>
    <dgm:pt modelId="{49BD49C3-E25A-45CB-B2C8-801759F94B07}">
      <dgm:prSet phldrT="[Text]" custT="1"/>
      <dgm:spPr/>
      <dgm:t>
        <a:bodyPr/>
        <a:lstStyle/>
        <a:p>
          <a:r>
            <a:rPr lang="ro-RO" sz="1050">
              <a:latin typeface="Trebuchet MS" pitchFamily="34" charset="0"/>
            </a:rPr>
            <a:t>Ce facem înainte de a depune nota explicativă?</a:t>
          </a:r>
          <a:endParaRPr lang="en-US" sz="1050">
            <a:latin typeface="Trebuchet MS" pitchFamily="34" charset="0"/>
          </a:endParaRPr>
        </a:p>
      </dgm:t>
    </dgm:pt>
    <dgm:pt modelId="{450E3257-759C-4BB1-A59C-C4CE0430D4BF}" type="parTrans" cxnId="{F4DAF4CF-7462-48C1-8D14-AECC45F624CD}">
      <dgm:prSet/>
      <dgm:spPr/>
      <dgm:t>
        <a:bodyPr/>
        <a:lstStyle/>
        <a:p>
          <a:endParaRPr lang="en-US" sz="1050">
            <a:latin typeface="Trebuchet MS" pitchFamily="34" charset="0"/>
          </a:endParaRPr>
        </a:p>
      </dgm:t>
    </dgm:pt>
    <dgm:pt modelId="{6A6E8016-6B6C-4B42-982F-D7CB25013FBA}" type="sibTrans" cxnId="{F4DAF4CF-7462-48C1-8D14-AECC45F624CD}">
      <dgm:prSet/>
      <dgm:spPr/>
      <dgm:t>
        <a:bodyPr/>
        <a:lstStyle/>
        <a:p>
          <a:endParaRPr lang="en-US" sz="1050">
            <a:latin typeface="Trebuchet MS" pitchFamily="34" charset="0"/>
          </a:endParaRPr>
        </a:p>
      </dgm:t>
    </dgm:pt>
    <dgm:pt modelId="{63384A76-85B6-48A4-841A-06CA05065829}">
      <dgm:prSet phldrT="[Text]" custT="1"/>
      <dgm:spPr/>
      <dgm:t>
        <a:bodyPr/>
        <a:lstStyle/>
        <a:p>
          <a:pPr algn="just"/>
          <a:r>
            <a:rPr lang="ro-RO" sz="1050" baseline="0">
              <a:solidFill>
                <a:schemeClr val="tx2">
                  <a:lumMod val="75000"/>
                </a:schemeClr>
              </a:solidFill>
              <a:latin typeface="Trebuchet MS" pitchFamily="34" charset="0"/>
            </a:rPr>
            <a:t>Estimarea în timp util a modificărilor ce pot avea loc asupra proiectului și identificarea soluțiilor la problemele apărute;</a:t>
          </a:r>
          <a:endParaRPr lang="en-US" sz="1050" baseline="0">
            <a:solidFill>
              <a:schemeClr val="tx2">
                <a:lumMod val="75000"/>
              </a:schemeClr>
            </a:solidFill>
            <a:latin typeface="Trebuchet MS" pitchFamily="34" charset="0"/>
          </a:endParaRPr>
        </a:p>
      </dgm:t>
    </dgm:pt>
    <dgm:pt modelId="{7D5935CD-401E-4DC4-A92F-90A0A0D27D35}" type="parTrans" cxnId="{C5DEA99A-5225-42BE-A6D1-5D9F5BEC69AE}">
      <dgm:prSet/>
      <dgm:spPr/>
      <dgm:t>
        <a:bodyPr/>
        <a:lstStyle/>
        <a:p>
          <a:endParaRPr lang="en-US" sz="1050">
            <a:latin typeface="Trebuchet MS" pitchFamily="34" charset="0"/>
          </a:endParaRPr>
        </a:p>
      </dgm:t>
    </dgm:pt>
    <dgm:pt modelId="{D616AAAA-368B-45C2-BDFF-03F4D6567272}" type="sibTrans" cxnId="{C5DEA99A-5225-42BE-A6D1-5D9F5BEC69AE}">
      <dgm:prSet/>
      <dgm:spPr/>
      <dgm:t>
        <a:bodyPr/>
        <a:lstStyle/>
        <a:p>
          <a:endParaRPr lang="en-US" sz="1050">
            <a:latin typeface="Trebuchet MS" pitchFamily="34" charset="0"/>
          </a:endParaRPr>
        </a:p>
      </dgm:t>
    </dgm:pt>
    <dgm:pt modelId="{1E63C559-DEE6-442F-8EF6-61A0B7FF3885}">
      <dgm:prSet phldrT="[Text]" custT="1"/>
      <dgm:spPr/>
      <dgm:t>
        <a:bodyPr/>
        <a:lstStyle/>
        <a:p>
          <a:pPr algn="just"/>
          <a:r>
            <a:rPr lang="ro-RO" sz="1050" baseline="0">
              <a:solidFill>
                <a:schemeClr val="tx2">
                  <a:lumMod val="75000"/>
                </a:schemeClr>
              </a:solidFill>
              <a:latin typeface="Trebuchet MS" pitchFamily="34" charset="0"/>
            </a:rPr>
            <a:t>Redactarea textului notei explicative (se va detalia punctual fiecare modificare propusă și justificarea aferentă acesteia), actualizarea secțiunilor/anexelor ce suferă modificări, atașarea documentelor justificative, in funcție de situație</a:t>
          </a:r>
          <a:r>
            <a:rPr lang="ro-RO" sz="1050">
              <a:latin typeface="Trebuchet MS" pitchFamily="34" charset="0"/>
            </a:rPr>
            <a:t>.</a:t>
          </a:r>
          <a:endParaRPr lang="en-US" sz="1050">
            <a:latin typeface="Trebuchet MS" pitchFamily="34" charset="0"/>
          </a:endParaRPr>
        </a:p>
      </dgm:t>
    </dgm:pt>
    <dgm:pt modelId="{15600EC4-0E21-493A-87A4-068F1C0016B5}" type="parTrans" cxnId="{C10EF41E-7108-43C0-9A95-A99BD4073A2D}">
      <dgm:prSet/>
      <dgm:spPr/>
      <dgm:t>
        <a:bodyPr/>
        <a:lstStyle/>
        <a:p>
          <a:endParaRPr lang="en-US" sz="1050">
            <a:latin typeface="Trebuchet MS" pitchFamily="34" charset="0"/>
          </a:endParaRPr>
        </a:p>
      </dgm:t>
    </dgm:pt>
    <dgm:pt modelId="{88D0A57F-A2B2-49F1-BA14-F895855011DD}" type="sibTrans" cxnId="{C10EF41E-7108-43C0-9A95-A99BD4073A2D}">
      <dgm:prSet/>
      <dgm:spPr/>
      <dgm:t>
        <a:bodyPr/>
        <a:lstStyle/>
        <a:p>
          <a:endParaRPr lang="en-US" sz="1050">
            <a:latin typeface="Trebuchet MS" pitchFamily="34" charset="0"/>
          </a:endParaRPr>
        </a:p>
      </dgm:t>
    </dgm:pt>
    <dgm:pt modelId="{A61F56CF-3630-43D8-A3F1-66344B66AFB0}">
      <dgm:prSet phldrT="[Text]" custT="1"/>
      <dgm:spPr/>
      <dgm:t>
        <a:bodyPr/>
        <a:lstStyle/>
        <a:p>
          <a:r>
            <a:rPr lang="ro-RO" sz="1050">
              <a:latin typeface="Trebuchet MS" pitchFamily="34" charset="0"/>
            </a:rPr>
            <a:t>Când depunem nota explicativă?</a:t>
          </a:r>
          <a:endParaRPr lang="en-US" sz="1050">
            <a:latin typeface="Trebuchet MS" pitchFamily="34" charset="0"/>
          </a:endParaRPr>
        </a:p>
      </dgm:t>
    </dgm:pt>
    <dgm:pt modelId="{7EDAF89F-8605-4D3D-94A7-6524BFF812FB}" type="parTrans" cxnId="{5AC977E8-26E5-488E-B7AD-5A5862B2BEB9}">
      <dgm:prSet/>
      <dgm:spPr/>
      <dgm:t>
        <a:bodyPr/>
        <a:lstStyle/>
        <a:p>
          <a:endParaRPr lang="en-US" sz="1050">
            <a:latin typeface="Trebuchet MS" pitchFamily="34" charset="0"/>
          </a:endParaRPr>
        </a:p>
      </dgm:t>
    </dgm:pt>
    <dgm:pt modelId="{49620F29-33F1-4930-8CBE-4C2417B134F5}" type="sibTrans" cxnId="{5AC977E8-26E5-488E-B7AD-5A5862B2BEB9}">
      <dgm:prSet/>
      <dgm:spPr/>
      <dgm:t>
        <a:bodyPr/>
        <a:lstStyle/>
        <a:p>
          <a:endParaRPr lang="en-US" sz="1050">
            <a:latin typeface="Trebuchet MS" pitchFamily="34" charset="0"/>
          </a:endParaRPr>
        </a:p>
      </dgm:t>
    </dgm:pt>
    <dgm:pt modelId="{AEFE4E4A-A74F-4B17-96EC-30897F38939E}">
      <dgm:prSet phldrT="[Text]" custT="1"/>
      <dgm:spPr/>
      <dgm:t>
        <a:bodyPr/>
        <a:lstStyle/>
        <a:p>
          <a:r>
            <a:rPr lang="ro-RO" sz="1050">
              <a:latin typeface="Trebuchet MS" pitchFamily="34" charset="0"/>
            </a:rPr>
            <a:t>C</a:t>
          </a:r>
        </a:p>
        <a:p>
          <a:r>
            <a:rPr lang="ro-RO" sz="1050">
              <a:latin typeface="Trebuchet MS" pitchFamily="34" charset="0"/>
            </a:rPr>
            <a:t>Când întră în vigoare modificările solicitate?</a:t>
          </a:r>
        </a:p>
      </dgm:t>
    </dgm:pt>
    <dgm:pt modelId="{64109E6D-97CA-40DD-AE7D-B64188D94387}" type="parTrans" cxnId="{26106F8A-6D64-44C5-9C38-F5DAC3DF487D}">
      <dgm:prSet/>
      <dgm:spPr/>
      <dgm:t>
        <a:bodyPr/>
        <a:lstStyle/>
        <a:p>
          <a:endParaRPr lang="en-US" sz="1050">
            <a:latin typeface="Trebuchet MS" pitchFamily="34" charset="0"/>
          </a:endParaRPr>
        </a:p>
      </dgm:t>
    </dgm:pt>
    <dgm:pt modelId="{21F155DD-746F-4D05-9056-6BBEF9095230}" type="sibTrans" cxnId="{26106F8A-6D64-44C5-9C38-F5DAC3DF487D}">
      <dgm:prSet/>
      <dgm:spPr/>
      <dgm:t>
        <a:bodyPr/>
        <a:lstStyle/>
        <a:p>
          <a:endParaRPr lang="en-US" sz="1050">
            <a:latin typeface="Trebuchet MS" pitchFamily="34" charset="0"/>
          </a:endParaRPr>
        </a:p>
      </dgm:t>
    </dgm:pt>
    <dgm:pt modelId="{99C238D6-3B4D-45E5-95DB-68581FAF3B77}">
      <dgm:prSet phldrT="[Text]" custT="1"/>
      <dgm:spPr/>
      <dgm:t>
        <a:bodyPr/>
        <a:lstStyle/>
        <a:p>
          <a:pPr algn="just"/>
          <a:r>
            <a:rPr lang="ro-RO" sz="1050" i="0">
              <a:solidFill>
                <a:schemeClr val="accent1">
                  <a:lumMod val="50000"/>
                </a:schemeClr>
              </a:solidFill>
              <a:latin typeface="Trebuchet MS" pitchFamily="34" charset="0"/>
            </a:rPr>
            <a:t>Actul adiţional cu modificările solicitate de Beneficiar intră în vigoare la data semnării acestuia de către reprezentantul legal al AM POCA;</a:t>
          </a:r>
          <a:endParaRPr lang="en-US" sz="1050" i="0">
            <a:solidFill>
              <a:schemeClr val="accent1">
                <a:lumMod val="50000"/>
              </a:schemeClr>
            </a:solidFill>
            <a:latin typeface="Trebuchet MS" pitchFamily="34" charset="0"/>
          </a:endParaRPr>
        </a:p>
      </dgm:t>
    </dgm:pt>
    <dgm:pt modelId="{0658BDF2-2635-468A-9714-96E83D048D5E}" type="parTrans" cxnId="{608DCC62-CA7B-44DC-9B1B-762EA22C1065}">
      <dgm:prSet/>
      <dgm:spPr/>
      <dgm:t>
        <a:bodyPr/>
        <a:lstStyle/>
        <a:p>
          <a:endParaRPr lang="en-US" sz="1050">
            <a:latin typeface="Trebuchet MS" pitchFamily="34" charset="0"/>
          </a:endParaRPr>
        </a:p>
      </dgm:t>
    </dgm:pt>
    <dgm:pt modelId="{58FA6832-066C-4B19-8A68-42D9EF7FED7D}" type="sibTrans" cxnId="{608DCC62-CA7B-44DC-9B1B-762EA22C1065}">
      <dgm:prSet/>
      <dgm:spPr/>
      <dgm:t>
        <a:bodyPr/>
        <a:lstStyle/>
        <a:p>
          <a:endParaRPr lang="en-US" sz="1050">
            <a:latin typeface="Trebuchet MS" pitchFamily="34" charset="0"/>
          </a:endParaRPr>
        </a:p>
      </dgm:t>
    </dgm:pt>
    <dgm:pt modelId="{45FBE2AF-60C1-49B9-8884-060F705461CA}">
      <dgm:prSet phldrT="[Text]" custT="1"/>
      <dgm:spPr/>
      <dgm:t>
        <a:bodyPr/>
        <a:lstStyle/>
        <a:p>
          <a:r>
            <a:rPr lang="ro-RO" sz="1050">
              <a:latin typeface="Trebuchet MS" pitchFamily="34" charset="0"/>
            </a:rPr>
            <a:t>Ce se întâmplă apoi?</a:t>
          </a:r>
          <a:endParaRPr lang="en-US" sz="1050">
            <a:latin typeface="Trebuchet MS" pitchFamily="34" charset="0"/>
          </a:endParaRPr>
        </a:p>
      </dgm:t>
    </dgm:pt>
    <dgm:pt modelId="{322E5E62-D905-43AF-B98F-FAC54857C1DF}" type="parTrans" cxnId="{E04F52CE-A2F6-42D0-97CB-FFFB33195401}">
      <dgm:prSet/>
      <dgm:spPr/>
      <dgm:t>
        <a:bodyPr/>
        <a:lstStyle/>
        <a:p>
          <a:endParaRPr lang="en-US" sz="1050">
            <a:latin typeface="Trebuchet MS" pitchFamily="34" charset="0"/>
          </a:endParaRPr>
        </a:p>
      </dgm:t>
    </dgm:pt>
    <dgm:pt modelId="{81371165-EE31-46A1-A7E1-8742F030AB15}" type="sibTrans" cxnId="{E04F52CE-A2F6-42D0-97CB-FFFB33195401}">
      <dgm:prSet/>
      <dgm:spPr/>
      <dgm:t>
        <a:bodyPr/>
        <a:lstStyle/>
        <a:p>
          <a:endParaRPr lang="en-US" sz="1050">
            <a:latin typeface="Trebuchet MS" pitchFamily="34" charset="0"/>
          </a:endParaRPr>
        </a:p>
      </dgm:t>
    </dgm:pt>
    <dgm:pt modelId="{FD4673BE-4BA8-4EBF-8686-1680E46C1728}">
      <dgm:prSet custT="1"/>
      <dgm:spPr/>
      <dgm:t>
        <a:bodyPr/>
        <a:lstStyle/>
        <a:p>
          <a:pPr algn="just"/>
          <a:r>
            <a:rPr lang="ro-RO" sz="1050">
              <a:solidFill>
                <a:schemeClr val="accent1">
                  <a:lumMod val="50000"/>
                </a:schemeClr>
              </a:solidFill>
              <a:latin typeface="Trebuchet MS" pitchFamily="34" charset="0"/>
            </a:rPr>
            <a:t>transmiterea notei explicative, de regulă </a:t>
          </a:r>
          <a:r>
            <a:rPr lang="ro-RO" sz="1050" i="1">
              <a:solidFill>
                <a:schemeClr val="accent1">
                  <a:lumMod val="50000"/>
                </a:schemeClr>
              </a:solidFill>
              <a:latin typeface="Trebuchet MS" pitchFamily="34" charset="0"/>
            </a:rPr>
            <a:t>cu cel puţin 30 zile lucrătoare înainte </a:t>
          </a:r>
          <a:r>
            <a:rPr lang="en-US" sz="1050" b="0" i="1">
              <a:solidFill>
                <a:schemeClr val="tx2">
                  <a:lumMod val="75000"/>
                </a:schemeClr>
              </a:solidFill>
              <a:latin typeface="Trebuchet MS" pitchFamily="34" charset="0"/>
            </a:rPr>
            <a:t>de</a:t>
          </a:r>
          <a:r>
            <a:rPr lang="ro-RO" sz="1050" b="0" i="1">
              <a:solidFill>
                <a:schemeClr val="tx2">
                  <a:lumMod val="75000"/>
                </a:schemeClr>
              </a:solidFill>
              <a:latin typeface="Trebuchet MS" pitchFamily="34" charset="0"/>
            </a:rPr>
            <a:t> termenul de</a:t>
          </a:r>
          <a:r>
            <a:rPr lang="en-US" sz="1050" b="0" i="1">
              <a:solidFill>
                <a:schemeClr val="tx2">
                  <a:lumMod val="75000"/>
                </a:schemeClr>
              </a:solidFill>
              <a:latin typeface="Trebuchet MS" pitchFamily="34" charset="0"/>
            </a:rPr>
            <a:t> la care </a:t>
          </a:r>
          <a:r>
            <a:rPr lang="ro-RO" sz="1050" b="0" i="1">
              <a:solidFill>
                <a:schemeClr val="tx2">
                  <a:lumMod val="75000"/>
                </a:schemeClr>
              </a:solidFill>
              <a:latin typeface="Trebuchet MS" pitchFamily="34" charset="0"/>
            </a:rPr>
            <a:t>se doreşte intrarea în vigoare a </a:t>
          </a:r>
          <a:r>
            <a:rPr lang="en-US" sz="1050" b="0" i="1">
              <a:solidFill>
                <a:schemeClr val="tx2">
                  <a:lumMod val="75000"/>
                </a:schemeClr>
              </a:solidFill>
              <a:latin typeface="Trebuchet MS" pitchFamily="34" charset="0"/>
            </a:rPr>
            <a:t>modific</a:t>
          </a:r>
          <a:r>
            <a:rPr lang="ro-RO" sz="1050" b="0" i="1">
              <a:solidFill>
                <a:schemeClr val="tx2">
                  <a:lumMod val="75000"/>
                </a:schemeClr>
              </a:solidFill>
              <a:latin typeface="Trebuchet MS" pitchFamily="34" charset="0"/>
            </a:rPr>
            <a:t>ării</a:t>
          </a:r>
          <a:r>
            <a:rPr lang="ro-RO" sz="1050" i="1">
              <a:solidFill>
                <a:schemeClr val="accent1">
                  <a:lumMod val="50000"/>
                </a:schemeClr>
              </a:solidFill>
              <a:latin typeface="Trebuchet MS" pitchFamily="34" charset="0"/>
            </a:rPr>
            <a:t>;</a:t>
          </a:r>
          <a:endParaRPr lang="en-US" sz="1050">
            <a:latin typeface="Trebuchet MS" pitchFamily="34" charset="0"/>
          </a:endParaRPr>
        </a:p>
      </dgm:t>
    </dgm:pt>
    <dgm:pt modelId="{F1C52C29-9ACA-4E62-934D-428DB53B64C1}" type="parTrans" cxnId="{88A3C636-8EBF-4265-B73B-D3B99C1838D6}">
      <dgm:prSet/>
      <dgm:spPr/>
      <dgm:t>
        <a:bodyPr/>
        <a:lstStyle/>
        <a:p>
          <a:endParaRPr lang="en-US" sz="1050">
            <a:latin typeface="Trebuchet MS" pitchFamily="34" charset="0"/>
          </a:endParaRPr>
        </a:p>
      </dgm:t>
    </dgm:pt>
    <dgm:pt modelId="{F6FD9D04-0618-4ECB-8E5D-25E255A891D1}" type="sibTrans" cxnId="{88A3C636-8EBF-4265-B73B-D3B99C1838D6}">
      <dgm:prSet/>
      <dgm:spPr/>
      <dgm:t>
        <a:bodyPr/>
        <a:lstStyle/>
        <a:p>
          <a:endParaRPr lang="en-US" sz="1050">
            <a:latin typeface="Trebuchet MS" pitchFamily="34" charset="0"/>
          </a:endParaRPr>
        </a:p>
      </dgm:t>
    </dgm:pt>
    <dgm:pt modelId="{8813BE40-6721-4DDB-BB4A-497A017C4792}">
      <dgm:prSet custT="1"/>
      <dgm:spPr/>
      <dgm:t>
        <a:bodyPr/>
        <a:lstStyle/>
        <a:p>
          <a:pPr algn="just"/>
          <a:r>
            <a:rPr lang="ro-RO" sz="1050">
              <a:solidFill>
                <a:schemeClr val="accent1">
                  <a:lumMod val="50000"/>
                </a:schemeClr>
              </a:solidFill>
              <a:latin typeface="Trebuchet MS" pitchFamily="34" charset="0"/>
            </a:rPr>
            <a:t>Documentele justificative/secțiunile/anexele atașate notei explicative, semnate electronic. </a:t>
          </a:r>
          <a:endParaRPr lang="en-US" sz="1050">
            <a:solidFill>
              <a:schemeClr val="accent1">
                <a:lumMod val="50000"/>
              </a:schemeClr>
            </a:solidFill>
            <a:latin typeface="Trebuchet MS" pitchFamily="34" charset="0"/>
          </a:endParaRPr>
        </a:p>
      </dgm:t>
    </dgm:pt>
    <dgm:pt modelId="{51919AED-8EA0-4DB3-B9A0-77F3BEE61C85}" type="parTrans" cxnId="{5C77688B-FE85-402C-8801-AFAE450C6294}">
      <dgm:prSet/>
      <dgm:spPr/>
      <dgm:t>
        <a:bodyPr/>
        <a:lstStyle/>
        <a:p>
          <a:endParaRPr lang="en-US" sz="1050">
            <a:latin typeface="Trebuchet MS" pitchFamily="34" charset="0"/>
          </a:endParaRPr>
        </a:p>
      </dgm:t>
    </dgm:pt>
    <dgm:pt modelId="{7F2827A8-1A64-48E1-9F62-0169B3D2C32D}" type="sibTrans" cxnId="{5C77688B-FE85-402C-8801-AFAE450C6294}">
      <dgm:prSet/>
      <dgm:spPr/>
      <dgm:t>
        <a:bodyPr/>
        <a:lstStyle/>
        <a:p>
          <a:endParaRPr lang="en-US" sz="1050">
            <a:latin typeface="Trebuchet MS" pitchFamily="34" charset="0"/>
          </a:endParaRPr>
        </a:p>
      </dgm:t>
    </dgm:pt>
    <dgm:pt modelId="{2A2922EB-ED7C-4E16-8CA1-9F7AAF6A15DB}">
      <dgm:prSet custT="1"/>
      <dgm:spPr/>
      <dgm:t>
        <a:bodyPr/>
        <a:lstStyle/>
        <a:p>
          <a:endParaRPr lang="en-US" sz="1050" i="0">
            <a:solidFill>
              <a:schemeClr val="accent1">
                <a:lumMod val="50000"/>
              </a:schemeClr>
            </a:solidFill>
            <a:latin typeface="Trebuchet MS" pitchFamily="34" charset="0"/>
          </a:endParaRPr>
        </a:p>
      </dgm:t>
    </dgm:pt>
    <dgm:pt modelId="{2F7C850C-988C-4A72-B5D8-641F0046215E}" type="parTrans" cxnId="{4F6381F5-A024-451F-B1F6-6F8BBB8B716D}">
      <dgm:prSet/>
      <dgm:spPr/>
      <dgm:t>
        <a:bodyPr/>
        <a:lstStyle/>
        <a:p>
          <a:endParaRPr lang="en-US" sz="1050">
            <a:latin typeface="Trebuchet MS" pitchFamily="34" charset="0"/>
          </a:endParaRPr>
        </a:p>
      </dgm:t>
    </dgm:pt>
    <dgm:pt modelId="{843D5DAE-7A92-4608-8120-82A554B464DC}" type="sibTrans" cxnId="{4F6381F5-A024-451F-B1F6-6F8BBB8B716D}">
      <dgm:prSet/>
      <dgm:spPr/>
      <dgm:t>
        <a:bodyPr/>
        <a:lstStyle/>
        <a:p>
          <a:endParaRPr lang="en-US" sz="1050">
            <a:latin typeface="Trebuchet MS" pitchFamily="34" charset="0"/>
          </a:endParaRPr>
        </a:p>
      </dgm:t>
    </dgm:pt>
    <dgm:pt modelId="{B5B15906-13EF-4A08-AC4C-A25002ADB2FE}">
      <dgm:prSet phldrT="[Text]" custT="1"/>
      <dgm:spPr/>
      <dgm:t>
        <a:bodyPr/>
        <a:lstStyle/>
        <a:p>
          <a:pPr algn="just"/>
          <a:endParaRPr lang="en-US" sz="1050">
            <a:solidFill>
              <a:schemeClr val="accent1">
                <a:lumMod val="50000"/>
              </a:schemeClr>
            </a:solidFill>
            <a:latin typeface="Trebuchet MS" pitchFamily="34" charset="0"/>
          </a:endParaRPr>
        </a:p>
      </dgm:t>
    </dgm:pt>
    <dgm:pt modelId="{3D850EF9-3A8F-4710-B9FC-1EBB4432C32B}" type="parTrans" cxnId="{C4FB5453-2FD6-4C92-90F9-F03684B79DD0}">
      <dgm:prSet/>
      <dgm:spPr/>
      <dgm:t>
        <a:bodyPr/>
        <a:lstStyle/>
        <a:p>
          <a:endParaRPr lang="en-US" sz="1050">
            <a:latin typeface="Trebuchet MS" pitchFamily="34" charset="0"/>
          </a:endParaRPr>
        </a:p>
      </dgm:t>
    </dgm:pt>
    <dgm:pt modelId="{B6982822-1D7C-4C08-AE74-E718690CA86F}" type="sibTrans" cxnId="{C4FB5453-2FD6-4C92-90F9-F03684B79DD0}">
      <dgm:prSet/>
      <dgm:spPr/>
      <dgm:t>
        <a:bodyPr/>
        <a:lstStyle/>
        <a:p>
          <a:endParaRPr lang="en-US" sz="1050">
            <a:latin typeface="Trebuchet MS" pitchFamily="34" charset="0"/>
          </a:endParaRPr>
        </a:p>
      </dgm:t>
    </dgm:pt>
    <dgm:pt modelId="{FCABF88F-AC21-4148-AB62-44E5EF39ABFE}">
      <dgm:prSet phldrT="[Text]" custT="1"/>
      <dgm:spPr/>
      <dgm:t>
        <a:bodyPr/>
        <a:lstStyle/>
        <a:p>
          <a:pPr algn="just"/>
          <a:r>
            <a:rPr lang="en-US" sz="1050" i="0">
              <a:solidFill>
                <a:schemeClr val="accent1">
                  <a:lumMod val="50000"/>
                </a:schemeClr>
              </a:solidFill>
              <a:latin typeface="Trebuchet MS" pitchFamily="34" charset="0"/>
            </a:rPr>
            <a:t>În urma analizării </a:t>
          </a:r>
          <a:r>
            <a:rPr lang="ro-RO" sz="1050" i="0">
              <a:solidFill>
                <a:schemeClr val="accent1">
                  <a:lumMod val="50000"/>
                </a:schemeClr>
              </a:solidFill>
              <a:latin typeface="Trebuchet MS" pitchFamily="34" charset="0"/>
            </a:rPr>
            <a:t>notei explicative transmise </a:t>
          </a:r>
          <a:r>
            <a:rPr lang="en-US" sz="1050" i="0">
              <a:solidFill>
                <a:schemeClr val="accent1">
                  <a:lumMod val="50000"/>
                </a:schemeClr>
              </a:solidFill>
              <a:latin typeface="Trebuchet MS" pitchFamily="34" charset="0"/>
            </a:rPr>
            <a:t>şi a documentelor justificative, AM</a:t>
          </a:r>
          <a:r>
            <a:rPr lang="ro-RO" sz="1050" i="0">
              <a:solidFill>
                <a:schemeClr val="accent1">
                  <a:lumMod val="50000"/>
                </a:schemeClr>
              </a:solidFill>
              <a:latin typeface="Trebuchet MS" pitchFamily="34" charset="0"/>
            </a:rPr>
            <a:t>:                                                                                          1. a</a:t>
          </a:r>
          <a:r>
            <a:rPr lang="en-US" sz="1050" b="0">
              <a:solidFill>
                <a:schemeClr val="accent1">
                  <a:lumMod val="50000"/>
                </a:schemeClr>
              </a:solidFill>
              <a:latin typeface="Trebuchet MS" pitchFamily="34" charset="0"/>
            </a:rPr>
            <a:t>ccept</a:t>
          </a:r>
          <a:r>
            <a:rPr lang="ro-RO" sz="1050" b="0">
              <a:solidFill>
                <a:schemeClr val="accent1">
                  <a:lumMod val="50000"/>
                </a:schemeClr>
              </a:solidFill>
              <a:latin typeface="Trebuchet MS" pitchFamily="34" charset="0"/>
            </a:rPr>
            <a:t>ă propunerile de modificare și procedează la redactarea actului adițional;                                                                                                                                         </a:t>
          </a:r>
          <a:r>
            <a:rPr lang="ro-RO" sz="1050" i="0">
              <a:solidFill>
                <a:schemeClr val="accent1">
                  <a:lumMod val="50000"/>
                </a:schemeClr>
              </a:solidFill>
              <a:latin typeface="Trebuchet MS" pitchFamily="34" charset="0"/>
            </a:rPr>
            <a:t>2. poate solicita </a:t>
          </a:r>
          <a:r>
            <a:rPr lang="en-US" sz="1050" i="0">
              <a:solidFill>
                <a:schemeClr val="accent1">
                  <a:lumMod val="50000"/>
                </a:schemeClr>
              </a:solidFill>
              <a:latin typeface="Trebuchet MS" pitchFamily="34" charset="0"/>
            </a:rPr>
            <a:t>clarificări </a:t>
          </a:r>
          <a:r>
            <a:rPr lang="ro-RO" sz="1050" i="0">
              <a:solidFill>
                <a:schemeClr val="accent1">
                  <a:lumMod val="50000"/>
                </a:schemeClr>
              </a:solidFill>
              <a:latin typeface="Trebuchet MS" pitchFamily="34" charset="0"/>
            </a:rPr>
            <a:t>suplimentare și astfel se poate prelungi termenul de aprobare a modificărilor solicitate;                                                 </a:t>
          </a:r>
          <a:endParaRPr lang="en-US" sz="1050">
            <a:solidFill>
              <a:schemeClr val="accent1">
                <a:lumMod val="50000"/>
              </a:schemeClr>
            </a:solidFill>
            <a:latin typeface="Trebuchet MS" pitchFamily="34" charset="0"/>
          </a:endParaRPr>
        </a:p>
      </dgm:t>
    </dgm:pt>
    <dgm:pt modelId="{87A8EBBA-1898-4D60-83C5-D543615D9637}" type="parTrans" cxnId="{7A7B8E0A-15F8-422E-A8D2-CD8BCC127CCD}">
      <dgm:prSet/>
      <dgm:spPr/>
      <dgm:t>
        <a:bodyPr/>
        <a:lstStyle/>
        <a:p>
          <a:endParaRPr lang="en-US" sz="1050">
            <a:latin typeface="Trebuchet MS" pitchFamily="34" charset="0"/>
          </a:endParaRPr>
        </a:p>
      </dgm:t>
    </dgm:pt>
    <dgm:pt modelId="{9BE335B0-946E-4E2C-979F-CD84887F3F41}" type="sibTrans" cxnId="{7A7B8E0A-15F8-422E-A8D2-CD8BCC127CCD}">
      <dgm:prSet/>
      <dgm:spPr/>
      <dgm:t>
        <a:bodyPr/>
        <a:lstStyle/>
        <a:p>
          <a:endParaRPr lang="en-US" sz="1050">
            <a:latin typeface="Trebuchet MS" pitchFamily="34" charset="0"/>
          </a:endParaRPr>
        </a:p>
      </dgm:t>
    </dgm:pt>
    <dgm:pt modelId="{40053B22-6F05-443D-BC06-BCE1E4D3545B}">
      <dgm:prSet phldrT="[Text]" custT="1"/>
      <dgm:spPr/>
      <dgm:t>
        <a:bodyPr/>
        <a:lstStyle/>
        <a:p>
          <a:pPr algn="just"/>
          <a:r>
            <a:rPr lang="ro-RO" sz="1050" i="0">
              <a:solidFill>
                <a:schemeClr val="accent1">
                  <a:lumMod val="50000"/>
                </a:schemeClr>
              </a:solidFill>
              <a:latin typeface="Trebuchet MS" pitchFamily="34" charset="0"/>
            </a:rPr>
            <a:t>AM POCA va transmite Beneficiarului un exemplar al actului adițional, însoțit de un exemplar al notei explicative și de documentele justificative aferente.</a:t>
          </a:r>
          <a:endParaRPr lang="en-US" sz="1050" i="0">
            <a:solidFill>
              <a:schemeClr val="accent1">
                <a:lumMod val="50000"/>
              </a:schemeClr>
            </a:solidFill>
            <a:latin typeface="Trebuchet MS" pitchFamily="34" charset="0"/>
          </a:endParaRPr>
        </a:p>
      </dgm:t>
    </dgm:pt>
    <dgm:pt modelId="{5E06CEDC-31CA-4654-A4B2-7F2804693B50}" type="parTrans" cxnId="{929C1F24-9F5E-4F1C-BA3F-0EF3EAF6DED0}">
      <dgm:prSet/>
      <dgm:spPr/>
      <dgm:t>
        <a:bodyPr/>
        <a:lstStyle/>
        <a:p>
          <a:endParaRPr lang="en-US" sz="1050">
            <a:latin typeface="Trebuchet MS" pitchFamily="34" charset="0"/>
          </a:endParaRPr>
        </a:p>
      </dgm:t>
    </dgm:pt>
    <dgm:pt modelId="{0D3C6463-BB87-4D24-B4F0-F2C09C5EEC1C}" type="sibTrans" cxnId="{929C1F24-9F5E-4F1C-BA3F-0EF3EAF6DED0}">
      <dgm:prSet/>
      <dgm:spPr/>
      <dgm:t>
        <a:bodyPr/>
        <a:lstStyle/>
        <a:p>
          <a:endParaRPr lang="en-US" sz="1050">
            <a:latin typeface="Trebuchet MS" pitchFamily="34" charset="0"/>
          </a:endParaRPr>
        </a:p>
      </dgm:t>
    </dgm:pt>
    <dgm:pt modelId="{0DE6C46D-EA90-4FD6-BA00-5B5417684044}">
      <dgm:prSet phldrT="[Text]" custT="1"/>
      <dgm:spPr/>
      <dgm:t>
        <a:bodyPr/>
        <a:lstStyle/>
        <a:p>
          <a:pPr algn="just"/>
          <a:r>
            <a:rPr lang="ro-RO" sz="1050" i="0">
              <a:solidFill>
                <a:schemeClr val="accent1">
                  <a:lumMod val="50000"/>
                </a:schemeClr>
              </a:solidFill>
              <a:latin typeface="Trebuchet MS" pitchFamily="34" charset="0"/>
            </a:rPr>
            <a:t>3. poate respinge, în mod justificat solicitarea dumneavoastră.</a:t>
          </a:r>
          <a:endParaRPr lang="en-US" sz="1050">
            <a:solidFill>
              <a:schemeClr val="accent1">
                <a:lumMod val="50000"/>
              </a:schemeClr>
            </a:solidFill>
            <a:latin typeface="Trebuchet MS" pitchFamily="34" charset="0"/>
          </a:endParaRPr>
        </a:p>
      </dgm:t>
    </dgm:pt>
    <dgm:pt modelId="{B5D24F70-18BF-4B1E-A8BB-21ED7CC46B85}" type="parTrans" cxnId="{7A6FC5CD-724A-4815-9DC2-4562ED147089}">
      <dgm:prSet/>
      <dgm:spPr/>
      <dgm:t>
        <a:bodyPr/>
        <a:lstStyle/>
        <a:p>
          <a:endParaRPr lang="en-US"/>
        </a:p>
      </dgm:t>
    </dgm:pt>
    <dgm:pt modelId="{EC148466-EBEB-47A1-9997-B816FDB56508}" type="sibTrans" cxnId="{7A6FC5CD-724A-4815-9DC2-4562ED147089}">
      <dgm:prSet/>
      <dgm:spPr/>
      <dgm:t>
        <a:bodyPr/>
        <a:lstStyle/>
        <a:p>
          <a:endParaRPr lang="en-US"/>
        </a:p>
      </dgm:t>
    </dgm:pt>
    <dgm:pt modelId="{97221185-B86E-4D33-BE8D-773FF153C748}" type="pres">
      <dgm:prSet presAssocID="{30DD7847-6858-4C9B-99CC-F0C95F7CF4B9}" presName="linearFlow" presStyleCnt="0">
        <dgm:presLayoutVars>
          <dgm:dir/>
          <dgm:animLvl val="lvl"/>
          <dgm:resizeHandles val="exact"/>
        </dgm:presLayoutVars>
      </dgm:prSet>
      <dgm:spPr/>
    </dgm:pt>
    <dgm:pt modelId="{10601E00-A38A-491A-8A83-2CD601CFEE53}" type="pres">
      <dgm:prSet presAssocID="{49BD49C3-E25A-45CB-B2C8-801759F94B07}" presName="composite" presStyleCnt="0"/>
      <dgm:spPr/>
    </dgm:pt>
    <dgm:pt modelId="{3CA4097E-613B-489D-83EE-58402CD26C54}" type="pres">
      <dgm:prSet presAssocID="{49BD49C3-E25A-45CB-B2C8-801759F94B07}" presName="parentText" presStyleLbl="alignNode1" presStyleIdx="0" presStyleCnt="4">
        <dgm:presLayoutVars>
          <dgm:chMax val="1"/>
          <dgm:bulletEnabled val="1"/>
        </dgm:presLayoutVars>
      </dgm:prSet>
      <dgm:spPr/>
    </dgm:pt>
    <dgm:pt modelId="{C51EFDE7-BE77-4F1C-B141-E36CAC460E01}" type="pres">
      <dgm:prSet presAssocID="{49BD49C3-E25A-45CB-B2C8-801759F94B07}" presName="descendantText" presStyleLbl="alignAcc1" presStyleIdx="0" presStyleCnt="4">
        <dgm:presLayoutVars>
          <dgm:bulletEnabled val="1"/>
        </dgm:presLayoutVars>
      </dgm:prSet>
      <dgm:spPr/>
    </dgm:pt>
    <dgm:pt modelId="{95F1FA39-9345-4E6B-81D6-F173D3AB73BC}" type="pres">
      <dgm:prSet presAssocID="{6A6E8016-6B6C-4B42-982F-D7CB25013FBA}" presName="sp" presStyleCnt="0"/>
      <dgm:spPr/>
    </dgm:pt>
    <dgm:pt modelId="{48CC3074-AC8F-4AAE-93BD-38562CB65570}" type="pres">
      <dgm:prSet presAssocID="{A61F56CF-3630-43D8-A3F1-66344B66AFB0}" presName="composite" presStyleCnt="0"/>
      <dgm:spPr/>
    </dgm:pt>
    <dgm:pt modelId="{BCB74FB4-50EB-4774-860E-128A01FB81CC}" type="pres">
      <dgm:prSet presAssocID="{A61F56CF-3630-43D8-A3F1-66344B66AFB0}" presName="parentText" presStyleLbl="alignNode1" presStyleIdx="1" presStyleCnt="4">
        <dgm:presLayoutVars>
          <dgm:chMax val="1"/>
          <dgm:bulletEnabled val="1"/>
        </dgm:presLayoutVars>
      </dgm:prSet>
      <dgm:spPr/>
    </dgm:pt>
    <dgm:pt modelId="{2D2AA95D-4DEB-452C-877B-44BF7CE71A3F}" type="pres">
      <dgm:prSet presAssocID="{A61F56CF-3630-43D8-A3F1-66344B66AFB0}" presName="descendantText" presStyleLbl="alignAcc1" presStyleIdx="1" presStyleCnt="4" custScaleY="77765">
        <dgm:presLayoutVars>
          <dgm:bulletEnabled val="1"/>
        </dgm:presLayoutVars>
      </dgm:prSet>
      <dgm:spPr/>
    </dgm:pt>
    <dgm:pt modelId="{A7C79C34-153C-4883-B820-91F4353767DB}" type="pres">
      <dgm:prSet presAssocID="{49620F29-33F1-4930-8CBE-4C2417B134F5}" presName="sp" presStyleCnt="0"/>
      <dgm:spPr/>
    </dgm:pt>
    <dgm:pt modelId="{237A306E-9BF4-40A7-BC25-AED902C83228}" type="pres">
      <dgm:prSet presAssocID="{45FBE2AF-60C1-49B9-8884-060F705461CA}" presName="composite" presStyleCnt="0"/>
      <dgm:spPr/>
    </dgm:pt>
    <dgm:pt modelId="{0CCE82CB-C869-4212-B0A2-DD62EE13E23C}" type="pres">
      <dgm:prSet presAssocID="{45FBE2AF-60C1-49B9-8884-060F705461CA}" presName="parentText" presStyleLbl="alignNode1" presStyleIdx="2" presStyleCnt="4">
        <dgm:presLayoutVars>
          <dgm:chMax val="1"/>
          <dgm:bulletEnabled val="1"/>
        </dgm:presLayoutVars>
      </dgm:prSet>
      <dgm:spPr/>
    </dgm:pt>
    <dgm:pt modelId="{6C78011A-1078-4305-AE3C-8DB5D0E75A80}" type="pres">
      <dgm:prSet presAssocID="{45FBE2AF-60C1-49B9-8884-060F705461CA}" presName="descendantText" presStyleLbl="alignAcc1" presStyleIdx="2" presStyleCnt="4">
        <dgm:presLayoutVars>
          <dgm:bulletEnabled val="1"/>
        </dgm:presLayoutVars>
      </dgm:prSet>
      <dgm:spPr/>
    </dgm:pt>
    <dgm:pt modelId="{2FDC1A5E-9569-4A9B-986F-E0ADB0512294}" type="pres">
      <dgm:prSet presAssocID="{81371165-EE31-46A1-A7E1-8742F030AB15}" presName="sp" presStyleCnt="0"/>
      <dgm:spPr/>
    </dgm:pt>
    <dgm:pt modelId="{662BCB9B-D84F-41D5-BB27-EC59409DE112}" type="pres">
      <dgm:prSet presAssocID="{AEFE4E4A-A74F-4B17-96EC-30897F38939E}" presName="composite" presStyleCnt="0"/>
      <dgm:spPr/>
    </dgm:pt>
    <dgm:pt modelId="{F004460F-AD1A-4C72-9B20-967BB12E3A19}" type="pres">
      <dgm:prSet presAssocID="{AEFE4E4A-A74F-4B17-96EC-30897F38939E}" presName="parentText" presStyleLbl="alignNode1" presStyleIdx="3" presStyleCnt="4">
        <dgm:presLayoutVars>
          <dgm:chMax val="1"/>
          <dgm:bulletEnabled val="1"/>
        </dgm:presLayoutVars>
      </dgm:prSet>
      <dgm:spPr/>
    </dgm:pt>
    <dgm:pt modelId="{D421FD8F-9BFD-4A2B-BFB4-54C0CB9533DB}" type="pres">
      <dgm:prSet presAssocID="{AEFE4E4A-A74F-4B17-96EC-30897F38939E}" presName="descendantText" presStyleLbl="alignAcc1" presStyleIdx="3" presStyleCnt="4" custScaleY="117409">
        <dgm:presLayoutVars>
          <dgm:bulletEnabled val="1"/>
        </dgm:presLayoutVars>
      </dgm:prSet>
      <dgm:spPr/>
    </dgm:pt>
  </dgm:ptLst>
  <dgm:cxnLst>
    <dgm:cxn modelId="{7A7B8E0A-15F8-422E-A8D2-CD8BCC127CCD}" srcId="{45FBE2AF-60C1-49B9-8884-060F705461CA}" destId="{FCABF88F-AC21-4148-AB62-44E5EF39ABFE}" srcOrd="1" destOrd="0" parTransId="{87A8EBBA-1898-4D60-83C5-D543615D9637}" sibTransId="{9BE335B0-946E-4E2C-979F-CD84887F3F41}"/>
    <dgm:cxn modelId="{EB91BC0F-60F0-4FAF-910C-BAD2C7EE69FC}" type="presOf" srcId="{A61F56CF-3630-43D8-A3F1-66344B66AFB0}" destId="{BCB74FB4-50EB-4774-860E-128A01FB81CC}" srcOrd="0" destOrd="0" presId="urn:microsoft.com/office/officeart/2005/8/layout/chevron2"/>
    <dgm:cxn modelId="{C10EF41E-7108-43C0-9A95-A99BD4073A2D}" srcId="{49BD49C3-E25A-45CB-B2C8-801759F94B07}" destId="{1E63C559-DEE6-442F-8EF6-61A0B7FF3885}" srcOrd="1" destOrd="0" parTransId="{15600EC4-0E21-493A-87A4-068F1C0016B5}" sibTransId="{88D0A57F-A2B2-49F1-BA14-F895855011DD}"/>
    <dgm:cxn modelId="{14260B20-3F83-463F-BA58-C9E310D9E3AD}" type="presOf" srcId="{1E63C559-DEE6-442F-8EF6-61A0B7FF3885}" destId="{C51EFDE7-BE77-4F1C-B141-E36CAC460E01}" srcOrd="0" destOrd="1" presId="urn:microsoft.com/office/officeart/2005/8/layout/chevron2"/>
    <dgm:cxn modelId="{F89A8922-9D1F-4C96-8B77-18633D58F804}" type="presOf" srcId="{63384A76-85B6-48A4-841A-06CA05065829}" destId="{C51EFDE7-BE77-4F1C-B141-E36CAC460E01}" srcOrd="0" destOrd="0" presId="urn:microsoft.com/office/officeart/2005/8/layout/chevron2"/>
    <dgm:cxn modelId="{929C1F24-9F5E-4F1C-BA3F-0EF3EAF6DED0}" srcId="{AEFE4E4A-A74F-4B17-96EC-30897F38939E}" destId="{40053B22-6F05-443D-BC06-BCE1E4D3545B}" srcOrd="1" destOrd="0" parTransId="{5E06CEDC-31CA-4654-A4B2-7F2804693B50}" sibTransId="{0D3C6463-BB87-4D24-B4F0-F2C09C5EEC1C}"/>
    <dgm:cxn modelId="{88A3C636-8EBF-4265-B73B-D3B99C1838D6}" srcId="{A61F56CF-3630-43D8-A3F1-66344B66AFB0}" destId="{FD4673BE-4BA8-4EBF-8686-1680E46C1728}" srcOrd="0" destOrd="0" parTransId="{F1C52C29-9ACA-4E62-934D-428DB53B64C1}" sibTransId="{F6FD9D04-0618-4ECB-8E5D-25E255A891D1}"/>
    <dgm:cxn modelId="{860FB441-76B9-45F3-8BD5-90FF42D3C144}" type="presOf" srcId="{45FBE2AF-60C1-49B9-8884-060F705461CA}" destId="{0CCE82CB-C869-4212-B0A2-DD62EE13E23C}" srcOrd="0" destOrd="0" presId="urn:microsoft.com/office/officeart/2005/8/layout/chevron2"/>
    <dgm:cxn modelId="{608DCC62-CA7B-44DC-9B1B-762EA22C1065}" srcId="{AEFE4E4A-A74F-4B17-96EC-30897F38939E}" destId="{99C238D6-3B4D-45E5-95DB-68581FAF3B77}" srcOrd="0" destOrd="0" parTransId="{0658BDF2-2635-468A-9714-96E83D048D5E}" sibTransId="{58FA6832-066C-4B19-8A68-42D9EF7FED7D}"/>
    <dgm:cxn modelId="{91F8E06A-719D-4693-92ED-5645204FBA35}" type="presOf" srcId="{0DE6C46D-EA90-4FD6-BA00-5B5417684044}" destId="{6C78011A-1078-4305-AE3C-8DB5D0E75A80}" srcOrd="0" destOrd="2" presId="urn:microsoft.com/office/officeart/2005/8/layout/chevron2"/>
    <dgm:cxn modelId="{CF43F14B-DE60-4198-9AF9-41E7D750333C}" type="presOf" srcId="{30DD7847-6858-4C9B-99CC-F0C95F7CF4B9}" destId="{97221185-B86E-4D33-BE8D-773FF153C748}" srcOrd="0" destOrd="0" presId="urn:microsoft.com/office/officeart/2005/8/layout/chevron2"/>
    <dgm:cxn modelId="{F64B376E-B6CB-47D4-9315-7DB8B374AD9D}" type="presOf" srcId="{8813BE40-6721-4DDB-BB4A-497A017C4792}" destId="{2D2AA95D-4DEB-452C-877B-44BF7CE71A3F}" srcOrd="0" destOrd="1" presId="urn:microsoft.com/office/officeart/2005/8/layout/chevron2"/>
    <dgm:cxn modelId="{C4FB5453-2FD6-4C92-90F9-F03684B79DD0}" srcId="{45FBE2AF-60C1-49B9-8884-060F705461CA}" destId="{B5B15906-13EF-4A08-AC4C-A25002ADB2FE}" srcOrd="0" destOrd="0" parTransId="{3D850EF9-3A8F-4710-B9FC-1EBB4432C32B}" sibTransId="{B6982822-1D7C-4C08-AE74-E718690CA86F}"/>
    <dgm:cxn modelId="{9B81E577-870C-4B20-8EF4-3183E5109352}" type="presOf" srcId="{AEFE4E4A-A74F-4B17-96EC-30897F38939E}" destId="{F004460F-AD1A-4C72-9B20-967BB12E3A19}" srcOrd="0" destOrd="0" presId="urn:microsoft.com/office/officeart/2005/8/layout/chevron2"/>
    <dgm:cxn modelId="{B5B58A79-1497-4780-A502-437769C816FE}" type="presOf" srcId="{40053B22-6F05-443D-BC06-BCE1E4D3545B}" destId="{D421FD8F-9BFD-4A2B-BFB4-54C0CB9533DB}" srcOrd="0" destOrd="1" presId="urn:microsoft.com/office/officeart/2005/8/layout/chevron2"/>
    <dgm:cxn modelId="{4F996685-A01F-420C-A476-84CE9B44ECCF}" type="presOf" srcId="{2A2922EB-ED7C-4E16-8CA1-9F7AAF6A15DB}" destId="{6C78011A-1078-4305-AE3C-8DB5D0E75A80}" srcOrd="0" destOrd="3" presId="urn:microsoft.com/office/officeart/2005/8/layout/chevron2"/>
    <dgm:cxn modelId="{26106F8A-6D64-44C5-9C38-F5DAC3DF487D}" srcId="{30DD7847-6858-4C9B-99CC-F0C95F7CF4B9}" destId="{AEFE4E4A-A74F-4B17-96EC-30897F38939E}" srcOrd="3" destOrd="0" parTransId="{64109E6D-97CA-40DD-AE7D-B64188D94387}" sibTransId="{21F155DD-746F-4D05-9056-6BBEF9095230}"/>
    <dgm:cxn modelId="{5C77688B-FE85-402C-8801-AFAE450C6294}" srcId="{A61F56CF-3630-43D8-A3F1-66344B66AFB0}" destId="{8813BE40-6721-4DDB-BB4A-497A017C4792}" srcOrd="1" destOrd="0" parTransId="{51919AED-8EA0-4DB3-B9A0-77F3BEE61C85}" sibTransId="{7F2827A8-1A64-48E1-9F62-0169B3D2C32D}"/>
    <dgm:cxn modelId="{C5DEA99A-5225-42BE-A6D1-5D9F5BEC69AE}" srcId="{49BD49C3-E25A-45CB-B2C8-801759F94B07}" destId="{63384A76-85B6-48A4-841A-06CA05065829}" srcOrd="0" destOrd="0" parTransId="{7D5935CD-401E-4DC4-A92F-90A0A0D27D35}" sibTransId="{D616AAAA-368B-45C2-BDFF-03F4D6567272}"/>
    <dgm:cxn modelId="{073C9B9F-CF91-4642-923B-8C0A8E954475}" type="presOf" srcId="{99C238D6-3B4D-45E5-95DB-68581FAF3B77}" destId="{D421FD8F-9BFD-4A2B-BFB4-54C0CB9533DB}" srcOrd="0" destOrd="0" presId="urn:microsoft.com/office/officeart/2005/8/layout/chevron2"/>
    <dgm:cxn modelId="{478A46B6-BDED-4AEA-B1DB-C49AC4FB8D5E}" type="presOf" srcId="{FCABF88F-AC21-4148-AB62-44E5EF39ABFE}" destId="{6C78011A-1078-4305-AE3C-8DB5D0E75A80}" srcOrd="0" destOrd="1" presId="urn:microsoft.com/office/officeart/2005/8/layout/chevron2"/>
    <dgm:cxn modelId="{98DDA9BD-A803-4159-BB26-F062FCC7AF3A}" type="presOf" srcId="{B5B15906-13EF-4A08-AC4C-A25002ADB2FE}" destId="{6C78011A-1078-4305-AE3C-8DB5D0E75A80}" srcOrd="0" destOrd="0" presId="urn:microsoft.com/office/officeart/2005/8/layout/chevron2"/>
    <dgm:cxn modelId="{C03586C4-0DB5-42C0-9CAB-C3678EA56D30}" type="presOf" srcId="{FD4673BE-4BA8-4EBF-8686-1680E46C1728}" destId="{2D2AA95D-4DEB-452C-877B-44BF7CE71A3F}" srcOrd="0" destOrd="0" presId="urn:microsoft.com/office/officeart/2005/8/layout/chevron2"/>
    <dgm:cxn modelId="{7A6FC5CD-724A-4815-9DC2-4562ED147089}" srcId="{45FBE2AF-60C1-49B9-8884-060F705461CA}" destId="{0DE6C46D-EA90-4FD6-BA00-5B5417684044}" srcOrd="2" destOrd="0" parTransId="{B5D24F70-18BF-4B1E-A8BB-21ED7CC46B85}" sibTransId="{EC148466-EBEB-47A1-9997-B816FDB56508}"/>
    <dgm:cxn modelId="{E04F52CE-A2F6-42D0-97CB-FFFB33195401}" srcId="{30DD7847-6858-4C9B-99CC-F0C95F7CF4B9}" destId="{45FBE2AF-60C1-49B9-8884-060F705461CA}" srcOrd="2" destOrd="0" parTransId="{322E5E62-D905-43AF-B98F-FAC54857C1DF}" sibTransId="{81371165-EE31-46A1-A7E1-8742F030AB15}"/>
    <dgm:cxn modelId="{F4DAF4CF-7462-48C1-8D14-AECC45F624CD}" srcId="{30DD7847-6858-4C9B-99CC-F0C95F7CF4B9}" destId="{49BD49C3-E25A-45CB-B2C8-801759F94B07}" srcOrd="0" destOrd="0" parTransId="{450E3257-759C-4BB1-A59C-C4CE0430D4BF}" sibTransId="{6A6E8016-6B6C-4B42-982F-D7CB25013FBA}"/>
    <dgm:cxn modelId="{5AC977E8-26E5-488E-B7AD-5A5862B2BEB9}" srcId="{30DD7847-6858-4C9B-99CC-F0C95F7CF4B9}" destId="{A61F56CF-3630-43D8-A3F1-66344B66AFB0}" srcOrd="1" destOrd="0" parTransId="{7EDAF89F-8605-4D3D-94A7-6524BFF812FB}" sibTransId="{49620F29-33F1-4930-8CBE-4C2417B134F5}"/>
    <dgm:cxn modelId="{4F6381F5-A024-451F-B1F6-6F8BBB8B716D}" srcId="{45FBE2AF-60C1-49B9-8884-060F705461CA}" destId="{2A2922EB-ED7C-4E16-8CA1-9F7AAF6A15DB}" srcOrd="3" destOrd="0" parTransId="{2F7C850C-988C-4A72-B5D8-641F0046215E}" sibTransId="{843D5DAE-7A92-4608-8120-82A554B464DC}"/>
    <dgm:cxn modelId="{9AEC01F7-23D9-407E-BC63-658E088B2113}" type="presOf" srcId="{49BD49C3-E25A-45CB-B2C8-801759F94B07}" destId="{3CA4097E-613B-489D-83EE-58402CD26C54}" srcOrd="0" destOrd="0" presId="urn:microsoft.com/office/officeart/2005/8/layout/chevron2"/>
    <dgm:cxn modelId="{503B0680-EC1B-4A89-A724-D44C641C4281}" type="presParOf" srcId="{97221185-B86E-4D33-BE8D-773FF153C748}" destId="{10601E00-A38A-491A-8A83-2CD601CFEE53}" srcOrd="0" destOrd="0" presId="urn:microsoft.com/office/officeart/2005/8/layout/chevron2"/>
    <dgm:cxn modelId="{8038040D-0D57-4451-BA0E-B6E58399BE43}" type="presParOf" srcId="{10601E00-A38A-491A-8A83-2CD601CFEE53}" destId="{3CA4097E-613B-489D-83EE-58402CD26C54}" srcOrd="0" destOrd="0" presId="urn:microsoft.com/office/officeart/2005/8/layout/chevron2"/>
    <dgm:cxn modelId="{96A3E8DD-4F9B-4E22-AEA7-8377DDBA2B61}" type="presParOf" srcId="{10601E00-A38A-491A-8A83-2CD601CFEE53}" destId="{C51EFDE7-BE77-4F1C-B141-E36CAC460E01}" srcOrd="1" destOrd="0" presId="urn:microsoft.com/office/officeart/2005/8/layout/chevron2"/>
    <dgm:cxn modelId="{12C1CC3A-1509-4CC3-9A0C-8FD3C2FA260B}" type="presParOf" srcId="{97221185-B86E-4D33-BE8D-773FF153C748}" destId="{95F1FA39-9345-4E6B-81D6-F173D3AB73BC}" srcOrd="1" destOrd="0" presId="urn:microsoft.com/office/officeart/2005/8/layout/chevron2"/>
    <dgm:cxn modelId="{A0FC28A5-F9E4-4004-8030-3B30A48D1DB1}" type="presParOf" srcId="{97221185-B86E-4D33-BE8D-773FF153C748}" destId="{48CC3074-AC8F-4AAE-93BD-38562CB65570}" srcOrd="2" destOrd="0" presId="urn:microsoft.com/office/officeart/2005/8/layout/chevron2"/>
    <dgm:cxn modelId="{DF22F0BC-7CC1-4E94-B5DE-B41DD3C1CBB4}" type="presParOf" srcId="{48CC3074-AC8F-4AAE-93BD-38562CB65570}" destId="{BCB74FB4-50EB-4774-860E-128A01FB81CC}" srcOrd="0" destOrd="0" presId="urn:microsoft.com/office/officeart/2005/8/layout/chevron2"/>
    <dgm:cxn modelId="{26685BCE-A770-4106-A47D-E4674C752477}" type="presParOf" srcId="{48CC3074-AC8F-4AAE-93BD-38562CB65570}" destId="{2D2AA95D-4DEB-452C-877B-44BF7CE71A3F}" srcOrd="1" destOrd="0" presId="urn:microsoft.com/office/officeart/2005/8/layout/chevron2"/>
    <dgm:cxn modelId="{BC996323-17FA-46CF-9BCF-187F744EF06A}" type="presParOf" srcId="{97221185-B86E-4D33-BE8D-773FF153C748}" destId="{A7C79C34-153C-4883-B820-91F4353767DB}" srcOrd="3" destOrd="0" presId="urn:microsoft.com/office/officeart/2005/8/layout/chevron2"/>
    <dgm:cxn modelId="{D6ADA89D-6F53-4643-966F-6BECD75BCE92}" type="presParOf" srcId="{97221185-B86E-4D33-BE8D-773FF153C748}" destId="{237A306E-9BF4-40A7-BC25-AED902C83228}" srcOrd="4" destOrd="0" presId="urn:microsoft.com/office/officeart/2005/8/layout/chevron2"/>
    <dgm:cxn modelId="{E8D641D4-2780-4213-B17D-13BECAE30497}" type="presParOf" srcId="{237A306E-9BF4-40A7-BC25-AED902C83228}" destId="{0CCE82CB-C869-4212-B0A2-DD62EE13E23C}" srcOrd="0" destOrd="0" presId="urn:microsoft.com/office/officeart/2005/8/layout/chevron2"/>
    <dgm:cxn modelId="{F947B3C9-3A3A-40A7-8209-A4C707A4CC09}" type="presParOf" srcId="{237A306E-9BF4-40A7-BC25-AED902C83228}" destId="{6C78011A-1078-4305-AE3C-8DB5D0E75A80}" srcOrd="1" destOrd="0" presId="urn:microsoft.com/office/officeart/2005/8/layout/chevron2"/>
    <dgm:cxn modelId="{CC96EC66-20A1-4C60-BE3D-DC843ED3D712}" type="presParOf" srcId="{97221185-B86E-4D33-BE8D-773FF153C748}" destId="{2FDC1A5E-9569-4A9B-986F-E0ADB0512294}" srcOrd="5" destOrd="0" presId="urn:microsoft.com/office/officeart/2005/8/layout/chevron2"/>
    <dgm:cxn modelId="{0F66A0EB-2716-40C5-8F56-6A46FD1BFC86}" type="presParOf" srcId="{97221185-B86E-4D33-BE8D-773FF153C748}" destId="{662BCB9B-D84F-41D5-BB27-EC59409DE112}" srcOrd="6" destOrd="0" presId="urn:microsoft.com/office/officeart/2005/8/layout/chevron2"/>
    <dgm:cxn modelId="{2BE9A987-AC51-4126-8DB3-739DC0E37D0F}" type="presParOf" srcId="{662BCB9B-D84F-41D5-BB27-EC59409DE112}" destId="{F004460F-AD1A-4C72-9B20-967BB12E3A19}" srcOrd="0" destOrd="0" presId="urn:microsoft.com/office/officeart/2005/8/layout/chevron2"/>
    <dgm:cxn modelId="{C9F5F874-0187-4FBE-92C1-F446C5EC265A}" type="presParOf" srcId="{662BCB9B-D84F-41D5-BB27-EC59409DE112}" destId="{D421FD8F-9BFD-4A2B-BFB4-54C0CB9533DB}" srcOrd="1" destOrd="0" presId="urn:microsoft.com/office/officeart/2005/8/layout/chevron2"/>
  </dgm:cxnLst>
  <dgm:bg/>
  <dgm:whole/>
  <dgm:extLst>
    <a:ext uri="http://schemas.microsoft.com/office/drawing/2008/diagram">
      <dsp:dataModelExt xmlns:dsp="http://schemas.microsoft.com/office/drawing/2008/diagram" relId="rId13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3866AF1-E390-4C30-89C1-78FD9E03CFB9}">
      <dsp:nvSpPr>
        <dsp:cNvPr id="0" name=""/>
        <dsp:cNvSpPr/>
      </dsp:nvSpPr>
      <dsp:spPr>
        <a:xfrm>
          <a:off x="0" y="0"/>
          <a:ext cx="3982497" cy="502348"/>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just" defTabSz="488950">
            <a:lnSpc>
              <a:spcPct val="90000"/>
            </a:lnSpc>
            <a:spcBef>
              <a:spcPct val="0"/>
            </a:spcBef>
            <a:spcAft>
              <a:spcPct val="35000"/>
            </a:spcAft>
            <a:buNone/>
          </a:pPr>
          <a:r>
            <a:rPr lang="ro-RO" sz="1100" kern="1200">
              <a:latin typeface="Trebuchet MS" pitchFamily="34" charset="0"/>
            </a:rPr>
            <a:t>Prezentare a proiectului cu accent pe termenele și rezultatele c</a:t>
          </a:r>
          <a:r>
            <a:rPr lang="en-US" sz="1100" kern="1200">
              <a:latin typeface="Trebuchet MS" pitchFamily="34" charset="0"/>
            </a:rPr>
            <a:t>are</a:t>
          </a:r>
          <a:r>
            <a:rPr lang="ro-RO" sz="1100" kern="1200">
              <a:latin typeface="Trebuchet MS" pitchFamily="34" charset="0"/>
            </a:rPr>
            <a:t> trebuie atinse</a:t>
          </a:r>
          <a:r>
            <a:rPr lang="en-US" sz="1100" kern="1200">
              <a:latin typeface="Trebuchet MS" pitchFamily="34" charset="0"/>
            </a:rPr>
            <a:t> </a:t>
          </a:r>
        </a:p>
      </dsp:txBody>
      <dsp:txXfrm>
        <a:off x="14713" y="14713"/>
        <a:ext cx="3381650" cy="472922"/>
      </dsp:txXfrm>
    </dsp:sp>
    <dsp:sp modelId="{D5C9F878-4029-439B-BC73-2240F9FCAEAE}">
      <dsp:nvSpPr>
        <dsp:cNvPr id="0" name=""/>
        <dsp:cNvSpPr/>
      </dsp:nvSpPr>
      <dsp:spPr>
        <a:xfrm>
          <a:off x="297394" y="572119"/>
          <a:ext cx="3982497" cy="502348"/>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just" defTabSz="488950">
            <a:lnSpc>
              <a:spcPct val="90000"/>
            </a:lnSpc>
            <a:spcBef>
              <a:spcPct val="0"/>
            </a:spcBef>
            <a:spcAft>
              <a:spcPct val="35000"/>
            </a:spcAft>
            <a:buNone/>
          </a:pPr>
          <a:r>
            <a:rPr lang="ro-RO" sz="1100" kern="1200">
              <a:latin typeface="Trebuchet MS" pitchFamily="34" charset="0"/>
            </a:rPr>
            <a:t>Prezentare a componenței echipei și de înțelegere a rolului și responsabilităților fiecărui membru </a:t>
          </a:r>
          <a:endParaRPr lang="en-US" sz="1100" kern="1200">
            <a:latin typeface="Trebuchet MS" pitchFamily="34" charset="0"/>
          </a:endParaRPr>
        </a:p>
      </dsp:txBody>
      <dsp:txXfrm>
        <a:off x="312107" y="586832"/>
        <a:ext cx="3329150" cy="472922"/>
      </dsp:txXfrm>
    </dsp:sp>
    <dsp:sp modelId="{E2949275-2B5E-483A-8DF1-89D0E5C5FCD8}">
      <dsp:nvSpPr>
        <dsp:cNvPr id="0" name=""/>
        <dsp:cNvSpPr/>
      </dsp:nvSpPr>
      <dsp:spPr>
        <a:xfrm>
          <a:off x="594788" y="1144238"/>
          <a:ext cx="3982497" cy="502348"/>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just" defTabSz="488950">
            <a:lnSpc>
              <a:spcPct val="90000"/>
            </a:lnSpc>
            <a:spcBef>
              <a:spcPct val="0"/>
            </a:spcBef>
            <a:spcAft>
              <a:spcPct val="35000"/>
            </a:spcAft>
            <a:buNone/>
          </a:pPr>
          <a:r>
            <a:rPr lang="en-US" sz="1100" kern="1200">
              <a:solidFill>
                <a:schemeClr val="bg1"/>
              </a:solidFill>
              <a:latin typeface="Trebuchet MS" pitchFamily="34" charset="0"/>
            </a:rPr>
            <a:t>Explicare a </a:t>
          </a:r>
          <a:r>
            <a:rPr lang="ro-RO" sz="1100" kern="1200">
              <a:solidFill>
                <a:schemeClr val="bg1"/>
              </a:solidFill>
              <a:latin typeface="Trebuchet MS" pitchFamily="34" charset="0"/>
            </a:rPr>
            <a:t>modul</a:t>
          </a:r>
          <a:r>
            <a:rPr lang="en-US" sz="1100" kern="1200">
              <a:solidFill>
                <a:schemeClr val="bg1"/>
              </a:solidFill>
              <a:latin typeface="Trebuchet MS" pitchFamily="34" charset="0"/>
            </a:rPr>
            <a:t>ui</a:t>
          </a:r>
          <a:r>
            <a:rPr lang="ro-RO" sz="1100" kern="1200">
              <a:solidFill>
                <a:schemeClr val="bg1"/>
              </a:solidFill>
              <a:latin typeface="Trebuchet MS" pitchFamily="34" charset="0"/>
            </a:rPr>
            <a:t> în </a:t>
          </a:r>
          <a:r>
            <a:rPr lang="ro-RO" sz="1100" kern="1200">
              <a:latin typeface="Trebuchet MS" pitchFamily="34" charset="0"/>
            </a:rPr>
            <a:t>care ar trebui să colaboreze efectiv echipa: cine lucrează cu cine, conform schemei relaționale și nu numai</a:t>
          </a:r>
          <a:endParaRPr lang="en-US" sz="1100" kern="1200">
            <a:latin typeface="Trebuchet MS" pitchFamily="34" charset="0"/>
          </a:endParaRPr>
        </a:p>
      </dsp:txBody>
      <dsp:txXfrm>
        <a:off x="609501" y="1158951"/>
        <a:ext cx="3329150" cy="472922"/>
      </dsp:txXfrm>
    </dsp:sp>
    <dsp:sp modelId="{C00DD5A8-2714-45FF-ACFC-3E3DE3821721}">
      <dsp:nvSpPr>
        <dsp:cNvPr id="0" name=""/>
        <dsp:cNvSpPr/>
      </dsp:nvSpPr>
      <dsp:spPr>
        <a:xfrm>
          <a:off x="892182" y="1716357"/>
          <a:ext cx="3982497" cy="502348"/>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l" defTabSz="488950">
            <a:lnSpc>
              <a:spcPct val="90000"/>
            </a:lnSpc>
            <a:spcBef>
              <a:spcPct val="0"/>
            </a:spcBef>
            <a:spcAft>
              <a:spcPct val="35000"/>
            </a:spcAft>
            <a:buNone/>
          </a:pPr>
          <a:r>
            <a:rPr lang="en-US" sz="1100" kern="1200">
              <a:solidFill>
                <a:schemeClr val="bg1"/>
              </a:solidFill>
              <a:latin typeface="Trebuchet MS" pitchFamily="34" charset="0"/>
            </a:rPr>
            <a:t>Stabilirea clar</a:t>
          </a:r>
          <a:r>
            <a:rPr lang="ro-RO" sz="1100" kern="1200">
              <a:solidFill>
                <a:schemeClr val="bg1"/>
              </a:solidFill>
              <a:latin typeface="Trebuchet MS" pitchFamily="34" charset="0"/>
            </a:rPr>
            <a:t>ă a termenelor și a locației unde </a:t>
          </a:r>
          <a:r>
            <a:rPr lang="ro-RO" sz="1100" kern="1200">
              <a:latin typeface="Trebuchet MS" pitchFamily="34" charset="0"/>
            </a:rPr>
            <a:t>vor avea loc reuniunile periodice ale echipei de management</a:t>
          </a:r>
          <a:endParaRPr lang="en-US" sz="1100" kern="1200">
            <a:latin typeface="Trebuchet MS" pitchFamily="34" charset="0"/>
          </a:endParaRPr>
        </a:p>
      </dsp:txBody>
      <dsp:txXfrm>
        <a:off x="906895" y="1731070"/>
        <a:ext cx="3329150" cy="472922"/>
      </dsp:txXfrm>
    </dsp:sp>
    <dsp:sp modelId="{2345D0CA-37E8-4A00-8680-C63F1BD4FF32}">
      <dsp:nvSpPr>
        <dsp:cNvPr id="0" name=""/>
        <dsp:cNvSpPr/>
      </dsp:nvSpPr>
      <dsp:spPr>
        <a:xfrm>
          <a:off x="1189577" y="2288476"/>
          <a:ext cx="3982497" cy="502348"/>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l" defTabSz="488950">
            <a:lnSpc>
              <a:spcPct val="90000"/>
            </a:lnSpc>
            <a:spcBef>
              <a:spcPct val="0"/>
            </a:spcBef>
            <a:spcAft>
              <a:spcPct val="35000"/>
            </a:spcAft>
            <a:buNone/>
          </a:pPr>
          <a:r>
            <a:rPr lang="ro-RO" sz="1100" kern="1200">
              <a:latin typeface="Trebuchet MS" pitchFamily="34" charset="0"/>
            </a:rPr>
            <a:t>Diseminarea </a:t>
          </a:r>
          <a:r>
            <a:rPr lang="fr-FR" sz="1100" kern="1200">
              <a:latin typeface="Trebuchet MS" pitchFamily="34" charset="0"/>
            </a:rPr>
            <a:t>aspectel</a:t>
          </a:r>
          <a:r>
            <a:rPr lang="ro-RO" sz="1100" kern="1200">
              <a:latin typeface="Trebuchet MS" pitchFamily="34" charset="0"/>
            </a:rPr>
            <a:t>or</a:t>
          </a:r>
          <a:r>
            <a:rPr lang="fr-FR" sz="1100" kern="1200">
              <a:latin typeface="Trebuchet MS" pitchFamily="34" charset="0"/>
            </a:rPr>
            <a:t> /cerințel</a:t>
          </a:r>
          <a:r>
            <a:rPr lang="ro-RO" sz="1100" kern="1200">
              <a:latin typeface="Trebuchet MS" pitchFamily="34" charset="0"/>
            </a:rPr>
            <a:t>or</a:t>
          </a:r>
          <a:r>
            <a:rPr lang="fr-FR" sz="1100" kern="1200">
              <a:latin typeface="Trebuchet MS" pitchFamily="34" charset="0"/>
            </a:rPr>
            <a:t>/anexel</a:t>
          </a:r>
          <a:r>
            <a:rPr lang="ro-RO" sz="1100" kern="1200">
              <a:latin typeface="Trebuchet MS" pitchFamily="34" charset="0"/>
            </a:rPr>
            <a:t>or </a:t>
          </a:r>
          <a:r>
            <a:rPr lang="fr-FR" sz="1100" kern="1200">
              <a:latin typeface="Trebuchet MS" pitchFamily="34" charset="0"/>
            </a:rPr>
            <a:t>contractului de finanațare aplicabile fiecărui rol  în part</a:t>
          </a:r>
          <a:r>
            <a:rPr lang="ro-RO" sz="1100" kern="1200">
              <a:latin typeface="Trebuchet MS" pitchFamily="34" charset="0"/>
            </a:rPr>
            <a:t>e.</a:t>
          </a:r>
          <a:endParaRPr lang="en-US" sz="1100" kern="1200">
            <a:latin typeface="Trebuchet MS" pitchFamily="34" charset="0"/>
          </a:endParaRPr>
        </a:p>
      </dsp:txBody>
      <dsp:txXfrm>
        <a:off x="1204290" y="2303189"/>
        <a:ext cx="3329150" cy="472922"/>
      </dsp:txXfrm>
    </dsp:sp>
    <dsp:sp modelId="{22E3DBD4-FF90-4AFF-A7AD-5667C23B322B}">
      <dsp:nvSpPr>
        <dsp:cNvPr id="0" name=""/>
        <dsp:cNvSpPr/>
      </dsp:nvSpPr>
      <dsp:spPr>
        <a:xfrm>
          <a:off x="3655971" y="366993"/>
          <a:ext cx="326526" cy="326526"/>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7780" tIns="17780" rIns="17780" bIns="17780" numCol="1" spcCol="1270" anchor="ctr" anchorCtr="0">
          <a:noAutofit/>
        </a:bodyPr>
        <a:lstStyle/>
        <a:p>
          <a:pPr marL="0" lvl="0" indent="0" algn="ctr" defTabSz="622300">
            <a:lnSpc>
              <a:spcPct val="90000"/>
            </a:lnSpc>
            <a:spcBef>
              <a:spcPct val="0"/>
            </a:spcBef>
            <a:spcAft>
              <a:spcPct val="35000"/>
            </a:spcAft>
            <a:buNone/>
          </a:pPr>
          <a:endParaRPr lang="en-US" sz="1400" kern="1200"/>
        </a:p>
      </dsp:txBody>
      <dsp:txXfrm>
        <a:off x="3729439" y="366993"/>
        <a:ext cx="179590" cy="245711"/>
      </dsp:txXfrm>
    </dsp:sp>
    <dsp:sp modelId="{362FF1E5-613E-4889-B8A5-2E447FBF9D5C}">
      <dsp:nvSpPr>
        <dsp:cNvPr id="0" name=""/>
        <dsp:cNvSpPr/>
      </dsp:nvSpPr>
      <dsp:spPr>
        <a:xfrm>
          <a:off x="3953365" y="939112"/>
          <a:ext cx="326526" cy="326526"/>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7780" tIns="17780" rIns="17780" bIns="17780" numCol="1" spcCol="1270" anchor="ctr" anchorCtr="0">
          <a:noAutofit/>
        </a:bodyPr>
        <a:lstStyle/>
        <a:p>
          <a:pPr marL="0" lvl="0" indent="0" algn="ctr" defTabSz="622300">
            <a:lnSpc>
              <a:spcPct val="90000"/>
            </a:lnSpc>
            <a:spcBef>
              <a:spcPct val="0"/>
            </a:spcBef>
            <a:spcAft>
              <a:spcPct val="35000"/>
            </a:spcAft>
            <a:buNone/>
          </a:pPr>
          <a:endParaRPr lang="en-US" sz="1400" kern="1200"/>
        </a:p>
      </dsp:txBody>
      <dsp:txXfrm>
        <a:off x="4026833" y="939112"/>
        <a:ext cx="179590" cy="245711"/>
      </dsp:txXfrm>
    </dsp:sp>
    <dsp:sp modelId="{A9D8FD24-719D-4C2A-9FD2-A1B22CB8B156}">
      <dsp:nvSpPr>
        <dsp:cNvPr id="0" name=""/>
        <dsp:cNvSpPr/>
      </dsp:nvSpPr>
      <dsp:spPr>
        <a:xfrm>
          <a:off x="4250759" y="1502859"/>
          <a:ext cx="326526" cy="326526"/>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7780" tIns="17780" rIns="17780" bIns="17780" numCol="1" spcCol="1270" anchor="ctr" anchorCtr="0">
          <a:noAutofit/>
        </a:bodyPr>
        <a:lstStyle/>
        <a:p>
          <a:pPr marL="0" lvl="0" indent="0" algn="ctr" defTabSz="622300">
            <a:lnSpc>
              <a:spcPct val="90000"/>
            </a:lnSpc>
            <a:spcBef>
              <a:spcPct val="0"/>
            </a:spcBef>
            <a:spcAft>
              <a:spcPct val="35000"/>
            </a:spcAft>
            <a:buNone/>
          </a:pPr>
          <a:endParaRPr lang="en-US" sz="1400" kern="1200"/>
        </a:p>
      </dsp:txBody>
      <dsp:txXfrm>
        <a:off x="4324227" y="1502859"/>
        <a:ext cx="179590" cy="245711"/>
      </dsp:txXfrm>
    </dsp:sp>
    <dsp:sp modelId="{ED9C0293-E88E-4064-809A-8AD23DFB7CF6}">
      <dsp:nvSpPr>
        <dsp:cNvPr id="0" name=""/>
        <dsp:cNvSpPr/>
      </dsp:nvSpPr>
      <dsp:spPr>
        <a:xfrm>
          <a:off x="4548154" y="2080560"/>
          <a:ext cx="326526" cy="326526"/>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7780" tIns="17780" rIns="17780" bIns="17780" numCol="1" spcCol="1270" anchor="ctr" anchorCtr="0">
          <a:noAutofit/>
        </a:bodyPr>
        <a:lstStyle/>
        <a:p>
          <a:pPr marL="0" lvl="0" indent="0" algn="ctr" defTabSz="622300">
            <a:lnSpc>
              <a:spcPct val="90000"/>
            </a:lnSpc>
            <a:spcBef>
              <a:spcPct val="0"/>
            </a:spcBef>
            <a:spcAft>
              <a:spcPct val="35000"/>
            </a:spcAft>
            <a:buNone/>
          </a:pPr>
          <a:endParaRPr lang="en-US" sz="1400" kern="1200"/>
        </a:p>
      </dsp:txBody>
      <dsp:txXfrm>
        <a:off x="4621622" y="2080560"/>
        <a:ext cx="179590" cy="245711"/>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0E392A2-171B-42E2-8D21-2AAF14779B11}">
      <dsp:nvSpPr>
        <dsp:cNvPr id="0" name=""/>
        <dsp:cNvSpPr/>
      </dsp:nvSpPr>
      <dsp:spPr>
        <a:xfrm>
          <a:off x="2906230" y="24059"/>
          <a:ext cx="2902416" cy="1027077"/>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350" tIns="6350" rIns="6350" bIns="6350" numCol="1" spcCol="1270" anchor="t" anchorCtr="0">
          <a:noAutofit/>
        </a:bodyPr>
        <a:lstStyle/>
        <a:p>
          <a:pPr marL="57150" lvl="1" indent="-57150" algn="l" defTabSz="444500">
            <a:lnSpc>
              <a:spcPct val="90000"/>
            </a:lnSpc>
            <a:spcBef>
              <a:spcPct val="0"/>
            </a:spcBef>
            <a:spcAft>
              <a:spcPct val="15000"/>
            </a:spcAft>
            <a:buChar char="•"/>
          </a:pPr>
          <a:r>
            <a:rPr lang="ro-RO" sz="1000" kern="1200">
              <a:latin typeface="Trebuchet MS" pitchFamily="34" charset="0"/>
            </a:rPr>
            <a:t>o comunicare eficientă între membrii echipei</a:t>
          </a:r>
          <a:endParaRPr lang="en-US" sz="1000" kern="1200"/>
        </a:p>
        <a:p>
          <a:pPr marL="57150" lvl="1" indent="-57150" algn="l" defTabSz="444500">
            <a:lnSpc>
              <a:spcPct val="90000"/>
            </a:lnSpc>
            <a:spcBef>
              <a:spcPct val="0"/>
            </a:spcBef>
            <a:spcAft>
              <a:spcPct val="15000"/>
            </a:spcAft>
            <a:buChar char="•"/>
          </a:pPr>
          <a:r>
            <a:rPr lang="ro-RO" sz="1000" kern="1200">
              <a:latin typeface="Trebuchet MS" pitchFamily="34" charset="0"/>
            </a:rPr>
            <a:t>evitarea unor conflicte care pot apărea la nivelul echipei</a:t>
          </a:r>
          <a:endParaRPr lang="en-US" sz="1000" kern="1200">
            <a:latin typeface="Trebuchet MS" pitchFamily="34" charset="0"/>
          </a:endParaRPr>
        </a:p>
      </dsp:txBody>
      <dsp:txXfrm>
        <a:off x="2906230" y="152444"/>
        <a:ext cx="2517262" cy="770307"/>
      </dsp:txXfrm>
    </dsp:sp>
    <dsp:sp modelId="{52DE8415-FCB1-444B-B9A6-1D2F57D451E3}">
      <dsp:nvSpPr>
        <dsp:cNvPr id="0" name=""/>
        <dsp:cNvSpPr/>
      </dsp:nvSpPr>
      <dsp:spPr>
        <a:xfrm>
          <a:off x="409464" y="1049"/>
          <a:ext cx="2411059" cy="107386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19050" rIns="38100" bIns="1905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Succesul unui proiect depinde, în primul </a:t>
          </a:r>
          <a:r>
            <a:rPr lang="en-US" sz="1000" kern="1200">
              <a:latin typeface="Trebuchet MS" pitchFamily="34" charset="0"/>
            </a:rPr>
            <a:t>r</a:t>
          </a:r>
          <a:r>
            <a:rPr lang="ro-RO" sz="1000" kern="1200">
              <a:latin typeface="Trebuchet MS" pitchFamily="34" charset="0"/>
            </a:rPr>
            <a:t>â</a:t>
          </a:r>
          <a:r>
            <a:rPr lang="en-US" sz="1000" kern="1200">
              <a:latin typeface="Trebuchet MS" pitchFamily="34" charset="0"/>
            </a:rPr>
            <a:t>nd </a:t>
          </a:r>
          <a:r>
            <a:rPr lang="ro-RO" sz="1000" kern="1200">
              <a:latin typeface="Trebuchet MS" pitchFamily="34" charset="0"/>
            </a:rPr>
            <a:t>de gradul de coeziune a echipei de management</a:t>
          </a:r>
          <a:endParaRPr lang="en-US" sz="1000" kern="1200">
            <a:latin typeface="Trebuchet MS" pitchFamily="34" charset="0"/>
          </a:endParaRPr>
        </a:p>
      </dsp:txBody>
      <dsp:txXfrm>
        <a:off x="461886" y="53471"/>
        <a:ext cx="2306215" cy="969025"/>
      </dsp:txXfrm>
    </dsp:sp>
    <dsp:sp modelId="{DF3CF0AC-85F3-4BBD-933B-5F1AC45180BB}">
      <dsp:nvSpPr>
        <dsp:cNvPr id="0" name=""/>
        <dsp:cNvSpPr/>
      </dsp:nvSpPr>
      <dsp:spPr>
        <a:xfrm>
          <a:off x="2910359" y="1089471"/>
          <a:ext cx="3001474" cy="1206860"/>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350" tIns="6350" rIns="6350" bIns="6350" numCol="1" spcCol="1270" anchor="t" anchorCtr="0">
          <a:noAutofit/>
        </a:bodyPr>
        <a:lstStyle/>
        <a:p>
          <a:pPr marL="57150" lvl="1" indent="-57150" algn="l" defTabSz="444500">
            <a:lnSpc>
              <a:spcPct val="90000"/>
            </a:lnSpc>
            <a:spcBef>
              <a:spcPct val="0"/>
            </a:spcBef>
            <a:spcAft>
              <a:spcPct val="15000"/>
            </a:spcAft>
            <a:buChar char="•"/>
          </a:pPr>
          <a:r>
            <a:rPr lang="ro-RO" sz="1000" b="0" kern="1200">
              <a:latin typeface="Trebuchet MS" pitchFamily="34" charset="0"/>
            </a:rPr>
            <a:t>sprijin din partea conducerii în diferite etape ale implementării</a:t>
          </a:r>
          <a:endParaRPr lang="en-US" sz="1000" b="0" kern="1200"/>
        </a:p>
        <a:p>
          <a:pPr marL="57150" lvl="1" indent="-57150" algn="l" defTabSz="444500">
            <a:lnSpc>
              <a:spcPct val="90000"/>
            </a:lnSpc>
            <a:spcBef>
              <a:spcPct val="0"/>
            </a:spcBef>
            <a:spcAft>
              <a:spcPct val="15000"/>
            </a:spcAft>
            <a:buChar char="•"/>
          </a:pPr>
          <a:r>
            <a:rPr lang="ro-RO" sz="1000" b="0" kern="1200">
              <a:latin typeface="Trebuchet MS" pitchFamily="34" charset="0"/>
            </a:rPr>
            <a:t>reducerea încărcării cu alte sarcini</a:t>
          </a:r>
          <a:endParaRPr lang="en-US" sz="1000" b="0" kern="1200">
            <a:latin typeface="Trebuchet MS" pitchFamily="34" charset="0"/>
          </a:endParaRPr>
        </a:p>
        <a:p>
          <a:pPr marL="57150" lvl="1" indent="-57150" algn="l" defTabSz="444500">
            <a:lnSpc>
              <a:spcPct val="90000"/>
            </a:lnSpc>
            <a:spcBef>
              <a:spcPct val="0"/>
            </a:spcBef>
            <a:spcAft>
              <a:spcPct val="15000"/>
            </a:spcAft>
            <a:buChar char="•"/>
          </a:pPr>
          <a:r>
            <a:rPr lang="ro-RO" sz="1000" b="0" kern="1200">
              <a:latin typeface="Trebuchet MS" pitchFamily="34" charset="0"/>
            </a:rPr>
            <a:t>un circuit accelerat al documentelor proiectului pe traseul de avizare/aprobare al acestora</a:t>
          </a:r>
          <a:endParaRPr lang="en-US" sz="1000" b="0" kern="1200">
            <a:latin typeface="Trebuchet MS" pitchFamily="34" charset="0"/>
          </a:endParaRPr>
        </a:p>
      </dsp:txBody>
      <dsp:txXfrm>
        <a:off x="2910359" y="1240329"/>
        <a:ext cx="2548902" cy="905145"/>
      </dsp:txXfrm>
    </dsp:sp>
    <dsp:sp modelId="{8C73A8EC-65D3-4392-B8F5-4F6C3F3DD4B9}">
      <dsp:nvSpPr>
        <dsp:cNvPr id="0" name=""/>
        <dsp:cNvSpPr/>
      </dsp:nvSpPr>
      <dsp:spPr>
        <a:xfrm>
          <a:off x="452538" y="1169285"/>
          <a:ext cx="2353921" cy="106072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19050" rIns="38100" bIns="1905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Este  esențială promovarea proiectului, a importanței  și a urgenței acestuia la nivelul conducerii instituției, încă din etapa de constituire a echipei de management, deoarece derularea acestuia presupune un efort concentrat și coordonat</a:t>
          </a:r>
          <a:endParaRPr lang="en-US" sz="1000" kern="1200">
            <a:latin typeface="Trebuchet MS" pitchFamily="34" charset="0"/>
          </a:endParaRPr>
        </a:p>
      </dsp:txBody>
      <dsp:txXfrm>
        <a:off x="504319" y="1221066"/>
        <a:ext cx="2250359" cy="957167"/>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605EAE-F3AF-4587-A9D3-23F498D281AB}">
      <dsp:nvSpPr>
        <dsp:cNvPr id="0" name=""/>
        <dsp:cNvSpPr/>
      </dsp:nvSpPr>
      <dsp:spPr>
        <a:xfrm>
          <a:off x="0" y="215864"/>
          <a:ext cx="4513194" cy="2016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26C6CBF-B32B-4A18-9DDE-CC2E2D42956E}">
      <dsp:nvSpPr>
        <dsp:cNvPr id="0" name=""/>
        <dsp:cNvSpPr/>
      </dsp:nvSpPr>
      <dsp:spPr>
        <a:xfrm>
          <a:off x="225439" y="684"/>
          <a:ext cx="3156150" cy="33325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9412" tIns="0" rIns="119412" bIns="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cadrul general al proiectului                                      (durată, buget, parteneri, grup țintă)</a:t>
          </a:r>
          <a:endParaRPr lang="en-US" sz="1000" kern="1200">
            <a:latin typeface="Trebuchet MS" pitchFamily="34" charset="0"/>
          </a:endParaRPr>
        </a:p>
      </dsp:txBody>
      <dsp:txXfrm>
        <a:off x="241707" y="16952"/>
        <a:ext cx="3123614" cy="300723"/>
      </dsp:txXfrm>
    </dsp:sp>
    <dsp:sp modelId="{D9C84066-751E-45A1-ADBE-6319A5E44BC5}">
      <dsp:nvSpPr>
        <dsp:cNvPr id="0" name=""/>
        <dsp:cNvSpPr/>
      </dsp:nvSpPr>
      <dsp:spPr>
        <a:xfrm>
          <a:off x="0" y="619335"/>
          <a:ext cx="4513194" cy="2016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7A1F87D-73B8-4821-9EE1-44433DD527C5}">
      <dsp:nvSpPr>
        <dsp:cNvPr id="0" name=""/>
        <dsp:cNvSpPr/>
      </dsp:nvSpPr>
      <dsp:spPr>
        <a:xfrm>
          <a:off x="225659" y="460664"/>
          <a:ext cx="3159235" cy="276751"/>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9412" tIns="0" rIns="119412" bIns="0" numCol="1" spcCol="1270" anchor="ctr" anchorCtr="0">
          <a:noAutofit/>
        </a:bodyPr>
        <a:lstStyle/>
        <a:p>
          <a:pPr marL="0" lvl="0" indent="0" algn="ctr" defTabSz="444500">
            <a:lnSpc>
              <a:spcPct val="90000"/>
            </a:lnSpc>
            <a:spcBef>
              <a:spcPct val="0"/>
            </a:spcBef>
            <a:spcAft>
              <a:spcPct val="35000"/>
            </a:spcAft>
            <a:buNone/>
          </a:pPr>
          <a:r>
            <a:rPr lang="en-US" sz="1000" kern="1200">
              <a:latin typeface="Trebuchet MS" pitchFamily="34" charset="0"/>
            </a:rPr>
            <a:t>obiectivul general</a:t>
          </a:r>
          <a:r>
            <a:rPr lang="ro-RO" sz="1000" kern="1200">
              <a:latin typeface="Trebuchet MS" pitchFamily="34" charset="0"/>
            </a:rPr>
            <a:t> și obiectivele specifice</a:t>
          </a:r>
          <a:r>
            <a:rPr lang="en-US" sz="1000" kern="1200">
              <a:latin typeface="Trebuchet MS" pitchFamily="34" charset="0"/>
            </a:rPr>
            <a:t> </a:t>
          </a:r>
        </a:p>
      </dsp:txBody>
      <dsp:txXfrm>
        <a:off x="239169" y="474174"/>
        <a:ext cx="3132215" cy="249731"/>
      </dsp:txXfrm>
    </dsp:sp>
    <dsp:sp modelId="{82773BE0-16D2-40FF-83E0-7EC952548EDB}">
      <dsp:nvSpPr>
        <dsp:cNvPr id="0" name=""/>
        <dsp:cNvSpPr/>
      </dsp:nvSpPr>
      <dsp:spPr>
        <a:xfrm>
          <a:off x="0" y="1096316"/>
          <a:ext cx="4513194" cy="2016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7AD42B88-B4AD-4E80-8BF7-537149F49C13}">
      <dsp:nvSpPr>
        <dsp:cNvPr id="0" name=""/>
        <dsp:cNvSpPr/>
      </dsp:nvSpPr>
      <dsp:spPr>
        <a:xfrm>
          <a:off x="225439" y="864135"/>
          <a:ext cx="3156150" cy="350260"/>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9412" tIns="0" rIns="119412" bIns="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rezultatele, activitățile și indicatorii proiectului, inclusiv graficul  de implementare</a:t>
          </a:r>
          <a:endParaRPr lang="en-US" sz="1000" kern="1200">
            <a:latin typeface="Trebuchet MS" pitchFamily="34" charset="0"/>
          </a:endParaRPr>
        </a:p>
      </dsp:txBody>
      <dsp:txXfrm>
        <a:off x="242537" y="881233"/>
        <a:ext cx="3121954" cy="316064"/>
      </dsp:txXfrm>
    </dsp:sp>
    <dsp:sp modelId="{62363D84-53F2-4BC1-BEF2-0C58F98EA56C}">
      <dsp:nvSpPr>
        <dsp:cNvPr id="0" name=""/>
        <dsp:cNvSpPr/>
      </dsp:nvSpPr>
      <dsp:spPr>
        <a:xfrm>
          <a:off x="0" y="1603622"/>
          <a:ext cx="4513194" cy="2016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4134FF6B-A59E-44B3-87D4-5AEF8C73E537}">
      <dsp:nvSpPr>
        <dsp:cNvPr id="0" name=""/>
        <dsp:cNvSpPr/>
      </dsp:nvSpPr>
      <dsp:spPr>
        <a:xfrm>
          <a:off x="225439" y="1341116"/>
          <a:ext cx="3156150" cy="380586"/>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9412" tIns="0" rIns="119412" bIns="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planul de achiziții al proiectului, procedura internă de derulare a achizițiilor publice</a:t>
          </a:r>
          <a:endParaRPr lang="en-US" sz="1000" kern="1200">
            <a:latin typeface="Trebuchet MS" pitchFamily="34" charset="0"/>
          </a:endParaRPr>
        </a:p>
      </dsp:txBody>
      <dsp:txXfrm>
        <a:off x="244018" y="1359695"/>
        <a:ext cx="3118992" cy="343428"/>
      </dsp:txXfrm>
    </dsp:sp>
    <dsp:sp modelId="{C991D20B-576B-4A10-9E65-368023B22E50}">
      <dsp:nvSpPr>
        <dsp:cNvPr id="0" name=""/>
        <dsp:cNvSpPr/>
      </dsp:nvSpPr>
      <dsp:spPr>
        <a:xfrm>
          <a:off x="0" y="1966502"/>
          <a:ext cx="4513194" cy="2016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CBCC823D-EC89-4ACB-A371-FB727C671B08}">
      <dsp:nvSpPr>
        <dsp:cNvPr id="0" name=""/>
        <dsp:cNvSpPr/>
      </dsp:nvSpPr>
      <dsp:spPr>
        <a:xfrm>
          <a:off x="225659" y="1848422"/>
          <a:ext cx="3159235" cy="236160"/>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9412" tIns="0" rIns="119412" bIns="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instrumentele de monitorizare a proiectului</a:t>
          </a:r>
          <a:endParaRPr lang="en-US" sz="1000" kern="1200">
            <a:latin typeface="Trebuchet MS" pitchFamily="34" charset="0"/>
          </a:endParaRPr>
        </a:p>
      </dsp:txBody>
      <dsp:txXfrm>
        <a:off x="237187" y="1859950"/>
        <a:ext cx="3136179" cy="213104"/>
      </dsp:txXfrm>
    </dsp:sp>
    <dsp:sp modelId="{06C2AD37-C605-4D79-8CA7-B33171F41265}">
      <dsp:nvSpPr>
        <dsp:cNvPr id="0" name=""/>
        <dsp:cNvSpPr/>
      </dsp:nvSpPr>
      <dsp:spPr>
        <a:xfrm>
          <a:off x="0" y="2453451"/>
          <a:ext cx="4513194" cy="2016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D71B7C79-EDAE-42AC-9A44-352A7180C593}">
      <dsp:nvSpPr>
        <dsp:cNvPr id="0" name=""/>
        <dsp:cNvSpPr/>
      </dsp:nvSpPr>
      <dsp:spPr>
        <a:xfrm>
          <a:off x="225439" y="2211302"/>
          <a:ext cx="3156150" cy="36022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9412" tIns="0" rIns="119412" bIns="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prevederile legislației naționale și comunitare, incidente domeniului</a:t>
          </a:r>
        </a:p>
      </dsp:txBody>
      <dsp:txXfrm>
        <a:off x="243024" y="2228887"/>
        <a:ext cx="3120980" cy="325059"/>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0B3D39A-F2AE-4A69-A062-BAA11BC8FA72}">
      <dsp:nvSpPr>
        <dsp:cNvPr id="0" name=""/>
        <dsp:cNvSpPr/>
      </dsp:nvSpPr>
      <dsp:spPr>
        <a:xfrm>
          <a:off x="0" y="1895505"/>
          <a:ext cx="5279225" cy="637265"/>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Metode de comunicare</a:t>
          </a:r>
          <a:endParaRPr lang="en-US" sz="1000" kern="1200">
            <a:latin typeface="Trebuchet MS" pitchFamily="34" charset="0"/>
          </a:endParaRPr>
        </a:p>
      </dsp:txBody>
      <dsp:txXfrm>
        <a:off x="0" y="1895505"/>
        <a:ext cx="5279225" cy="344123"/>
      </dsp:txXfrm>
    </dsp:sp>
    <dsp:sp modelId="{7934FC19-051C-4CDE-BE1B-154A56C8AD69}">
      <dsp:nvSpPr>
        <dsp:cNvPr id="0" name=""/>
        <dsp:cNvSpPr/>
      </dsp:nvSpPr>
      <dsp:spPr>
        <a:xfrm>
          <a:off x="0" y="2272944"/>
          <a:ext cx="2639612" cy="293142"/>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ro-RO" sz="900" kern="1200">
              <a:latin typeface="Trebuchet MS" pitchFamily="34" charset="0"/>
            </a:rPr>
            <a:t>Internă                                                                                  (între membrii echipei, cu partenerii implicați în proiect, intrainstituțional) </a:t>
          </a:r>
          <a:endParaRPr lang="en-US" sz="900" kern="1200">
            <a:latin typeface="Trebuchet MS" pitchFamily="34" charset="0"/>
          </a:endParaRPr>
        </a:p>
      </dsp:txBody>
      <dsp:txXfrm>
        <a:off x="0" y="2272944"/>
        <a:ext cx="2639612" cy="293142"/>
      </dsp:txXfrm>
    </dsp:sp>
    <dsp:sp modelId="{3421E751-3FC4-44C7-92CF-8C3574305808}">
      <dsp:nvSpPr>
        <dsp:cNvPr id="0" name=""/>
        <dsp:cNvSpPr/>
      </dsp:nvSpPr>
      <dsp:spPr>
        <a:xfrm>
          <a:off x="2639612" y="2272944"/>
          <a:ext cx="2639612" cy="293142"/>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ro-RO" sz="900" kern="1200">
              <a:latin typeface="Trebuchet MS" pitchFamily="34" charset="0"/>
            </a:rPr>
            <a:t>Externă                                                                                  (cu AM POCA, prin persoana de contact desemnată)</a:t>
          </a:r>
          <a:endParaRPr lang="en-US" sz="900" kern="1200">
            <a:latin typeface="Trebuchet MS" pitchFamily="34" charset="0"/>
          </a:endParaRPr>
        </a:p>
      </dsp:txBody>
      <dsp:txXfrm>
        <a:off x="2639612" y="2272944"/>
        <a:ext cx="2639612" cy="293142"/>
      </dsp:txXfrm>
    </dsp:sp>
    <dsp:sp modelId="{42E96BCC-CA59-49BC-A5BF-3DBBE89B9F15}">
      <dsp:nvSpPr>
        <dsp:cNvPr id="0" name=""/>
        <dsp:cNvSpPr/>
      </dsp:nvSpPr>
      <dsp:spPr>
        <a:xfrm rot="10800000">
          <a:off x="0" y="971011"/>
          <a:ext cx="5279225" cy="980114"/>
        </a:xfrm>
        <a:prstGeom prst="upArrowCallou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Un sistem intern de raportare şi monitorizare periodică a stadiului implementării proiectului</a:t>
          </a:r>
          <a:endParaRPr lang="en-US" sz="1000" kern="1200">
            <a:latin typeface="Trebuchet MS" pitchFamily="34" charset="0"/>
          </a:endParaRPr>
        </a:p>
      </dsp:txBody>
      <dsp:txXfrm rot="-10800000">
        <a:off x="0" y="971011"/>
        <a:ext cx="5279225" cy="344020"/>
      </dsp:txXfrm>
    </dsp:sp>
    <dsp:sp modelId="{044DDA25-F245-4984-A5B8-DF151826B564}">
      <dsp:nvSpPr>
        <dsp:cNvPr id="0" name=""/>
        <dsp:cNvSpPr/>
      </dsp:nvSpPr>
      <dsp:spPr>
        <a:xfrm>
          <a:off x="0" y="1315031"/>
          <a:ext cx="2639612" cy="293054"/>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ro-RO" sz="900" kern="1200">
              <a:latin typeface="Trebuchet MS" pitchFamily="34" charset="0"/>
            </a:rPr>
            <a:t>periodicitatea și formatul raportării, persoanele responsabile (ex. raport de activitate a fiecărui membru)</a:t>
          </a:r>
          <a:endParaRPr lang="en-US" sz="900" kern="1200">
            <a:latin typeface="Trebuchet MS" pitchFamily="34" charset="0"/>
          </a:endParaRPr>
        </a:p>
      </dsp:txBody>
      <dsp:txXfrm>
        <a:off x="0" y="1315031"/>
        <a:ext cx="2639612" cy="293054"/>
      </dsp:txXfrm>
    </dsp:sp>
    <dsp:sp modelId="{4926AC9B-2D12-4651-AD6E-178C4CC79943}">
      <dsp:nvSpPr>
        <dsp:cNvPr id="0" name=""/>
        <dsp:cNvSpPr/>
      </dsp:nvSpPr>
      <dsp:spPr>
        <a:xfrm>
          <a:off x="2639612" y="1315031"/>
          <a:ext cx="2639612" cy="293054"/>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ro-RO" sz="900" kern="1200">
              <a:latin typeface="Trebuchet MS" pitchFamily="34" charset="0"/>
            </a:rPr>
            <a:t>domeniile supuse monitorizării (ex.  stadiul atingerii rezultatelor/activităţilor, financiar, achiziţii publice, comunicare, etc)</a:t>
          </a:r>
          <a:endParaRPr lang="en-US" sz="900" kern="1200">
            <a:latin typeface="Trebuchet MS" pitchFamily="34" charset="0"/>
          </a:endParaRPr>
        </a:p>
      </dsp:txBody>
      <dsp:txXfrm>
        <a:off x="2639612" y="1315031"/>
        <a:ext cx="2639612" cy="293054"/>
      </dsp:txXfrm>
    </dsp:sp>
    <dsp:sp modelId="{B5C43A61-C7DE-458B-B4D5-4113526D25E4}">
      <dsp:nvSpPr>
        <dsp:cNvPr id="0" name=""/>
        <dsp:cNvSpPr/>
      </dsp:nvSpPr>
      <dsp:spPr>
        <a:xfrm rot="10800000">
          <a:off x="0" y="455"/>
          <a:ext cx="5279225" cy="980114"/>
        </a:xfrm>
        <a:prstGeom prst="upArrowCallou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Calendarul de întâlniri/şedinţe/dezbateri                                                                  (concretizate printr-un proces-verbal/minută, etc)</a:t>
          </a:r>
          <a:endParaRPr lang="en-US" sz="1000" kern="1200">
            <a:latin typeface="Trebuchet MS" pitchFamily="34" charset="0"/>
          </a:endParaRPr>
        </a:p>
      </dsp:txBody>
      <dsp:txXfrm rot="-10800000">
        <a:off x="0" y="455"/>
        <a:ext cx="5279225" cy="344020"/>
      </dsp:txXfrm>
    </dsp:sp>
    <dsp:sp modelId="{5F53EB79-AEE0-4C24-BEEC-066229F1B6C1}">
      <dsp:nvSpPr>
        <dsp:cNvPr id="0" name=""/>
        <dsp:cNvSpPr/>
      </dsp:nvSpPr>
      <dsp:spPr>
        <a:xfrm>
          <a:off x="0" y="344476"/>
          <a:ext cx="2639612" cy="293054"/>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ro-RO" sz="900" kern="1200">
              <a:latin typeface="Trebuchet MS" pitchFamily="34" charset="0"/>
            </a:rPr>
            <a:t>reuniuni  periodice ale echipei de management </a:t>
          </a:r>
          <a:endParaRPr lang="en-US" sz="900" kern="1200">
            <a:latin typeface="Trebuchet MS" pitchFamily="34" charset="0"/>
          </a:endParaRPr>
        </a:p>
      </dsp:txBody>
      <dsp:txXfrm>
        <a:off x="0" y="344476"/>
        <a:ext cx="2639612" cy="293054"/>
      </dsp:txXfrm>
    </dsp:sp>
    <dsp:sp modelId="{6562A47E-5313-4C35-95FA-C5B2858E2E66}">
      <dsp:nvSpPr>
        <dsp:cNvPr id="0" name=""/>
        <dsp:cNvSpPr/>
      </dsp:nvSpPr>
      <dsp:spPr>
        <a:xfrm>
          <a:off x="2639612" y="344476"/>
          <a:ext cx="2639612" cy="293054"/>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ro-RO" sz="900" kern="1200">
              <a:latin typeface="Trebuchet MS" pitchFamily="34" charset="0"/>
            </a:rPr>
            <a:t>reuniuni cu experții atunci când aceștia sunt implicați în atingerea anumitor rezultate</a:t>
          </a:r>
          <a:endParaRPr lang="en-US" sz="900" kern="1200">
            <a:latin typeface="Trebuchet MS" pitchFamily="34" charset="0"/>
          </a:endParaRPr>
        </a:p>
      </dsp:txBody>
      <dsp:txXfrm>
        <a:off x="2639612" y="344476"/>
        <a:ext cx="2639612" cy="293054"/>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1000690-FD5A-4AFB-B8D7-9C2A9BAD99B3}">
      <dsp:nvSpPr>
        <dsp:cNvPr id="0" name=""/>
        <dsp:cNvSpPr/>
      </dsp:nvSpPr>
      <dsp:spPr>
        <a:xfrm rot="16200000">
          <a:off x="488218" y="-488218"/>
          <a:ext cx="954156" cy="1930593"/>
        </a:xfrm>
        <a:prstGeom prst="round1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vă oferă informații privind progresul proiectului din prisma atingerii rezultatelor</a:t>
          </a:r>
          <a:endParaRPr lang="en-US" sz="1000" kern="1200">
            <a:latin typeface="Trebuchet MS" pitchFamily="34" charset="0"/>
          </a:endParaRPr>
        </a:p>
      </dsp:txBody>
      <dsp:txXfrm rot="5400000">
        <a:off x="-1" y="1"/>
        <a:ext cx="1930593" cy="715617"/>
      </dsp:txXfrm>
    </dsp:sp>
    <dsp:sp modelId="{3A1BD3E9-DE1B-45A1-8AF2-65A5461A8BEC}">
      <dsp:nvSpPr>
        <dsp:cNvPr id="0" name=""/>
        <dsp:cNvSpPr/>
      </dsp:nvSpPr>
      <dsp:spPr>
        <a:xfrm>
          <a:off x="1930593" y="0"/>
          <a:ext cx="1930593" cy="954156"/>
        </a:xfrm>
        <a:prstGeom prst="round1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vă oferă posibilitatea unei auto-evaluări critice privind </a:t>
          </a:r>
          <a:r>
            <a:rPr lang="en-US" sz="1000" kern="1200">
              <a:latin typeface="Trebuchet MS" pitchFamily="34" charset="0"/>
            </a:rPr>
            <a:t> stadiul </a:t>
          </a:r>
          <a:r>
            <a:rPr lang="ro-RO" sz="1000" kern="1200">
              <a:latin typeface="Trebuchet MS" pitchFamily="34" charset="0"/>
            </a:rPr>
            <a:t>implementă</a:t>
          </a:r>
          <a:r>
            <a:rPr lang="en-US" sz="1000" kern="1200">
              <a:latin typeface="Trebuchet MS" pitchFamily="34" charset="0"/>
            </a:rPr>
            <a:t>rii</a:t>
          </a:r>
          <a:r>
            <a:rPr lang="ro-RO" sz="1000" kern="1200">
              <a:latin typeface="Trebuchet MS" pitchFamily="34" charset="0"/>
            </a:rPr>
            <a:t> proiectului </a:t>
          </a:r>
          <a:endParaRPr lang="en-US" sz="1000" kern="1200">
            <a:latin typeface="Trebuchet MS" pitchFamily="34" charset="0"/>
          </a:endParaRPr>
        </a:p>
      </dsp:txBody>
      <dsp:txXfrm>
        <a:off x="1930593" y="0"/>
        <a:ext cx="1930593" cy="715617"/>
      </dsp:txXfrm>
    </dsp:sp>
    <dsp:sp modelId="{0BC5EFFB-2A73-4827-A7FE-B8B0F095DAA0}">
      <dsp:nvSpPr>
        <dsp:cNvPr id="0" name=""/>
        <dsp:cNvSpPr/>
      </dsp:nvSpPr>
      <dsp:spPr>
        <a:xfrm rot="10800000">
          <a:off x="0" y="954156"/>
          <a:ext cx="1930593" cy="954156"/>
        </a:xfrm>
        <a:prstGeom prst="round1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ro-RO" sz="1000" b="0" kern="1200">
              <a:latin typeface="Trebuchet MS" pitchFamily="34" charset="0"/>
            </a:rPr>
            <a:t>vă </a:t>
          </a:r>
          <a:r>
            <a:rPr lang="ro-RO" sz="1000" kern="1200">
              <a:latin typeface="Trebuchet MS" pitchFamily="34" charset="0"/>
            </a:rPr>
            <a:t>poate avertiza din timp asupra unor probleme existente sau potențiale</a:t>
          </a:r>
          <a:endParaRPr lang="en-US" sz="1000" kern="1200">
            <a:latin typeface="Trebuchet MS" pitchFamily="34" charset="0"/>
          </a:endParaRPr>
        </a:p>
      </dsp:txBody>
      <dsp:txXfrm rot="10800000">
        <a:off x="0" y="1192695"/>
        <a:ext cx="1930593" cy="715617"/>
      </dsp:txXfrm>
    </dsp:sp>
    <dsp:sp modelId="{1D17056D-542E-4EE5-9AA0-15161C175284}">
      <dsp:nvSpPr>
        <dsp:cNvPr id="0" name=""/>
        <dsp:cNvSpPr/>
      </dsp:nvSpPr>
      <dsp:spPr>
        <a:xfrm rot="5400000">
          <a:off x="2418811" y="465938"/>
          <a:ext cx="954156" cy="1930593"/>
        </a:xfrm>
        <a:prstGeom prst="round1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poate fi un instrument util atunci când veți lua decizii importante în procesul de implementare</a:t>
          </a:r>
          <a:endParaRPr lang="en-US" sz="1000" kern="1200">
            <a:latin typeface="Trebuchet MS" pitchFamily="34" charset="0"/>
          </a:endParaRPr>
        </a:p>
      </dsp:txBody>
      <dsp:txXfrm rot="-5400000">
        <a:off x="1930592" y="1192695"/>
        <a:ext cx="1930593" cy="715617"/>
      </dsp:txXfrm>
    </dsp:sp>
    <dsp:sp modelId="{AB4B5766-96FA-4A82-8C01-7D9C0FD53608}">
      <dsp:nvSpPr>
        <dsp:cNvPr id="0" name=""/>
        <dsp:cNvSpPr/>
      </dsp:nvSpPr>
      <dsp:spPr>
        <a:xfrm>
          <a:off x="1351415" y="707311"/>
          <a:ext cx="1158355" cy="477078"/>
        </a:xfrm>
        <a:prstGeom prst="roundRect">
          <a:avLst/>
        </a:prstGeom>
        <a:solidFill>
          <a:schemeClr val="accent1">
            <a:tint val="60000"/>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Monitorizarea unui proiect</a:t>
          </a:r>
          <a:endParaRPr lang="en-US" sz="1000" kern="1200">
            <a:latin typeface="Trebuchet MS" pitchFamily="34" charset="0"/>
          </a:endParaRPr>
        </a:p>
      </dsp:txBody>
      <dsp:txXfrm>
        <a:off x="1374704" y="730600"/>
        <a:ext cx="1111777" cy="430500"/>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D220C7-4783-4370-BDCD-B89724D81C93}">
      <dsp:nvSpPr>
        <dsp:cNvPr id="0" name=""/>
        <dsp:cNvSpPr/>
      </dsp:nvSpPr>
      <dsp:spPr>
        <a:xfrm>
          <a:off x="385762" y="0"/>
          <a:ext cx="4371975" cy="2552700"/>
        </a:xfrm>
        <a:prstGeom prst="rightArrow">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26B3FD3-1498-4E66-A92D-A06A631F7998}">
      <dsp:nvSpPr>
        <dsp:cNvPr id="0" name=""/>
        <dsp:cNvSpPr/>
      </dsp:nvSpPr>
      <dsp:spPr>
        <a:xfrm>
          <a:off x="563" y="723899"/>
          <a:ext cx="1141664" cy="1104900"/>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defalcaţi fiecare activitate în subactivităţi şi vedeţi cât timp presupune realizarea acestora</a:t>
          </a:r>
          <a:r>
            <a:rPr lang="ro-RO" sz="1000" b="1" kern="1200">
              <a:latin typeface="Trebuchet MS" pitchFamily="34" charset="0"/>
            </a:rPr>
            <a:t> </a:t>
          </a:r>
          <a:endParaRPr lang="en-US" sz="1000" kern="1200">
            <a:latin typeface="Trebuchet MS" pitchFamily="34" charset="0"/>
          </a:endParaRPr>
        </a:p>
      </dsp:txBody>
      <dsp:txXfrm>
        <a:off x="54500" y="777836"/>
        <a:ext cx="1033790" cy="997026"/>
      </dsp:txXfrm>
    </dsp:sp>
    <dsp:sp modelId="{58B20D39-6318-4ACD-AF36-C945BADA93A2}">
      <dsp:nvSpPr>
        <dsp:cNvPr id="0" name=""/>
        <dsp:cNvSpPr/>
      </dsp:nvSpPr>
      <dsp:spPr>
        <a:xfrm>
          <a:off x="1307734" y="704851"/>
          <a:ext cx="1043195" cy="1142996"/>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stabiliţi responsabilii pentru îndeplinirea fiecărei subactivităţi (subA)</a:t>
          </a:r>
          <a:endParaRPr lang="en-US" sz="1000" kern="1200">
            <a:latin typeface="Trebuchet MS" pitchFamily="34" charset="0"/>
          </a:endParaRPr>
        </a:p>
      </dsp:txBody>
      <dsp:txXfrm>
        <a:off x="1358659" y="755776"/>
        <a:ext cx="941345" cy="1041146"/>
      </dsp:txXfrm>
    </dsp:sp>
    <dsp:sp modelId="{8ECE6FC7-B7D8-441F-ABA2-8FD69603113C}">
      <dsp:nvSpPr>
        <dsp:cNvPr id="0" name=""/>
        <dsp:cNvSpPr/>
      </dsp:nvSpPr>
      <dsp:spPr>
        <a:xfrm>
          <a:off x="2516436" y="695324"/>
          <a:ext cx="1232825" cy="1162050"/>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stabiliţi ce activităţi/ subA pot fi demarate independent precum și ce activități/ subA sunt interdependente</a:t>
          </a:r>
          <a:endParaRPr lang="en-US" sz="1000" kern="1200">
            <a:latin typeface="Trebuchet MS" pitchFamily="34" charset="0"/>
          </a:endParaRPr>
        </a:p>
      </dsp:txBody>
      <dsp:txXfrm>
        <a:off x="2573163" y="752051"/>
        <a:ext cx="1119371" cy="1048596"/>
      </dsp:txXfrm>
    </dsp:sp>
    <dsp:sp modelId="{52FA5F12-8188-4D01-8F11-7455271C9DF9}">
      <dsp:nvSpPr>
        <dsp:cNvPr id="0" name=""/>
        <dsp:cNvSpPr/>
      </dsp:nvSpPr>
      <dsp:spPr>
        <a:xfrm>
          <a:off x="3914768" y="704851"/>
          <a:ext cx="1228168" cy="1142996"/>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identificați din timp unde pot apărea elemente critice ale proiectului precum și soluții de remediere a acestora</a:t>
          </a:r>
          <a:endParaRPr lang="en-US" sz="1000" kern="1200">
            <a:latin typeface="Trebuchet MS" pitchFamily="34" charset="0"/>
          </a:endParaRPr>
        </a:p>
      </dsp:txBody>
      <dsp:txXfrm>
        <a:off x="3970564" y="760647"/>
        <a:ext cx="1116576" cy="1031404"/>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A4097E-613B-489D-83EE-58402CD26C54}">
      <dsp:nvSpPr>
        <dsp:cNvPr id="0" name=""/>
        <dsp:cNvSpPr/>
      </dsp:nvSpPr>
      <dsp:spPr>
        <a:xfrm rot="5400000">
          <a:off x="-152295" y="156956"/>
          <a:ext cx="1015305" cy="710713"/>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Ce reguli trebuie să respectăm?</a:t>
          </a:r>
          <a:endParaRPr lang="en-US" sz="1000" kern="1200">
            <a:latin typeface="Trebuchet MS" pitchFamily="34" charset="0"/>
          </a:endParaRPr>
        </a:p>
      </dsp:txBody>
      <dsp:txXfrm rot="-5400000">
        <a:off x="2" y="360017"/>
        <a:ext cx="710713" cy="304592"/>
      </dsp:txXfrm>
    </dsp:sp>
    <dsp:sp modelId="{C51EFDE7-BE77-4F1C-B141-E36CAC460E01}">
      <dsp:nvSpPr>
        <dsp:cNvPr id="0" name=""/>
        <dsp:cNvSpPr/>
      </dsp:nvSpPr>
      <dsp:spPr>
        <a:xfrm rot="5400000">
          <a:off x="3125048" y="-2377774"/>
          <a:ext cx="660295" cy="548896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ro-RO" sz="1000" kern="1200">
              <a:latin typeface="Trebuchet MS" pitchFamily="34" charset="0"/>
            </a:rPr>
            <a:t>Utilizaţi pentru toate </a:t>
          </a:r>
          <a:r>
            <a:rPr lang="en-US" sz="1000" kern="1200">
              <a:latin typeface="Trebuchet MS" pitchFamily="34" charset="0"/>
            </a:rPr>
            <a:t>elementele</a:t>
          </a:r>
          <a:r>
            <a:rPr lang="ro-RO" sz="1000" kern="1200">
              <a:latin typeface="Trebuchet MS" pitchFamily="34" charset="0"/>
            </a:rPr>
            <a:t> ce țin de publicitatea proiectului și realizate în cadrul acestuia indicaţiile tehnice </a:t>
          </a:r>
          <a:r>
            <a:rPr lang="ro-RO" sz="1000" kern="1200">
              <a:solidFill>
                <a:schemeClr val="tx1"/>
              </a:solidFill>
              <a:latin typeface="Trebuchet MS" pitchFamily="34" charset="0"/>
            </a:rPr>
            <a:t>menţionate în Manualul de identitate vizuală 2014-2020 (disponibil pe website-ul www.poca.ro;</a:t>
          </a:r>
          <a:endParaRPr lang="en-US" sz="1000" kern="1200">
            <a:solidFill>
              <a:schemeClr val="tx1"/>
            </a:solidFill>
            <a:latin typeface="Trebuchet MS" pitchFamily="34" charset="0"/>
          </a:endParaRPr>
        </a:p>
      </dsp:txBody>
      <dsp:txXfrm rot="-5400000">
        <a:off x="710714" y="68793"/>
        <a:ext cx="5456731" cy="595829"/>
      </dsp:txXfrm>
    </dsp:sp>
    <dsp:sp modelId="{BCB74FB4-50EB-4774-860E-128A01FB81CC}">
      <dsp:nvSpPr>
        <dsp:cNvPr id="0" name=""/>
        <dsp:cNvSpPr/>
      </dsp:nvSpPr>
      <dsp:spPr>
        <a:xfrm rot="5400000">
          <a:off x="-152295" y="1022010"/>
          <a:ext cx="1015305" cy="710713"/>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Ce păstrăm?</a:t>
          </a:r>
          <a:endParaRPr lang="en-US" sz="1000" kern="1200">
            <a:latin typeface="Trebuchet MS" pitchFamily="34" charset="0"/>
          </a:endParaRPr>
        </a:p>
      </dsp:txBody>
      <dsp:txXfrm rot="-5400000">
        <a:off x="2" y="1225071"/>
        <a:ext cx="710713" cy="304592"/>
      </dsp:txXfrm>
    </dsp:sp>
    <dsp:sp modelId="{2D2AA95D-4DEB-452C-877B-44BF7CE71A3F}">
      <dsp:nvSpPr>
        <dsp:cNvPr id="0" name=""/>
        <dsp:cNvSpPr/>
      </dsp:nvSpPr>
      <dsp:spPr>
        <a:xfrm rot="5400000">
          <a:off x="3125221" y="-1544793"/>
          <a:ext cx="659948" cy="548896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just" defTabSz="444500">
            <a:lnSpc>
              <a:spcPct val="90000"/>
            </a:lnSpc>
            <a:spcBef>
              <a:spcPct val="0"/>
            </a:spcBef>
            <a:spcAft>
              <a:spcPct val="15000"/>
            </a:spcAft>
            <a:buChar char="•"/>
          </a:pPr>
          <a:r>
            <a:rPr lang="ro-RO" sz="1000" kern="1200">
              <a:latin typeface="Trebuchet MS" pitchFamily="34" charset="0"/>
            </a:rPr>
            <a:t>Ţineţi un </a:t>
          </a:r>
          <a:r>
            <a:rPr lang="ro-RO" sz="1000" kern="1200">
              <a:solidFill>
                <a:schemeClr val="tx1"/>
              </a:solidFill>
              <a:latin typeface="Trebuchet MS" pitchFamily="34" charset="0"/>
            </a:rPr>
            <a:t>dosar distinct (în format tipărit şi/sau electronic) în care vor fi păstrate toate documentele şi produsele aferente </a:t>
          </a:r>
          <a:r>
            <a:rPr lang="ro-RO" sz="1000" kern="1200">
              <a:latin typeface="Trebuchet MS" pitchFamily="34" charset="0"/>
            </a:rPr>
            <a:t>activităţilor de informare şi publicitate desfăşurate, inclusiv exemplare originale ale produselor proiectului (ex. pliant, broșură, etc);</a:t>
          </a:r>
          <a:endParaRPr lang="en-US" sz="1000" kern="1200">
            <a:latin typeface="Trebuchet MS" pitchFamily="34" charset="0"/>
          </a:endParaRPr>
        </a:p>
      </dsp:txBody>
      <dsp:txXfrm rot="-5400000">
        <a:off x="710713" y="901931"/>
        <a:ext cx="5456748" cy="595516"/>
      </dsp:txXfrm>
    </dsp:sp>
    <dsp:sp modelId="{70DFD3EA-A7EA-4779-BE5C-9CA4AF4A0BB2}">
      <dsp:nvSpPr>
        <dsp:cNvPr id="0" name=""/>
        <dsp:cNvSpPr/>
      </dsp:nvSpPr>
      <dsp:spPr>
        <a:xfrm rot="5400000">
          <a:off x="-152295" y="1887064"/>
          <a:ext cx="1015305" cy="710713"/>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Ce trebuie să facem?</a:t>
          </a:r>
          <a:endParaRPr lang="en-US" sz="1000" kern="1200">
            <a:latin typeface="Trebuchet MS" pitchFamily="34" charset="0"/>
          </a:endParaRPr>
        </a:p>
      </dsp:txBody>
      <dsp:txXfrm rot="-5400000">
        <a:off x="2" y="2090125"/>
        <a:ext cx="710713" cy="304592"/>
      </dsp:txXfrm>
    </dsp:sp>
    <dsp:sp modelId="{6ADF8148-FB72-46F6-B813-50347AF2E5DE}">
      <dsp:nvSpPr>
        <dsp:cNvPr id="0" name=""/>
        <dsp:cNvSpPr/>
      </dsp:nvSpPr>
      <dsp:spPr>
        <a:xfrm rot="5400000">
          <a:off x="3125221" y="-679738"/>
          <a:ext cx="659948" cy="548896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ro-RO" sz="1000" kern="1200">
              <a:latin typeface="Trebuchet MS" pitchFamily="34" charset="0"/>
            </a:rPr>
            <a:t>Realizați fotografii ale evenimentelor organizate în cadrul proiectului, din care să reiasă respectarea cerinţelor de informare şi publicitate, fotografii ale produselor și materialelor rezultate din activitatea de informare și publicitate, etc;</a:t>
          </a:r>
          <a:endParaRPr lang="en-US" sz="1000" kern="1200">
            <a:latin typeface="Trebuchet MS" pitchFamily="34" charset="0"/>
          </a:endParaRPr>
        </a:p>
      </dsp:txBody>
      <dsp:txXfrm rot="-5400000">
        <a:off x="710713" y="1766986"/>
        <a:ext cx="5456748" cy="595516"/>
      </dsp:txXfrm>
    </dsp:sp>
    <dsp:sp modelId="{F004460F-AD1A-4C72-9B20-967BB12E3A19}">
      <dsp:nvSpPr>
        <dsp:cNvPr id="0" name=""/>
        <dsp:cNvSpPr/>
      </dsp:nvSpPr>
      <dsp:spPr>
        <a:xfrm rot="5400000">
          <a:off x="-152295" y="2752118"/>
          <a:ext cx="1015305" cy="710713"/>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ro-RO" sz="900" kern="1200">
              <a:latin typeface="Trebuchet MS" pitchFamily="34" charset="0"/>
            </a:rPr>
            <a:t>Cum monitorizăm asigurarea publicității?</a:t>
          </a:r>
        </a:p>
      </dsp:txBody>
      <dsp:txXfrm rot="-5400000">
        <a:off x="2" y="2955179"/>
        <a:ext cx="710713" cy="304592"/>
      </dsp:txXfrm>
    </dsp:sp>
    <dsp:sp modelId="{D421FD8F-9BFD-4A2B-BFB4-54C0CB9533DB}">
      <dsp:nvSpPr>
        <dsp:cNvPr id="0" name=""/>
        <dsp:cNvSpPr/>
      </dsp:nvSpPr>
      <dsp:spPr>
        <a:xfrm rot="5400000">
          <a:off x="3125221" y="185315"/>
          <a:ext cx="659948" cy="548896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ro-RO" sz="1000" kern="1200">
              <a:latin typeface="Trebuchet MS" pitchFamily="34" charset="0"/>
            </a:rPr>
            <a:t>Monitorizarea internă a proiectului trebuie să includă o componentă distinctă care să urmărească respectarea elementelor ce țin de informarea și publicitatea proiectului;</a:t>
          </a:r>
          <a:endParaRPr lang="en-US" sz="1000" kern="1200">
            <a:latin typeface="Trebuchet MS" pitchFamily="34" charset="0"/>
          </a:endParaRPr>
        </a:p>
        <a:p>
          <a:pPr marL="57150" lvl="1" indent="-57150" algn="l" defTabSz="444500">
            <a:lnSpc>
              <a:spcPct val="90000"/>
            </a:lnSpc>
            <a:spcBef>
              <a:spcPct val="0"/>
            </a:spcBef>
            <a:spcAft>
              <a:spcPct val="15000"/>
            </a:spcAft>
            <a:buChar char="•"/>
          </a:pPr>
          <a:r>
            <a:rPr lang="ro-RO" sz="1000" kern="1200">
              <a:latin typeface="Trebuchet MS" pitchFamily="34" charset="0"/>
            </a:rPr>
            <a:t>Monitorizarea externă a stadiului derulării activităţilor de informare </a:t>
          </a:r>
          <a:r>
            <a:rPr lang="en-US" sz="1000" kern="1200">
              <a:latin typeface="Trebuchet MS" pitchFamily="34" charset="0"/>
            </a:rPr>
            <a:t> a publicului larg </a:t>
          </a:r>
          <a:r>
            <a:rPr lang="ro-RO" sz="1000" kern="1200">
              <a:latin typeface="Trebuchet MS" pitchFamily="34" charset="0"/>
            </a:rPr>
            <a:t>şi publicitate se va reflecta în completarea rapoartelor de progres.</a:t>
          </a:r>
          <a:endParaRPr lang="en-US" sz="1000" kern="1200">
            <a:latin typeface="Trebuchet MS" pitchFamily="34" charset="0"/>
          </a:endParaRPr>
        </a:p>
      </dsp:txBody>
      <dsp:txXfrm rot="-5400000">
        <a:off x="710713" y="2632039"/>
        <a:ext cx="5456748" cy="595516"/>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D220C7-4783-4370-BDCD-B89724D81C93}">
      <dsp:nvSpPr>
        <dsp:cNvPr id="0" name=""/>
        <dsp:cNvSpPr/>
      </dsp:nvSpPr>
      <dsp:spPr>
        <a:xfrm>
          <a:off x="688673" y="0"/>
          <a:ext cx="5052060" cy="2334804"/>
        </a:xfrm>
        <a:prstGeom prst="rightArrow">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9B7B670-4C45-4381-A2A5-4D57F3159353}">
      <dsp:nvSpPr>
        <dsp:cNvPr id="0" name=""/>
        <dsp:cNvSpPr/>
      </dsp:nvSpPr>
      <dsp:spPr>
        <a:xfrm>
          <a:off x="422" y="640236"/>
          <a:ext cx="1347014" cy="1054332"/>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Estimați  valoarea  contractului, definiţi scopul și încadrați tipul activităților nu numai prin CPV ci și în funcție de necesitate</a:t>
          </a:r>
          <a:endParaRPr lang="en-US" sz="1000" kern="1200">
            <a:latin typeface="Trebuchet MS" pitchFamily="34" charset="0"/>
          </a:endParaRPr>
        </a:p>
      </dsp:txBody>
      <dsp:txXfrm>
        <a:off x="51890" y="691704"/>
        <a:ext cx="1244078" cy="951396"/>
      </dsp:txXfrm>
    </dsp:sp>
    <dsp:sp modelId="{A0D85860-E39D-44CC-84B3-AA9F57D32CA5}">
      <dsp:nvSpPr>
        <dsp:cNvPr id="0" name=""/>
        <dsp:cNvSpPr/>
      </dsp:nvSpPr>
      <dsp:spPr>
        <a:xfrm>
          <a:off x="1446206" y="647511"/>
          <a:ext cx="1273978" cy="1025231"/>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Selectați cu atenție procedura, alegerea este esențială și strategică, afectând întregul proces de achiziție</a:t>
          </a:r>
          <a:endParaRPr lang="en-US" sz="1000" kern="1200">
            <a:latin typeface="Trebuchet MS" pitchFamily="34" charset="0"/>
          </a:endParaRPr>
        </a:p>
      </dsp:txBody>
      <dsp:txXfrm>
        <a:off x="1496254" y="697559"/>
        <a:ext cx="1173882" cy="925135"/>
      </dsp:txXfrm>
    </dsp:sp>
    <dsp:sp modelId="{533FD0EE-8BD6-430C-8C40-2CBCD30644D9}">
      <dsp:nvSpPr>
        <dsp:cNvPr id="0" name=""/>
        <dsp:cNvSpPr/>
      </dsp:nvSpPr>
      <dsp:spPr>
        <a:xfrm>
          <a:off x="2833683" y="640231"/>
          <a:ext cx="1347014" cy="1039791"/>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Realizați procedura în mod deschis, obiectiv și transparent  la cel mai bun raport calitate-preț </a:t>
          </a:r>
          <a:endParaRPr lang="en-US" sz="1000" kern="1200">
            <a:latin typeface="Trebuchet MS" pitchFamily="34" charset="0"/>
          </a:endParaRPr>
        </a:p>
      </dsp:txBody>
      <dsp:txXfrm>
        <a:off x="2884441" y="690989"/>
        <a:ext cx="1245498" cy="938275"/>
      </dsp:txXfrm>
    </dsp:sp>
    <dsp:sp modelId="{7B7DF9F4-3C66-43F5-A83C-14921C72FC97}">
      <dsp:nvSpPr>
        <dsp:cNvPr id="0" name=""/>
        <dsp:cNvSpPr/>
      </dsp:nvSpPr>
      <dsp:spPr>
        <a:xfrm>
          <a:off x="4271628" y="662061"/>
          <a:ext cx="1347014" cy="1010681"/>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Înființați comisia de evaluare cât mai curând, prin implicarea încă de la început a unui personal cu toate calificările necesare</a:t>
          </a:r>
          <a:endParaRPr lang="en-US" sz="1000" kern="1200">
            <a:latin typeface="Trebuchet MS" pitchFamily="34" charset="0"/>
          </a:endParaRPr>
        </a:p>
      </dsp:txBody>
      <dsp:txXfrm>
        <a:off x="4320965" y="711398"/>
        <a:ext cx="1248340" cy="912007"/>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605EAE-F3AF-4587-A9D3-23F498D281AB}">
      <dsp:nvSpPr>
        <dsp:cNvPr id="0" name=""/>
        <dsp:cNvSpPr/>
      </dsp:nvSpPr>
      <dsp:spPr>
        <a:xfrm>
          <a:off x="0" y="414558"/>
          <a:ext cx="5113944" cy="3024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26C6CBF-B32B-4A18-9DDE-CC2E2D42956E}">
      <dsp:nvSpPr>
        <dsp:cNvPr id="0" name=""/>
        <dsp:cNvSpPr/>
      </dsp:nvSpPr>
      <dsp:spPr>
        <a:xfrm>
          <a:off x="287534" y="115643"/>
          <a:ext cx="4646994" cy="49988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306" tIns="0" rIns="135306" bIns="0" numCol="1" spcCol="1270" anchor="ctr" anchorCtr="0">
          <a:noAutofit/>
        </a:bodyPr>
        <a:lstStyle/>
        <a:p>
          <a:pPr marL="0" lvl="0" indent="0" algn="ctr" defTabSz="466725">
            <a:lnSpc>
              <a:spcPct val="90000"/>
            </a:lnSpc>
            <a:spcBef>
              <a:spcPct val="0"/>
            </a:spcBef>
            <a:spcAft>
              <a:spcPct val="35000"/>
            </a:spcAft>
            <a:buNone/>
          </a:pPr>
          <a:r>
            <a:rPr lang="ro-RO" sz="1050" kern="1200" baseline="0">
              <a:latin typeface="Trebuchet MS" pitchFamily="34" charset="0"/>
            </a:rPr>
            <a:t>Estimarea  greșită  a valorii estimate, raportat la activitățile din proiect, necesitate și scop </a:t>
          </a:r>
          <a:endParaRPr lang="en-US" sz="1050" kern="1200" baseline="0">
            <a:latin typeface="Trebuchet MS" pitchFamily="34" charset="0"/>
          </a:endParaRPr>
        </a:p>
      </dsp:txBody>
      <dsp:txXfrm>
        <a:off x="311937" y="140046"/>
        <a:ext cx="4598188" cy="451083"/>
      </dsp:txXfrm>
    </dsp:sp>
    <dsp:sp modelId="{D9C84066-751E-45A1-ADBE-6319A5E44BC5}">
      <dsp:nvSpPr>
        <dsp:cNvPr id="0" name=""/>
        <dsp:cNvSpPr/>
      </dsp:nvSpPr>
      <dsp:spPr>
        <a:xfrm>
          <a:off x="0" y="1008833"/>
          <a:ext cx="5113944" cy="3024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7A1F87D-73B8-4821-9EE1-44433DD527C5}">
      <dsp:nvSpPr>
        <dsp:cNvPr id="0" name=""/>
        <dsp:cNvSpPr/>
      </dsp:nvSpPr>
      <dsp:spPr>
        <a:xfrm>
          <a:off x="264250" y="810235"/>
          <a:ext cx="4698471" cy="404194"/>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306" tIns="0" rIns="135306" bIns="0" numCol="1" spcCol="1270" anchor="ctr" anchorCtr="0">
          <a:noAutofit/>
        </a:bodyPr>
        <a:lstStyle/>
        <a:p>
          <a:pPr marL="0" lvl="0" indent="0" algn="ctr" defTabSz="466725">
            <a:lnSpc>
              <a:spcPct val="90000"/>
            </a:lnSpc>
            <a:spcBef>
              <a:spcPct val="0"/>
            </a:spcBef>
            <a:spcAft>
              <a:spcPct val="35000"/>
            </a:spcAft>
            <a:buNone/>
          </a:pPr>
          <a:r>
            <a:rPr lang="en-US" sz="1050" kern="1200" baseline="0">
              <a:latin typeface="Trebuchet MS" pitchFamily="34" charset="0"/>
            </a:rPr>
            <a:t>Divizarea artificială a contractelor de lucrări/servicii/ bunuri</a:t>
          </a:r>
          <a:r>
            <a:rPr lang="ro-RO" sz="1050" kern="1200" baseline="0">
              <a:latin typeface="Trebuchet MS" pitchFamily="34" charset="0"/>
            </a:rPr>
            <a:t>.</a:t>
          </a:r>
          <a:endParaRPr lang="en-US" sz="1050" kern="1200" baseline="0">
            <a:latin typeface="Trebuchet MS" pitchFamily="34" charset="0"/>
          </a:endParaRPr>
        </a:p>
      </dsp:txBody>
      <dsp:txXfrm>
        <a:off x="283981" y="829966"/>
        <a:ext cx="4659009" cy="364732"/>
      </dsp:txXfrm>
    </dsp:sp>
    <dsp:sp modelId="{82773BE0-16D2-40FF-83E0-7EC952548EDB}">
      <dsp:nvSpPr>
        <dsp:cNvPr id="0" name=""/>
        <dsp:cNvSpPr/>
      </dsp:nvSpPr>
      <dsp:spPr>
        <a:xfrm>
          <a:off x="0" y="1683768"/>
          <a:ext cx="5113944" cy="3024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7AD42B88-B4AD-4E80-8BF7-537149F49C13}">
      <dsp:nvSpPr>
        <dsp:cNvPr id="0" name=""/>
        <dsp:cNvSpPr/>
      </dsp:nvSpPr>
      <dsp:spPr>
        <a:xfrm>
          <a:off x="255697" y="1376033"/>
          <a:ext cx="4726716" cy="48485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306" tIns="0" rIns="135306" bIns="0" numCol="1" spcCol="1270" anchor="ctr" anchorCtr="0">
          <a:noAutofit/>
        </a:bodyPr>
        <a:lstStyle/>
        <a:p>
          <a:pPr marL="0" lvl="0" indent="0" algn="ctr" defTabSz="466725">
            <a:lnSpc>
              <a:spcPct val="90000"/>
            </a:lnSpc>
            <a:spcBef>
              <a:spcPct val="0"/>
            </a:spcBef>
            <a:spcAft>
              <a:spcPct val="35000"/>
            </a:spcAft>
            <a:buNone/>
          </a:pPr>
          <a:r>
            <a:rPr lang="en-US" sz="1050" kern="1200" baseline="0">
              <a:latin typeface="Trebuchet MS" pitchFamily="34" charset="0"/>
            </a:rPr>
            <a:t>Cazuri care nu justifică utilizarea procedurii negociate excepționale fără publicarea prealabilă a unui anunț</a:t>
          </a:r>
          <a:r>
            <a:rPr lang="ro-RO" sz="1050" kern="1200" baseline="0">
              <a:latin typeface="Trebuchet MS" pitchFamily="34" charset="0"/>
            </a:rPr>
            <a:t>.</a:t>
          </a:r>
          <a:endParaRPr lang="en-US" sz="1050" kern="1200" baseline="0">
            <a:latin typeface="Trebuchet MS" pitchFamily="34" charset="0"/>
          </a:endParaRPr>
        </a:p>
      </dsp:txBody>
      <dsp:txXfrm>
        <a:off x="279366" y="1399702"/>
        <a:ext cx="4679378" cy="437517"/>
      </dsp:txXfrm>
    </dsp:sp>
    <dsp:sp modelId="{62363D84-53F2-4BC1-BEF2-0C58F98EA56C}">
      <dsp:nvSpPr>
        <dsp:cNvPr id="0" name=""/>
        <dsp:cNvSpPr/>
      </dsp:nvSpPr>
      <dsp:spPr>
        <a:xfrm>
          <a:off x="0" y="2328228"/>
          <a:ext cx="5113944" cy="3024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4134FF6B-A59E-44B3-87D4-5AEF8C73E537}">
      <dsp:nvSpPr>
        <dsp:cNvPr id="0" name=""/>
        <dsp:cNvSpPr/>
      </dsp:nvSpPr>
      <dsp:spPr>
        <a:xfrm>
          <a:off x="255697" y="2050968"/>
          <a:ext cx="4660848" cy="454380"/>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306" tIns="0" rIns="135306" bIns="0" numCol="1" spcCol="1270" anchor="ctr" anchorCtr="0">
          <a:noAutofit/>
        </a:bodyPr>
        <a:lstStyle/>
        <a:p>
          <a:pPr marL="0" lvl="0" indent="0" algn="ctr" defTabSz="466725">
            <a:lnSpc>
              <a:spcPct val="90000"/>
            </a:lnSpc>
            <a:spcBef>
              <a:spcPct val="0"/>
            </a:spcBef>
            <a:spcAft>
              <a:spcPct val="35000"/>
            </a:spcAft>
            <a:buNone/>
          </a:pPr>
          <a:r>
            <a:rPr lang="ro-RO" sz="1050" kern="1200" baseline="0">
              <a:latin typeface="Trebuchet MS" pitchFamily="34" charset="0"/>
            </a:rPr>
            <a:t>Criteriile de calificare şi selecţie  disproporționate și/sau discriminatorii nu sunt relevante în raport cu obiectul şi complexitatea contractului.</a:t>
          </a:r>
          <a:endParaRPr lang="en-US" sz="1050" kern="1200" baseline="0">
            <a:latin typeface="Trebuchet MS" pitchFamily="34" charset="0"/>
          </a:endParaRPr>
        </a:p>
      </dsp:txBody>
      <dsp:txXfrm>
        <a:off x="277878" y="2073149"/>
        <a:ext cx="4616486" cy="410018"/>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75EBE38-1296-4519-8CD8-19EC1DB298F8}">
      <dsp:nvSpPr>
        <dsp:cNvPr id="0" name=""/>
        <dsp:cNvSpPr/>
      </dsp:nvSpPr>
      <dsp:spPr>
        <a:xfrm>
          <a:off x="46175" y="0"/>
          <a:ext cx="4465933" cy="44653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just" defTabSz="444500">
            <a:lnSpc>
              <a:spcPct val="90000"/>
            </a:lnSpc>
            <a:spcBef>
              <a:spcPct val="0"/>
            </a:spcBef>
            <a:spcAft>
              <a:spcPct val="35000"/>
            </a:spcAft>
            <a:buNone/>
          </a:pPr>
          <a:r>
            <a:rPr lang="ro-RO" sz="1000" kern="1200">
              <a:latin typeface="Trebuchet MS" pitchFamily="34" charset="0"/>
            </a:rPr>
            <a:t>Informați întotdeauna dacă se fac orice modificări în documentație și anunțuri (de exemplu, schimbarea datei de primire a ofertelor) prin publicarea unui anunț suplimentar.</a:t>
          </a:r>
          <a:endParaRPr lang="en-US" sz="1000" kern="1200">
            <a:latin typeface="Trebuchet MS" pitchFamily="34" charset="0"/>
          </a:endParaRPr>
        </a:p>
      </dsp:txBody>
      <dsp:txXfrm>
        <a:off x="59253" y="13078"/>
        <a:ext cx="3956355" cy="420376"/>
      </dsp:txXfrm>
    </dsp:sp>
    <dsp:sp modelId="{7B5B79D4-9F20-41D3-A00D-638D9BAEA606}">
      <dsp:nvSpPr>
        <dsp:cNvPr id="0" name=""/>
        <dsp:cNvSpPr/>
      </dsp:nvSpPr>
      <dsp:spPr>
        <a:xfrm>
          <a:off x="353859" y="473535"/>
          <a:ext cx="4775896" cy="38245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just" defTabSz="444500">
            <a:lnSpc>
              <a:spcPct val="90000"/>
            </a:lnSpc>
            <a:spcBef>
              <a:spcPct val="0"/>
            </a:spcBef>
            <a:spcAft>
              <a:spcPct val="35000"/>
            </a:spcAft>
            <a:buNone/>
          </a:pPr>
          <a:r>
            <a:rPr lang="ro-RO" sz="1000" kern="1200">
              <a:latin typeface="Trebuchet MS" pitchFamily="34" charset="0"/>
            </a:rPr>
            <a:t>Dacă realizați modificări substanțiale în specificația tehnică, criteriile de selecție/atribuire și/sau condițiile contractuale, va fi necesară o anulare a procedurii.</a:t>
          </a:r>
          <a:endParaRPr lang="en-US" sz="1000" kern="1200">
            <a:latin typeface="Trebuchet MS" pitchFamily="34" charset="0"/>
          </a:endParaRPr>
        </a:p>
      </dsp:txBody>
      <dsp:txXfrm>
        <a:off x="365061" y="484737"/>
        <a:ext cx="4049409" cy="360055"/>
      </dsp:txXfrm>
    </dsp:sp>
    <dsp:sp modelId="{F28D0172-B94D-433E-B330-7446C7CB96BE}">
      <dsp:nvSpPr>
        <dsp:cNvPr id="0" name=""/>
        <dsp:cNvSpPr/>
      </dsp:nvSpPr>
      <dsp:spPr>
        <a:xfrm>
          <a:off x="699673" y="889929"/>
          <a:ext cx="4815143" cy="45277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just" defTabSz="444500">
            <a:lnSpc>
              <a:spcPct val="90000"/>
            </a:lnSpc>
            <a:spcBef>
              <a:spcPct val="0"/>
            </a:spcBef>
            <a:spcAft>
              <a:spcPct val="35000"/>
            </a:spcAft>
            <a:buNone/>
          </a:pPr>
          <a:r>
            <a:rPr lang="en-US" sz="1000" kern="1200">
              <a:latin typeface="Trebuchet MS" pitchFamily="34" charset="0"/>
            </a:rPr>
            <a:t>Toate criteriile de selecție trebuie să fie proporționale și relevante pentru evaluarea capacității ofertantului de a executa contractul.</a:t>
          </a:r>
        </a:p>
      </dsp:txBody>
      <dsp:txXfrm>
        <a:off x="712934" y="903190"/>
        <a:ext cx="4084770" cy="426257"/>
      </dsp:txXfrm>
    </dsp:sp>
    <dsp:sp modelId="{9CA54510-CA7C-4E59-8E08-281845B508E5}">
      <dsp:nvSpPr>
        <dsp:cNvPr id="0" name=""/>
        <dsp:cNvSpPr/>
      </dsp:nvSpPr>
      <dsp:spPr>
        <a:xfrm>
          <a:off x="1139570" y="1377068"/>
          <a:ext cx="4558284" cy="39656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l" defTabSz="444500">
            <a:lnSpc>
              <a:spcPct val="90000"/>
            </a:lnSpc>
            <a:spcBef>
              <a:spcPct val="0"/>
            </a:spcBef>
            <a:spcAft>
              <a:spcPct val="35000"/>
            </a:spcAft>
            <a:buNone/>
          </a:pPr>
          <a:r>
            <a:rPr lang="ro-RO" sz="1000" kern="1200">
              <a:latin typeface="Trebuchet MS" pitchFamily="34" charset="0"/>
            </a:rPr>
            <a:t>Se recomandă să fie instituit un mecanism de punctare prestabilit, care va fi transparent pentru toți cei care formulează obiecții. </a:t>
          </a:r>
          <a:endParaRPr lang="en-US" sz="1000" kern="1200">
            <a:latin typeface="Trebuchet MS" pitchFamily="34" charset="0"/>
          </a:endParaRPr>
        </a:p>
      </dsp:txBody>
      <dsp:txXfrm>
        <a:off x="1151185" y="1388683"/>
        <a:ext cx="3863051" cy="373339"/>
      </dsp:txXfrm>
    </dsp:sp>
    <dsp:sp modelId="{6F3981A3-146B-42C3-9DDB-36A7EA3FE0FC}">
      <dsp:nvSpPr>
        <dsp:cNvPr id="0" name=""/>
        <dsp:cNvSpPr/>
      </dsp:nvSpPr>
      <dsp:spPr>
        <a:xfrm>
          <a:off x="4372721" y="301293"/>
          <a:ext cx="290245" cy="290245"/>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6510" tIns="16510" rIns="16510" bIns="16510" numCol="1" spcCol="1270" anchor="ctr" anchorCtr="0">
          <a:noAutofit/>
        </a:bodyPr>
        <a:lstStyle/>
        <a:p>
          <a:pPr marL="0" lvl="0" indent="0" algn="ctr" defTabSz="577850">
            <a:lnSpc>
              <a:spcPct val="90000"/>
            </a:lnSpc>
            <a:spcBef>
              <a:spcPct val="0"/>
            </a:spcBef>
            <a:spcAft>
              <a:spcPct val="35000"/>
            </a:spcAft>
            <a:buNone/>
          </a:pPr>
          <a:endParaRPr lang="en-US" sz="1300" kern="1200"/>
        </a:p>
      </dsp:txBody>
      <dsp:txXfrm>
        <a:off x="4438026" y="301293"/>
        <a:ext cx="159635" cy="218409"/>
      </dsp:txXfrm>
    </dsp:sp>
    <dsp:sp modelId="{903D43F6-7D9A-42B6-9D90-71C83563423F}">
      <dsp:nvSpPr>
        <dsp:cNvPr id="0" name=""/>
        <dsp:cNvSpPr/>
      </dsp:nvSpPr>
      <dsp:spPr>
        <a:xfrm>
          <a:off x="4903306" y="758169"/>
          <a:ext cx="290245" cy="290245"/>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6510" tIns="16510" rIns="16510" bIns="16510" numCol="1" spcCol="1270" anchor="ctr" anchorCtr="0">
          <a:noAutofit/>
        </a:bodyPr>
        <a:lstStyle/>
        <a:p>
          <a:pPr marL="0" lvl="0" indent="0" algn="ctr" defTabSz="577850">
            <a:lnSpc>
              <a:spcPct val="90000"/>
            </a:lnSpc>
            <a:spcBef>
              <a:spcPct val="0"/>
            </a:spcBef>
            <a:spcAft>
              <a:spcPct val="35000"/>
            </a:spcAft>
            <a:buNone/>
          </a:pPr>
          <a:endParaRPr lang="en-US" sz="1300" kern="1200"/>
        </a:p>
      </dsp:txBody>
      <dsp:txXfrm>
        <a:off x="4968611" y="758169"/>
        <a:ext cx="159635" cy="218409"/>
      </dsp:txXfrm>
    </dsp:sp>
    <dsp:sp modelId="{F5CB05E0-9437-41F3-881A-FA308A0D81E2}">
      <dsp:nvSpPr>
        <dsp:cNvPr id="0" name=""/>
        <dsp:cNvSpPr/>
      </dsp:nvSpPr>
      <dsp:spPr>
        <a:xfrm>
          <a:off x="5306938" y="1230112"/>
          <a:ext cx="290245" cy="290245"/>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6510" tIns="16510" rIns="16510" bIns="16510" numCol="1" spcCol="1270" anchor="ctr" anchorCtr="0">
          <a:noAutofit/>
        </a:bodyPr>
        <a:lstStyle/>
        <a:p>
          <a:pPr marL="0" lvl="0" indent="0" algn="ctr" defTabSz="577850">
            <a:lnSpc>
              <a:spcPct val="90000"/>
            </a:lnSpc>
            <a:spcBef>
              <a:spcPct val="0"/>
            </a:spcBef>
            <a:spcAft>
              <a:spcPct val="35000"/>
            </a:spcAft>
            <a:buNone/>
          </a:pPr>
          <a:endParaRPr lang="en-US" sz="1300" kern="1200"/>
        </a:p>
      </dsp:txBody>
      <dsp:txXfrm>
        <a:off x="5372243" y="1230112"/>
        <a:ext cx="159635" cy="218409"/>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605EAE-F3AF-4587-A9D3-23F498D281AB}">
      <dsp:nvSpPr>
        <dsp:cNvPr id="0" name=""/>
        <dsp:cNvSpPr/>
      </dsp:nvSpPr>
      <dsp:spPr>
        <a:xfrm>
          <a:off x="0" y="455552"/>
          <a:ext cx="5361139" cy="22707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26C6CBF-B32B-4A18-9DDE-CC2E2D42956E}">
      <dsp:nvSpPr>
        <dsp:cNvPr id="0" name=""/>
        <dsp:cNvSpPr/>
      </dsp:nvSpPr>
      <dsp:spPr>
        <a:xfrm>
          <a:off x="301138" y="141371"/>
          <a:ext cx="4251816" cy="414668"/>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1847" tIns="0" rIns="141847" bIns="0" numCol="1" spcCol="1270" anchor="ctr" anchorCtr="0">
          <a:noAutofit/>
        </a:bodyPr>
        <a:lstStyle/>
        <a:p>
          <a:pPr marL="0" lvl="0" indent="0" algn="ctr" defTabSz="444500">
            <a:lnSpc>
              <a:spcPct val="90000"/>
            </a:lnSpc>
            <a:spcBef>
              <a:spcPct val="0"/>
            </a:spcBef>
            <a:spcAft>
              <a:spcPct val="35000"/>
            </a:spcAft>
            <a:buNone/>
          </a:pPr>
          <a:r>
            <a:rPr lang="en-US" sz="1000" kern="1200">
              <a:latin typeface="Trebuchet MS" pitchFamily="34" charset="0"/>
            </a:rPr>
            <a:t>Definirea </a:t>
          </a:r>
          <a:r>
            <a:rPr lang="ro-RO" sz="1000" kern="1200">
              <a:latin typeface="Trebuchet MS" pitchFamily="34" charset="0"/>
            </a:rPr>
            <a:t>incorectă</a:t>
          </a:r>
          <a:r>
            <a:rPr lang="en-US" sz="1000" kern="1200">
              <a:latin typeface="Trebuchet MS" pitchFamily="34" charset="0"/>
            </a:rPr>
            <a:t> a obiectului contractului</a:t>
          </a:r>
          <a:r>
            <a:rPr lang="ro-RO" sz="1000" kern="1200">
              <a:latin typeface="Trebuchet MS" pitchFamily="34" charset="0"/>
            </a:rPr>
            <a:t>, ce poate</a:t>
          </a:r>
          <a:r>
            <a:rPr lang="en-US" sz="1000" kern="1200">
              <a:latin typeface="Trebuchet MS" pitchFamily="34" charset="0"/>
            </a:rPr>
            <a:t> </a:t>
          </a:r>
          <a:r>
            <a:rPr lang="ro-RO" sz="1000" kern="1200">
              <a:latin typeface="Trebuchet MS" pitchFamily="34" charset="0"/>
            </a:rPr>
            <a:t>con</a:t>
          </a:r>
          <a:r>
            <a:rPr lang="en-US" sz="1000" kern="1200">
              <a:latin typeface="Trebuchet MS" pitchFamily="34" charset="0"/>
            </a:rPr>
            <a:t>duce la modificări neconforme ulterioare ale acestuia</a:t>
          </a:r>
        </a:p>
      </dsp:txBody>
      <dsp:txXfrm>
        <a:off x="321380" y="161613"/>
        <a:ext cx="4211332" cy="374184"/>
      </dsp:txXfrm>
    </dsp:sp>
    <dsp:sp modelId="{D9C84066-751E-45A1-ADBE-6319A5E44BC5}">
      <dsp:nvSpPr>
        <dsp:cNvPr id="0" name=""/>
        <dsp:cNvSpPr/>
      </dsp:nvSpPr>
      <dsp:spPr>
        <a:xfrm>
          <a:off x="0" y="1046037"/>
          <a:ext cx="5361139" cy="247877"/>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7A1F87D-73B8-4821-9EE1-44433DD527C5}">
      <dsp:nvSpPr>
        <dsp:cNvPr id="0" name=""/>
        <dsp:cNvSpPr/>
      </dsp:nvSpPr>
      <dsp:spPr>
        <a:xfrm>
          <a:off x="276752" y="729262"/>
          <a:ext cx="4288782" cy="419574"/>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1847" tIns="0" rIns="141847" bIns="0" numCol="1" spcCol="1270" anchor="ctr" anchorCtr="0">
          <a:noAutofit/>
        </a:bodyPr>
        <a:lstStyle/>
        <a:p>
          <a:pPr marL="0" lvl="0" indent="0" algn="ctr" defTabSz="444500">
            <a:lnSpc>
              <a:spcPct val="90000"/>
            </a:lnSpc>
            <a:spcBef>
              <a:spcPct val="0"/>
            </a:spcBef>
            <a:spcAft>
              <a:spcPct val="35000"/>
            </a:spcAft>
            <a:buNone/>
          </a:pPr>
          <a:r>
            <a:rPr lang="en-US" sz="1000" kern="1200">
              <a:latin typeface="Trebuchet MS" pitchFamily="34" charset="0"/>
            </a:rPr>
            <a:t>Nepublicarea unui anunț de participare în JOUE</a:t>
          </a:r>
          <a:r>
            <a:rPr lang="ro-RO" sz="1000" kern="1200">
              <a:latin typeface="Trebuchet MS" pitchFamily="34" charset="0"/>
            </a:rPr>
            <a:t>, după caz</a:t>
          </a:r>
          <a:endParaRPr lang="en-US" sz="1000" kern="1200">
            <a:latin typeface="Trebuchet MS" pitchFamily="34" charset="0"/>
          </a:endParaRPr>
        </a:p>
      </dsp:txBody>
      <dsp:txXfrm>
        <a:off x="297234" y="749744"/>
        <a:ext cx="4247818" cy="378610"/>
      </dsp:txXfrm>
    </dsp:sp>
    <dsp:sp modelId="{82773BE0-16D2-40FF-83E0-7EC952548EDB}">
      <dsp:nvSpPr>
        <dsp:cNvPr id="0" name=""/>
        <dsp:cNvSpPr/>
      </dsp:nvSpPr>
      <dsp:spPr>
        <a:xfrm>
          <a:off x="0" y="1633857"/>
          <a:ext cx="5361139" cy="209126"/>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7AD42B88-B4AD-4E80-8BF7-537149F49C13}">
      <dsp:nvSpPr>
        <dsp:cNvPr id="0" name=""/>
        <dsp:cNvSpPr/>
      </dsp:nvSpPr>
      <dsp:spPr>
        <a:xfrm>
          <a:off x="268056" y="1326314"/>
          <a:ext cx="4314741" cy="396102"/>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1847" tIns="0" rIns="141847" bIns="0" numCol="1" spcCol="1270" anchor="ctr" anchorCtr="0">
          <a:noAutofit/>
        </a:bodyPr>
        <a:lstStyle/>
        <a:p>
          <a:pPr marL="0" lvl="0" indent="0" algn="ctr" defTabSz="444500">
            <a:lnSpc>
              <a:spcPct val="90000"/>
            </a:lnSpc>
            <a:spcBef>
              <a:spcPct val="0"/>
            </a:spcBef>
            <a:spcAft>
              <a:spcPct val="35000"/>
            </a:spcAft>
            <a:buNone/>
          </a:pPr>
          <a:r>
            <a:rPr lang="en-US" sz="1000" kern="1200">
              <a:latin typeface="Trebuchet MS" pitchFamily="34" charset="0"/>
            </a:rPr>
            <a:t>Nerespectarea termenelor minime pentru primirea cererilor de participare și a ofertelor</a:t>
          </a:r>
        </a:p>
      </dsp:txBody>
      <dsp:txXfrm>
        <a:off x="287392" y="1345650"/>
        <a:ext cx="4276069" cy="357430"/>
      </dsp:txXfrm>
    </dsp:sp>
    <dsp:sp modelId="{62363D84-53F2-4BC1-BEF2-0C58F98EA56C}">
      <dsp:nvSpPr>
        <dsp:cNvPr id="0" name=""/>
        <dsp:cNvSpPr/>
      </dsp:nvSpPr>
      <dsp:spPr>
        <a:xfrm>
          <a:off x="0" y="2198149"/>
          <a:ext cx="5361139" cy="26437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4134FF6B-A59E-44B3-87D4-5AEF8C73E537}">
      <dsp:nvSpPr>
        <dsp:cNvPr id="0" name=""/>
        <dsp:cNvSpPr/>
      </dsp:nvSpPr>
      <dsp:spPr>
        <a:xfrm>
          <a:off x="259844" y="1891285"/>
          <a:ext cx="4269999" cy="41132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1847" tIns="0" rIns="141847" bIns="0" numCol="1" spcCol="1270" anchor="ctr" anchorCtr="0">
          <a:noAutofit/>
        </a:bodyPr>
        <a:lstStyle/>
        <a:p>
          <a:pPr marL="0" lvl="0" indent="0" algn="ctr" defTabSz="444500">
            <a:lnSpc>
              <a:spcPct val="90000"/>
            </a:lnSpc>
            <a:spcBef>
              <a:spcPct val="0"/>
            </a:spcBef>
            <a:spcAft>
              <a:spcPct val="35000"/>
            </a:spcAft>
            <a:buNone/>
          </a:pPr>
          <a:r>
            <a:rPr lang="en-US" sz="1000" kern="1200">
              <a:latin typeface="Trebuchet MS" pitchFamily="34" charset="0"/>
            </a:rPr>
            <a:t>Criterii de selecție ilegale și/sau discriminatorii în anunț sau în documentația de atribuire</a:t>
          </a:r>
        </a:p>
      </dsp:txBody>
      <dsp:txXfrm>
        <a:off x="279923" y="1911364"/>
        <a:ext cx="4229841" cy="371167"/>
      </dsp:txXfrm>
    </dsp:sp>
    <dsp:sp modelId="{2EC2D5D4-65AE-4101-BA3E-520ED1A5FDC6}">
      <dsp:nvSpPr>
        <dsp:cNvPr id="0" name=""/>
        <dsp:cNvSpPr/>
      </dsp:nvSpPr>
      <dsp:spPr>
        <a:xfrm>
          <a:off x="0" y="2785732"/>
          <a:ext cx="5361139" cy="213356"/>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75C83524-D248-4DB1-B4C1-43278272013E}">
      <dsp:nvSpPr>
        <dsp:cNvPr id="0" name=""/>
        <dsp:cNvSpPr/>
      </dsp:nvSpPr>
      <dsp:spPr>
        <a:xfrm>
          <a:off x="236251" y="2479017"/>
          <a:ext cx="4290235" cy="379373"/>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1847" tIns="0" rIns="141847" bIns="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Selecție discriminatorie</a:t>
          </a:r>
          <a:endParaRPr lang="en-US" sz="1000" kern="1200">
            <a:latin typeface="Trebuchet MS" pitchFamily="34" charset="0"/>
          </a:endParaRPr>
        </a:p>
      </dsp:txBody>
      <dsp:txXfrm>
        <a:off x="254770" y="2497536"/>
        <a:ext cx="4253197" cy="342335"/>
      </dsp:txXfrm>
    </dsp:sp>
    <dsp:sp modelId="{19163A98-61EC-48C4-955A-4599B6D27ED6}">
      <dsp:nvSpPr>
        <dsp:cNvPr id="0" name=""/>
        <dsp:cNvSpPr/>
      </dsp:nvSpPr>
      <dsp:spPr>
        <a:xfrm>
          <a:off x="0" y="3390153"/>
          <a:ext cx="5361139" cy="217535"/>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A1ED49FA-5BE7-42B0-A54B-662EE315C654}">
      <dsp:nvSpPr>
        <dsp:cNvPr id="0" name=""/>
        <dsp:cNvSpPr/>
      </dsp:nvSpPr>
      <dsp:spPr>
        <a:xfrm>
          <a:off x="276120" y="3031489"/>
          <a:ext cx="4282634" cy="447224"/>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1847" tIns="0" rIns="141847" bIns="0" numCol="1" spcCol="1270" anchor="ctr" anchorCtr="0">
          <a:noAutofit/>
        </a:bodyPr>
        <a:lstStyle/>
        <a:p>
          <a:pPr marL="0" lvl="0" indent="0" algn="ctr" defTabSz="444500">
            <a:lnSpc>
              <a:spcPct val="90000"/>
            </a:lnSpc>
            <a:spcBef>
              <a:spcPct val="0"/>
            </a:spcBef>
            <a:spcAft>
              <a:spcPct val="35000"/>
            </a:spcAft>
            <a:buNone/>
          </a:pPr>
          <a:r>
            <a:rPr lang="en-US" sz="1000" kern="1200">
              <a:latin typeface="Trebuchet MS" pitchFamily="34" charset="0"/>
            </a:rPr>
            <a:t>Nepublicarea termelor prelungite pentru primirea ofertelor sau a cererilor de participare</a:t>
          </a:r>
        </a:p>
      </dsp:txBody>
      <dsp:txXfrm>
        <a:off x="297952" y="3053321"/>
        <a:ext cx="4238970" cy="403560"/>
      </dsp:txXfrm>
    </dsp:sp>
    <dsp:sp modelId="{CB1D187E-5FED-4919-BCDE-7AD8D21946C7}">
      <dsp:nvSpPr>
        <dsp:cNvPr id="0" name=""/>
        <dsp:cNvSpPr/>
      </dsp:nvSpPr>
      <dsp:spPr>
        <a:xfrm>
          <a:off x="0" y="3920782"/>
          <a:ext cx="5361139" cy="26733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07164043-65FA-40CE-9CC1-98EB9FC25CBC}">
      <dsp:nvSpPr>
        <dsp:cNvPr id="0" name=""/>
        <dsp:cNvSpPr/>
      </dsp:nvSpPr>
      <dsp:spPr>
        <a:xfrm>
          <a:off x="268056" y="3640089"/>
          <a:ext cx="4299992" cy="369252"/>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1847" tIns="0" rIns="141847" bIns="0" numCol="1" spcCol="1270" anchor="ctr" anchorCtr="0">
          <a:noAutofit/>
        </a:bodyPr>
        <a:lstStyle/>
        <a:p>
          <a:pPr marL="0" lvl="0" indent="0" algn="ctr" defTabSz="444500">
            <a:lnSpc>
              <a:spcPct val="90000"/>
            </a:lnSpc>
            <a:spcBef>
              <a:spcPct val="0"/>
            </a:spcBef>
            <a:spcAft>
              <a:spcPct val="35000"/>
            </a:spcAft>
            <a:buNone/>
          </a:pPr>
          <a:r>
            <a:rPr lang="ro-RO" sz="1000" kern="1200">
              <a:latin typeface="Trebuchet MS" pitchFamily="34" charset="0"/>
            </a:rPr>
            <a:t>Criterii de selecție ce se regăsesc ca și  factori de evaluare</a:t>
          </a:r>
          <a:endParaRPr lang="en-US" sz="1000" kern="1200">
            <a:latin typeface="Trebuchet MS" pitchFamily="34" charset="0"/>
          </a:endParaRPr>
        </a:p>
      </dsp:txBody>
      <dsp:txXfrm>
        <a:off x="286081" y="3658114"/>
        <a:ext cx="4263942" cy="333202"/>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605EAE-F3AF-4587-A9D3-23F498D281AB}">
      <dsp:nvSpPr>
        <dsp:cNvPr id="0" name=""/>
        <dsp:cNvSpPr/>
      </dsp:nvSpPr>
      <dsp:spPr>
        <a:xfrm>
          <a:off x="0" y="416997"/>
          <a:ext cx="5110204" cy="3024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26C6CBF-B32B-4A18-9DDE-CC2E2D42956E}">
      <dsp:nvSpPr>
        <dsp:cNvPr id="0" name=""/>
        <dsp:cNvSpPr/>
      </dsp:nvSpPr>
      <dsp:spPr>
        <a:xfrm>
          <a:off x="287323" y="118083"/>
          <a:ext cx="4643596" cy="49988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07" tIns="0" rIns="135207"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Eliminarea candidaților/ofertanților prin folosirea de criterii de selecție ilegale </a:t>
          </a:r>
        </a:p>
      </dsp:txBody>
      <dsp:txXfrm>
        <a:off x="311726" y="142486"/>
        <a:ext cx="4594790" cy="451083"/>
      </dsp:txXfrm>
    </dsp:sp>
    <dsp:sp modelId="{D9C84066-751E-45A1-ADBE-6319A5E44BC5}">
      <dsp:nvSpPr>
        <dsp:cNvPr id="0" name=""/>
        <dsp:cNvSpPr/>
      </dsp:nvSpPr>
      <dsp:spPr>
        <a:xfrm>
          <a:off x="0" y="1011272"/>
          <a:ext cx="5110204" cy="3024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7A1F87D-73B8-4821-9EE1-44433DD527C5}">
      <dsp:nvSpPr>
        <dsp:cNvPr id="0" name=""/>
        <dsp:cNvSpPr/>
      </dsp:nvSpPr>
      <dsp:spPr>
        <a:xfrm>
          <a:off x="264057" y="812675"/>
          <a:ext cx="4695035" cy="404194"/>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07" tIns="0" rIns="135207"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Tratamentul inegal al ofertanților</a:t>
          </a:r>
        </a:p>
      </dsp:txBody>
      <dsp:txXfrm>
        <a:off x="283788" y="832406"/>
        <a:ext cx="4655573" cy="364732"/>
      </dsp:txXfrm>
    </dsp:sp>
    <dsp:sp modelId="{82773BE0-16D2-40FF-83E0-7EC952548EDB}">
      <dsp:nvSpPr>
        <dsp:cNvPr id="0" name=""/>
        <dsp:cNvSpPr/>
      </dsp:nvSpPr>
      <dsp:spPr>
        <a:xfrm>
          <a:off x="0" y="1686208"/>
          <a:ext cx="5110204" cy="3024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7AD42B88-B4AD-4E80-8BF7-537149F49C13}">
      <dsp:nvSpPr>
        <dsp:cNvPr id="0" name=""/>
        <dsp:cNvSpPr/>
      </dsp:nvSpPr>
      <dsp:spPr>
        <a:xfrm>
          <a:off x="255510" y="1378472"/>
          <a:ext cx="4723259" cy="48485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07" tIns="0" rIns="135207"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Acceptarea ofertanților care ar fi trebuit să fie eliminați în etapa de selecție</a:t>
          </a:r>
        </a:p>
      </dsp:txBody>
      <dsp:txXfrm>
        <a:off x="279179" y="1402141"/>
        <a:ext cx="4675921" cy="437517"/>
      </dsp:txXfrm>
    </dsp:sp>
    <dsp:sp modelId="{62363D84-53F2-4BC1-BEF2-0C58F98EA56C}">
      <dsp:nvSpPr>
        <dsp:cNvPr id="0" name=""/>
        <dsp:cNvSpPr/>
      </dsp:nvSpPr>
      <dsp:spPr>
        <a:xfrm>
          <a:off x="0" y="2330668"/>
          <a:ext cx="5110204" cy="3024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4134FF6B-A59E-44B3-87D4-5AEF8C73E537}">
      <dsp:nvSpPr>
        <dsp:cNvPr id="0" name=""/>
        <dsp:cNvSpPr/>
      </dsp:nvSpPr>
      <dsp:spPr>
        <a:xfrm>
          <a:off x="255510" y="2053408"/>
          <a:ext cx="4657439" cy="454380"/>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07" tIns="0" rIns="135207"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Modificarea criteriilor de selecție după deschiderea ofertelor, fapt care duce la respingerea incorectă a ofertanților</a:t>
          </a:r>
        </a:p>
      </dsp:txBody>
      <dsp:txXfrm>
        <a:off x="277691" y="2075589"/>
        <a:ext cx="4613077" cy="410018"/>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605EAE-F3AF-4587-A9D3-23F498D281AB}">
      <dsp:nvSpPr>
        <dsp:cNvPr id="0" name=""/>
        <dsp:cNvSpPr/>
      </dsp:nvSpPr>
      <dsp:spPr>
        <a:xfrm>
          <a:off x="0" y="380592"/>
          <a:ext cx="5110204" cy="2772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26C6CBF-B32B-4A18-9DDE-CC2E2D42956E}">
      <dsp:nvSpPr>
        <dsp:cNvPr id="0" name=""/>
        <dsp:cNvSpPr/>
      </dsp:nvSpPr>
      <dsp:spPr>
        <a:xfrm>
          <a:off x="287043" y="106586"/>
          <a:ext cx="4639061" cy="458231"/>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07" tIns="0" rIns="135207"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Modificarea criteriilor de atribuire după deschiderea ofertelor având ca rezultat acceptarea incorectă a ofertelor</a:t>
          </a:r>
        </a:p>
      </dsp:txBody>
      <dsp:txXfrm>
        <a:off x="309412" y="128955"/>
        <a:ext cx="4594323" cy="413493"/>
      </dsp:txXfrm>
    </dsp:sp>
    <dsp:sp modelId="{D9C84066-751E-45A1-ADBE-6319A5E44BC5}">
      <dsp:nvSpPr>
        <dsp:cNvPr id="0" name=""/>
        <dsp:cNvSpPr/>
      </dsp:nvSpPr>
      <dsp:spPr>
        <a:xfrm>
          <a:off x="0" y="925344"/>
          <a:ext cx="5110204" cy="2772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7A1F87D-73B8-4821-9EE1-44433DD527C5}">
      <dsp:nvSpPr>
        <dsp:cNvPr id="0" name=""/>
        <dsp:cNvSpPr/>
      </dsp:nvSpPr>
      <dsp:spPr>
        <a:xfrm>
          <a:off x="264057" y="743296"/>
          <a:ext cx="4695035" cy="370512"/>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07" tIns="0" rIns="135207"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Lipsa de transparență/tratament egal în cursul evaluării</a:t>
          </a:r>
        </a:p>
      </dsp:txBody>
      <dsp:txXfrm>
        <a:off x="282144" y="761383"/>
        <a:ext cx="4658861" cy="334338"/>
      </dsp:txXfrm>
    </dsp:sp>
    <dsp:sp modelId="{82773BE0-16D2-40FF-83E0-7EC952548EDB}">
      <dsp:nvSpPr>
        <dsp:cNvPr id="0" name=""/>
        <dsp:cNvSpPr/>
      </dsp:nvSpPr>
      <dsp:spPr>
        <a:xfrm>
          <a:off x="0" y="1544034"/>
          <a:ext cx="5110204" cy="2772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7AD42B88-B4AD-4E80-8BF7-537149F49C13}">
      <dsp:nvSpPr>
        <dsp:cNvPr id="0" name=""/>
        <dsp:cNvSpPr/>
      </dsp:nvSpPr>
      <dsp:spPr>
        <a:xfrm>
          <a:off x="255260" y="1261944"/>
          <a:ext cx="4718646" cy="444450"/>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07" tIns="0" rIns="135207"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Un conflict de interese necomunicat</a:t>
          </a:r>
        </a:p>
      </dsp:txBody>
      <dsp:txXfrm>
        <a:off x="276956" y="1283640"/>
        <a:ext cx="4675254" cy="401058"/>
      </dsp:txXfrm>
    </dsp:sp>
    <dsp:sp modelId="{62363D84-53F2-4BC1-BEF2-0C58F98EA56C}">
      <dsp:nvSpPr>
        <dsp:cNvPr id="0" name=""/>
        <dsp:cNvSpPr/>
      </dsp:nvSpPr>
      <dsp:spPr>
        <a:xfrm>
          <a:off x="0" y="2134789"/>
          <a:ext cx="5110204" cy="2772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4134FF6B-A59E-44B3-87D4-5AEF8C73E537}">
      <dsp:nvSpPr>
        <dsp:cNvPr id="0" name=""/>
        <dsp:cNvSpPr/>
      </dsp:nvSpPr>
      <dsp:spPr>
        <a:xfrm>
          <a:off x="255510" y="1880634"/>
          <a:ext cx="4657439" cy="41651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07" tIns="0" rIns="135207"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Negocieri în cursul procedurii de atribuire</a:t>
          </a:r>
        </a:p>
      </dsp:txBody>
      <dsp:txXfrm>
        <a:off x="275843" y="1900967"/>
        <a:ext cx="4616773" cy="375849"/>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605EAE-F3AF-4587-A9D3-23F498D281AB}">
      <dsp:nvSpPr>
        <dsp:cNvPr id="0" name=""/>
        <dsp:cNvSpPr/>
      </dsp:nvSpPr>
      <dsp:spPr>
        <a:xfrm>
          <a:off x="0" y="251123"/>
          <a:ext cx="5111749" cy="2772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26C6CBF-B32B-4A18-9DDE-CC2E2D42956E}">
      <dsp:nvSpPr>
        <dsp:cNvPr id="0" name=""/>
        <dsp:cNvSpPr/>
      </dsp:nvSpPr>
      <dsp:spPr>
        <a:xfrm>
          <a:off x="287410" y="101544"/>
          <a:ext cx="4645001" cy="33380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48" tIns="0" rIns="135248"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Negocierea privind </a:t>
          </a:r>
          <a:r>
            <a:rPr lang="ro-RO" sz="1050" kern="1200">
              <a:latin typeface="Trebuchet MS" pitchFamily="34" charset="0"/>
            </a:rPr>
            <a:t>clauzele </a:t>
          </a:r>
          <a:r>
            <a:rPr lang="en-US" sz="1050" kern="1200">
              <a:latin typeface="Trebuchet MS" pitchFamily="34" charset="0"/>
            </a:rPr>
            <a:t>contractual</a:t>
          </a:r>
          <a:r>
            <a:rPr lang="ro-RO" sz="1050" kern="1200">
              <a:latin typeface="Trebuchet MS" pitchFamily="34" charset="0"/>
            </a:rPr>
            <a:t>e</a:t>
          </a:r>
          <a:r>
            <a:rPr lang="en-US" sz="1050" kern="1200">
              <a:latin typeface="Trebuchet MS" pitchFamily="34" charset="0"/>
            </a:rPr>
            <a:t> </a:t>
          </a:r>
        </a:p>
      </dsp:txBody>
      <dsp:txXfrm>
        <a:off x="303705" y="117839"/>
        <a:ext cx="4612411" cy="301215"/>
      </dsp:txXfrm>
    </dsp:sp>
    <dsp:sp modelId="{D9C84066-751E-45A1-ADBE-6319A5E44BC5}">
      <dsp:nvSpPr>
        <dsp:cNvPr id="0" name=""/>
        <dsp:cNvSpPr/>
      </dsp:nvSpPr>
      <dsp:spPr>
        <a:xfrm>
          <a:off x="0" y="795875"/>
          <a:ext cx="5111749" cy="2772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7A1F87D-73B8-4821-9EE1-44433DD527C5}">
      <dsp:nvSpPr>
        <dsp:cNvPr id="0" name=""/>
        <dsp:cNvSpPr/>
      </dsp:nvSpPr>
      <dsp:spPr>
        <a:xfrm>
          <a:off x="264136" y="613828"/>
          <a:ext cx="4696456" cy="370512"/>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48" tIns="0" rIns="135248" bIns="0"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Extinderea</a:t>
          </a:r>
          <a:r>
            <a:rPr lang="en-US" sz="1050" kern="1200">
              <a:latin typeface="Trebuchet MS" pitchFamily="34" charset="0"/>
            </a:rPr>
            <a:t> domeniului de aplicare/obiectivului contractului</a:t>
          </a:r>
        </a:p>
      </dsp:txBody>
      <dsp:txXfrm>
        <a:off x="282223" y="631915"/>
        <a:ext cx="4660282" cy="334338"/>
      </dsp:txXfrm>
    </dsp:sp>
    <dsp:sp modelId="{82773BE0-16D2-40FF-83E0-7EC952548EDB}">
      <dsp:nvSpPr>
        <dsp:cNvPr id="0" name=""/>
        <dsp:cNvSpPr/>
      </dsp:nvSpPr>
      <dsp:spPr>
        <a:xfrm>
          <a:off x="0" y="1414566"/>
          <a:ext cx="5111749" cy="2772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7AD42B88-B4AD-4E80-8BF7-537149F49C13}">
      <dsp:nvSpPr>
        <dsp:cNvPr id="0" name=""/>
        <dsp:cNvSpPr/>
      </dsp:nvSpPr>
      <dsp:spPr>
        <a:xfrm>
          <a:off x="255337" y="1132475"/>
          <a:ext cx="4720074" cy="444450"/>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48" tIns="0" rIns="135248"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Atribuirea contractelor de servicii suplimentare fără organizarea unei licitații în absența unei urgențe justificate ca urmare a unor evenimente imprevizibile</a:t>
          </a:r>
        </a:p>
      </dsp:txBody>
      <dsp:txXfrm>
        <a:off x="277033" y="1154171"/>
        <a:ext cx="4676682" cy="401058"/>
      </dsp:txXfrm>
    </dsp:sp>
    <dsp:sp modelId="{62363D84-53F2-4BC1-BEF2-0C58F98EA56C}">
      <dsp:nvSpPr>
        <dsp:cNvPr id="0" name=""/>
        <dsp:cNvSpPr/>
      </dsp:nvSpPr>
      <dsp:spPr>
        <a:xfrm>
          <a:off x="0" y="2005321"/>
          <a:ext cx="5111749" cy="2772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4134FF6B-A59E-44B3-87D4-5AEF8C73E537}">
      <dsp:nvSpPr>
        <dsp:cNvPr id="0" name=""/>
        <dsp:cNvSpPr/>
      </dsp:nvSpPr>
      <dsp:spPr>
        <a:xfrm>
          <a:off x="255337" y="1751166"/>
          <a:ext cx="4654299" cy="41651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5248" tIns="0" rIns="135248" bIns="0"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Criterii de selecție disproporționate și discriminatorii și/sau criterii de atribuire fără legătură cu obiectul contractului</a:t>
          </a:r>
        </a:p>
      </dsp:txBody>
      <dsp:txXfrm>
        <a:off x="275670" y="1771499"/>
        <a:ext cx="4613633" cy="375849"/>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75EBE38-1296-4519-8CD8-19EC1DB298F8}">
      <dsp:nvSpPr>
        <dsp:cNvPr id="0" name=""/>
        <dsp:cNvSpPr/>
      </dsp:nvSpPr>
      <dsp:spPr>
        <a:xfrm>
          <a:off x="149598" y="0"/>
          <a:ext cx="4464440" cy="57207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just" defTabSz="444500">
            <a:lnSpc>
              <a:spcPct val="90000"/>
            </a:lnSpc>
            <a:spcBef>
              <a:spcPct val="0"/>
            </a:spcBef>
            <a:spcAft>
              <a:spcPct val="35000"/>
            </a:spcAft>
            <a:buNone/>
          </a:pPr>
          <a:r>
            <a:rPr lang="ro-RO" sz="1000" kern="1200">
              <a:latin typeface="Trebuchet MS" pitchFamily="34" charset="0"/>
            </a:rPr>
            <a:t>Toți beneficiarii trebuie să dispună de proceduri adecvate  pentru evitarea unui posibil conflictul de interese</a:t>
          </a:r>
          <a:endParaRPr lang="en-US" sz="1000" kern="1200">
            <a:latin typeface="Trebuchet MS" pitchFamily="34" charset="0"/>
          </a:endParaRPr>
        </a:p>
      </dsp:txBody>
      <dsp:txXfrm>
        <a:off x="166353" y="16755"/>
        <a:ext cx="3811598" cy="538561"/>
      </dsp:txXfrm>
    </dsp:sp>
    <dsp:sp modelId="{7B5B79D4-9F20-41D3-A00D-638D9BAEA606}">
      <dsp:nvSpPr>
        <dsp:cNvPr id="0" name=""/>
        <dsp:cNvSpPr/>
      </dsp:nvSpPr>
      <dsp:spPr>
        <a:xfrm>
          <a:off x="500013" y="640853"/>
          <a:ext cx="4774299" cy="48998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just" defTabSz="444500">
            <a:lnSpc>
              <a:spcPct val="90000"/>
            </a:lnSpc>
            <a:spcBef>
              <a:spcPct val="0"/>
            </a:spcBef>
            <a:spcAft>
              <a:spcPct val="35000"/>
            </a:spcAft>
            <a:buNone/>
          </a:pPr>
          <a:r>
            <a:rPr lang="ro-RO" sz="1000" kern="1200">
              <a:latin typeface="Trebuchet MS" pitchFamily="34" charset="0"/>
            </a:rPr>
            <a:t>Oricine persoană care ar putea să prezinte un conflict de interese ar trebui să se abțină să ia parte la procedura de achiziție</a:t>
          </a:r>
          <a:endParaRPr lang="en-US" sz="1000" kern="1200">
            <a:latin typeface="Trebuchet MS" pitchFamily="34" charset="0"/>
          </a:endParaRPr>
        </a:p>
      </dsp:txBody>
      <dsp:txXfrm>
        <a:off x="514364" y="655204"/>
        <a:ext cx="3956151" cy="461282"/>
      </dsp:txXfrm>
    </dsp:sp>
    <dsp:sp modelId="{F28D0172-B94D-433E-B330-7446C7CB96BE}">
      <dsp:nvSpPr>
        <dsp:cNvPr id="0" name=""/>
        <dsp:cNvSpPr/>
      </dsp:nvSpPr>
      <dsp:spPr>
        <a:xfrm>
          <a:off x="651730" y="1227031"/>
          <a:ext cx="4813533" cy="58007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just" defTabSz="444500">
            <a:lnSpc>
              <a:spcPct val="90000"/>
            </a:lnSpc>
            <a:spcBef>
              <a:spcPct val="0"/>
            </a:spcBef>
            <a:spcAft>
              <a:spcPct val="35000"/>
            </a:spcAft>
            <a:buNone/>
          </a:pPr>
          <a:r>
            <a:rPr lang="ro-RO" sz="1000" kern="1200">
              <a:latin typeface="Trebuchet MS" pitchFamily="34" charset="0"/>
            </a:rPr>
            <a:t>Toți actorii esențiali, capabili să influențeze deciziile privind domeniul de aplicare sau atribuirea unui contract, trebuie să fie conștienți de responsabilitatea lor de a acționa imparțial și integru</a:t>
          </a:r>
          <a:endParaRPr lang="en-US" sz="1000" kern="1200">
            <a:latin typeface="Trebuchet MS" pitchFamily="34" charset="0"/>
          </a:endParaRPr>
        </a:p>
      </dsp:txBody>
      <dsp:txXfrm>
        <a:off x="668720" y="1244021"/>
        <a:ext cx="3989636" cy="546094"/>
      </dsp:txXfrm>
    </dsp:sp>
    <dsp:sp modelId="{9CA54510-CA7C-4E59-8E08-281845B508E5}">
      <dsp:nvSpPr>
        <dsp:cNvPr id="0" name=""/>
        <dsp:cNvSpPr/>
      </dsp:nvSpPr>
      <dsp:spPr>
        <a:xfrm>
          <a:off x="1139189" y="1944711"/>
          <a:ext cx="4556760" cy="50806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l" defTabSz="444500">
            <a:lnSpc>
              <a:spcPct val="90000"/>
            </a:lnSpc>
            <a:spcBef>
              <a:spcPct val="0"/>
            </a:spcBef>
            <a:spcAft>
              <a:spcPct val="35000"/>
            </a:spcAft>
            <a:buNone/>
          </a:pPr>
          <a:r>
            <a:rPr lang="ro-RO" sz="1000" kern="1200">
              <a:latin typeface="Trebuchet MS" pitchFamily="34" charset="0"/>
            </a:rPr>
            <a:t>Declarațiile privind conflictul de interese se vor înregistra într-un registru </a:t>
          </a:r>
          <a:endParaRPr lang="en-US" sz="1000" kern="1200">
            <a:latin typeface="Trebuchet MS" pitchFamily="34" charset="0"/>
          </a:endParaRPr>
        </a:p>
      </dsp:txBody>
      <dsp:txXfrm>
        <a:off x="1154070" y="1959592"/>
        <a:ext cx="3773522" cy="478300"/>
      </dsp:txXfrm>
    </dsp:sp>
    <dsp:sp modelId="{6F3981A3-146B-42C3-9DDB-36A7EA3FE0FC}">
      <dsp:nvSpPr>
        <dsp:cNvPr id="0" name=""/>
        <dsp:cNvSpPr/>
      </dsp:nvSpPr>
      <dsp:spPr>
        <a:xfrm>
          <a:off x="4263495" y="423868"/>
          <a:ext cx="371846" cy="371846"/>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endParaRPr lang="en-US" sz="1000" kern="1200">
            <a:latin typeface="Trebuchet MS" pitchFamily="34" charset="0"/>
          </a:endParaRPr>
        </a:p>
      </dsp:txBody>
      <dsp:txXfrm>
        <a:off x="4347160" y="423868"/>
        <a:ext cx="204516" cy="279814"/>
      </dsp:txXfrm>
    </dsp:sp>
    <dsp:sp modelId="{903D43F6-7D9A-42B6-9D90-71C83563423F}">
      <dsp:nvSpPr>
        <dsp:cNvPr id="0" name=""/>
        <dsp:cNvSpPr/>
      </dsp:nvSpPr>
      <dsp:spPr>
        <a:xfrm>
          <a:off x="4643919" y="1033020"/>
          <a:ext cx="371846" cy="371846"/>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endParaRPr lang="en-US" sz="1000" kern="1200">
            <a:latin typeface="Trebuchet MS" pitchFamily="34" charset="0"/>
          </a:endParaRPr>
        </a:p>
      </dsp:txBody>
      <dsp:txXfrm>
        <a:off x="4727584" y="1033020"/>
        <a:ext cx="204516" cy="279814"/>
      </dsp:txXfrm>
    </dsp:sp>
    <dsp:sp modelId="{F5CB05E0-9437-41F3-881A-FA308A0D81E2}">
      <dsp:nvSpPr>
        <dsp:cNvPr id="0" name=""/>
        <dsp:cNvSpPr/>
      </dsp:nvSpPr>
      <dsp:spPr>
        <a:xfrm>
          <a:off x="5058543" y="1731995"/>
          <a:ext cx="371846" cy="371846"/>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endParaRPr lang="en-US" sz="1000" kern="1200">
            <a:latin typeface="Trebuchet MS" pitchFamily="34" charset="0"/>
          </a:endParaRPr>
        </a:p>
      </dsp:txBody>
      <dsp:txXfrm>
        <a:off x="5142208" y="1731995"/>
        <a:ext cx="204516" cy="279814"/>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D220C7-4783-4370-BDCD-B89724D81C93}">
      <dsp:nvSpPr>
        <dsp:cNvPr id="0" name=""/>
        <dsp:cNvSpPr/>
      </dsp:nvSpPr>
      <dsp:spPr>
        <a:xfrm>
          <a:off x="689133" y="0"/>
          <a:ext cx="5055439" cy="1733384"/>
        </a:xfrm>
        <a:prstGeom prst="rightArrow">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9B7B670-4C45-4381-A2A5-4D57F3159353}">
      <dsp:nvSpPr>
        <dsp:cNvPr id="0" name=""/>
        <dsp:cNvSpPr/>
      </dsp:nvSpPr>
      <dsp:spPr>
        <a:xfrm>
          <a:off x="129726" y="276408"/>
          <a:ext cx="1730642" cy="116876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ro-RO" sz="900" i="1" kern="1200">
              <a:latin typeface="Trebuchet MS" pitchFamily="34" charset="0"/>
            </a:rPr>
            <a:t>RECOMANDARE: </a:t>
          </a:r>
          <a:endParaRPr lang="en-US" sz="900" i="1" kern="1200">
            <a:latin typeface="Trebuchet MS" pitchFamily="34" charset="0"/>
          </a:endParaRPr>
        </a:p>
        <a:p>
          <a:pPr marL="0" lvl="0" indent="0" algn="ctr" defTabSz="400050">
            <a:lnSpc>
              <a:spcPct val="90000"/>
            </a:lnSpc>
            <a:spcBef>
              <a:spcPct val="0"/>
            </a:spcBef>
            <a:spcAft>
              <a:spcPct val="35000"/>
            </a:spcAft>
            <a:buNone/>
          </a:pPr>
          <a:r>
            <a:rPr lang="ro-RO" sz="900" kern="1200">
              <a:latin typeface="Trebuchet MS" pitchFamily="34" charset="0"/>
            </a:rPr>
            <a:t>În vederea procesării cererii în timp util, documentele justificative anexate la cererea de rambursare ar trebui să fie </a:t>
          </a:r>
          <a:r>
            <a:rPr lang="ro-RO" sz="900" kern="1200">
              <a:solidFill>
                <a:schemeClr val="bg1"/>
              </a:solidFill>
              <a:latin typeface="Trebuchet MS" pitchFamily="34" charset="0"/>
            </a:rPr>
            <a:t>aranjate în ordinea solicitării din raportul financiar.</a:t>
          </a:r>
          <a:endParaRPr lang="en-US" sz="900" kern="1200">
            <a:solidFill>
              <a:schemeClr val="bg1"/>
            </a:solidFill>
            <a:latin typeface="Trebuchet MS" pitchFamily="34" charset="0"/>
          </a:endParaRPr>
        </a:p>
      </dsp:txBody>
      <dsp:txXfrm>
        <a:off x="186780" y="333462"/>
        <a:ext cx="1616534" cy="1054657"/>
      </dsp:txXfrm>
    </dsp:sp>
    <dsp:sp modelId="{A0D85860-E39D-44CC-84B3-AA9F57D32CA5}">
      <dsp:nvSpPr>
        <dsp:cNvPr id="0" name=""/>
        <dsp:cNvSpPr/>
      </dsp:nvSpPr>
      <dsp:spPr>
        <a:xfrm>
          <a:off x="1970476" y="38182"/>
          <a:ext cx="1768353" cy="164621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ro-RO" sz="900" i="1" kern="1200">
              <a:latin typeface="Trebuchet MS" pitchFamily="34" charset="0"/>
            </a:rPr>
            <a:t>Ex. </a:t>
          </a:r>
          <a:endParaRPr lang="en-US" sz="900" i="1" kern="1200">
            <a:latin typeface="Trebuchet MS" pitchFamily="34" charset="0"/>
          </a:endParaRPr>
        </a:p>
        <a:p>
          <a:pPr marL="0" lvl="0" indent="0" algn="ctr" defTabSz="400050">
            <a:lnSpc>
              <a:spcPct val="90000"/>
            </a:lnSpc>
            <a:spcBef>
              <a:spcPct val="0"/>
            </a:spcBef>
            <a:spcAft>
              <a:spcPct val="35000"/>
            </a:spcAft>
            <a:buNone/>
          </a:pPr>
          <a:r>
            <a:rPr lang="ro-RO" sz="900" kern="1200">
              <a:latin typeface="Trebuchet MS" pitchFamily="34" charset="0"/>
            </a:rPr>
            <a:t>dacă prima cheltuială solicitată la rambursare în raportul financiar este cea pentru elaborarea de rapoarte, (…), ordinea documentelor</a:t>
          </a:r>
          <a:r>
            <a:rPr lang="ro-RO" sz="900" b="1" kern="1200">
              <a:latin typeface="Trebuchet MS" pitchFamily="34" charset="0"/>
            </a:rPr>
            <a:t> </a:t>
          </a:r>
          <a:r>
            <a:rPr lang="ro-RO" sz="900" kern="1200">
              <a:latin typeface="Trebuchet MS" pitchFamily="34" charset="0"/>
            </a:rPr>
            <a:t>justificative aferente acestei cheltuieli, va fi următoarea: factura, contractul, ordinul de plată, extrasul de cont, procesul verbal de recepţie (dacă este cazul).</a:t>
          </a:r>
          <a:endParaRPr lang="en-US" sz="900" kern="1200">
            <a:latin typeface="Trebuchet MS" pitchFamily="34" charset="0"/>
          </a:endParaRPr>
        </a:p>
      </dsp:txBody>
      <dsp:txXfrm>
        <a:off x="2050838" y="118544"/>
        <a:ext cx="1607629" cy="1485491"/>
      </dsp:txXfrm>
    </dsp:sp>
    <dsp:sp modelId="{533FD0EE-8BD6-430C-8C40-2CBCD30644D9}">
      <dsp:nvSpPr>
        <dsp:cNvPr id="0" name=""/>
        <dsp:cNvSpPr/>
      </dsp:nvSpPr>
      <dsp:spPr>
        <a:xfrm>
          <a:off x="3861225" y="318051"/>
          <a:ext cx="1730642" cy="1086478"/>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ro-RO" sz="900" i="1" kern="1200">
              <a:latin typeface="Trebuchet MS" pitchFamily="34" charset="0"/>
            </a:rPr>
            <a:t>NU UITAȚI: </a:t>
          </a:r>
          <a:endParaRPr lang="en-US" sz="900" i="1" kern="1200">
            <a:latin typeface="Trebuchet MS" pitchFamily="34" charset="0"/>
          </a:endParaRPr>
        </a:p>
        <a:p>
          <a:pPr marL="0" lvl="0" indent="0" algn="ctr" defTabSz="400050">
            <a:lnSpc>
              <a:spcPct val="90000"/>
            </a:lnSpc>
            <a:spcBef>
              <a:spcPct val="0"/>
            </a:spcBef>
            <a:spcAft>
              <a:spcPct val="35000"/>
            </a:spcAft>
            <a:buNone/>
          </a:pPr>
          <a:r>
            <a:rPr lang="ro-RO" sz="900" kern="1200">
              <a:latin typeface="Trebuchet MS" pitchFamily="34" charset="0"/>
            </a:rPr>
            <a:t>cheltuielile solicitate la </a:t>
          </a:r>
          <a:r>
            <a:rPr lang="ro-RO" sz="900" kern="1200">
              <a:solidFill>
                <a:schemeClr val="bg1"/>
              </a:solidFill>
              <a:latin typeface="Trebuchet MS" pitchFamily="34" charset="0"/>
            </a:rPr>
            <a:t>rambursare în raportul financiar trebuie să fie detaliate pentru fiecare factură/document </a:t>
          </a:r>
          <a:r>
            <a:rPr lang="ro-RO" sz="900" kern="1200">
              <a:latin typeface="Trebuchet MS" pitchFamily="34" charset="0"/>
            </a:rPr>
            <a:t>justificativ în parte, nu suma</a:t>
          </a:r>
          <a:r>
            <a:rPr lang="ro-RO" sz="900" b="1" kern="1200">
              <a:latin typeface="Trebuchet MS" pitchFamily="34" charset="0"/>
            </a:rPr>
            <a:t> </a:t>
          </a:r>
          <a:r>
            <a:rPr lang="ro-RO" sz="900" kern="1200">
              <a:latin typeface="Trebuchet MS" pitchFamily="34" charset="0"/>
            </a:rPr>
            <a:t>acestora.</a:t>
          </a:r>
          <a:endParaRPr lang="en-US" sz="900" kern="1200">
            <a:latin typeface="Trebuchet MS" pitchFamily="34" charset="0"/>
          </a:endParaRPr>
        </a:p>
      </dsp:txBody>
      <dsp:txXfrm>
        <a:off x="3914262" y="371088"/>
        <a:ext cx="1624568" cy="980404"/>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ACAA5DA-83DB-4189-BB91-A95BBD740752}">
      <dsp:nvSpPr>
        <dsp:cNvPr id="0" name=""/>
        <dsp:cNvSpPr/>
      </dsp:nvSpPr>
      <dsp:spPr>
        <a:xfrm rot="5400000">
          <a:off x="175418" y="129508"/>
          <a:ext cx="1030921" cy="1268038"/>
        </a:xfrm>
        <a:prstGeom prst="chevron">
          <a:avLst/>
        </a:prstGeom>
        <a:gradFill rotWithShape="0">
          <a:gsLst>
            <a:gs pos="0">
              <a:schemeClr val="accent1">
                <a:hueOff val="0"/>
                <a:satOff val="0"/>
                <a:lumOff val="0"/>
                <a:alphaOff val="0"/>
                <a:tint val="10000"/>
                <a:satMod val="300000"/>
              </a:schemeClr>
            </a:gs>
            <a:gs pos="34000">
              <a:schemeClr val="accent1">
                <a:hueOff val="0"/>
                <a:satOff val="0"/>
                <a:lumOff val="0"/>
                <a:alphaOff val="0"/>
                <a:tint val="13500"/>
                <a:satMod val="250000"/>
              </a:schemeClr>
            </a:gs>
            <a:gs pos="100000">
              <a:schemeClr val="accent1">
                <a:hueOff val="0"/>
                <a:satOff val="0"/>
                <a:lumOff val="0"/>
                <a:alphaOff val="0"/>
                <a:tint val="60000"/>
                <a:satMod val="200000"/>
              </a:schemeClr>
            </a:gs>
          </a:gsLst>
          <a:path path="circle">
            <a:fillToRect l="50000" t="155000" r="50000" b="-55000"/>
          </a:path>
        </a:gradFill>
        <a:ln w="9525" cap="flat" cmpd="sng" algn="ctr">
          <a:solidFill>
            <a:schemeClr val="accent1">
              <a:hueOff val="0"/>
              <a:satOff val="0"/>
              <a:lumOff val="0"/>
              <a:alphaOff val="0"/>
            </a:schemeClr>
          </a:solidFill>
          <a:prstDash val="solid"/>
        </a:ln>
        <a:effectLst>
          <a:outerShdw blurRad="63500" dist="25400" dir="14700000" algn="t" rotWithShape="0">
            <a:srgbClr val="000000">
              <a:alpha val="50000"/>
            </a:srgbClr>
          </a:outerShdw>
        </a:effectLst>
      </dsp:spPr>
      <dsp:style>
        <a:lnRef idx="1">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endParaRPr lang="ro-RO" sz="1000" kern="1200">
            <a:latin typeface="Trebuchet MS" pitchFamily="34" charset="0"/>
          </a:endParaRPr>
        </a:p>
        <a:p>
          <a:pPr marL="0" lvl="0" indent="0" algn="ctr" defTabSz="444500">
            <a:lnSpc>
              <a:spcPct val="90000"/>
            </a:lnSpc>
            <a:spcBef>
              <a:spcPct val="0"/>
            </a:spcBef>
            <a:spcAft>
              <a:spcPct val="35000"/>
            </a:spcAft>
            <a:buNone/>
          </a:pPr>
          <a:endParaRPr lang="en-US" sz="1000" kern="1200">
            <a:latin typeface="Trebuchet MS" pitchFamily="34" charset="0"/>
          </a:endParaRPr>
        </a:p>
        <a:p>
          <a:pPr marL="0" lvl="0" indent="0" algn="ctr" defTabSz="444500">
            <a:lnSpc>
              <a:spcPct val="90000"/>
            </a:lnSpc>
            <a:spcBef>
              <a:spcPct val="0"/>
            </a:spcBef>
            <a:spcAft>
              <a:spcPct val="35000"/>
            </a:spcAft>
            <a:buNone/>
          </a:pPr>
          <a:r>
            <a:rPr lang="en-US" sz="1000" kern="1200">
              <a:latin typeface="Trebuchet MS" pitchFamily="34" charset="0"/>
            </a:rPr>
            <a:t>Documente privind </a:t>
          </a:r>
        </a:p>
        <a:p>
          <a:pPr marL="0" lvl="0" indent="0" algn="ctr" defTabSz="444500">
            <a:lnSpc>
              <a:spcPct val="90000"/>
            </a:lnSpc>
            <a:spcBef>
              <a:spcPct val="0"/>
            </a:spcBef>
            <a:spcAft>
              <a:spcPct val="35000"/>
            </a:spcAft>
            <a:buNone/>
          </a:pPr>
          <a:r>
            <a:rPr lang="en-US" sz="1000" kern="1200">
              <a:latin typeface="Trebuchet MS" pitchFamily="34" charset="0"/>
            </a:rPr>
            <a:t>activit</a:t>
          </a:r>
          <a:r>
            <a:rPr lang="ro-RO" sz="1000" kern="1200">
              <a:latin typeface="Trebuchet MS" pitchFamily="34" charset="0"/>
            </a:rPr>
            <a:t>ățile </a:t>
          </a:r>
          <a:endParaRPr lang="en-GB" sz="1000" kern="1200">
            <a:latin typeface="Trebuchet MS" pitchFamily="34" charset="0"/>
          </a:endParaRPr>
        </a:p>
        <a:p>
          <a:pPr marL="0" lvl="0" indent="0" algn="ctr" defTabSz="444500">
            <a:lnSpc>
              <a:spcPct val="90000"/>
            </a:lnSpc>
            <a:spcBef>
              <a:spcPct val="0"/>
            </a:spcBef>
            <a:spcAft>
              <a:spcPct val="35000"/>
            </a:spcAft>
            <a:buNone/>
          </a:pPr>
          <a:r>
            <a:rPr lang="ro-RO" sz="1000" kern="1200">
              <a:latin typeface="Trebuchet MS" pitchFamily="34" charset="0"/>
            </a:rPr>
            <a:t>derulate</a:t>
          </a:r>
          <a:endParaRPr lang="en-US" sz="1000" kern="1200">
            <a:latin typeface="Trebuchet MS" pitchFamily="34" charset="0"/>
          </a:endParaRPr>
        </a:p>
      </dsp:txBody>
      <dsp:txXfrm rot="-5400000">
        <a:off x="56860" y="248066"/>
        <a:ext cx="1268038" cy="1030921"/>
      </dsp:txXfrm>
    </dsp:sp>
    <dsp:sp modelId="{0EB955BF-63E9-4187-821D-7801F2017437}">
      <dsp:nvSpPr>
        <dsp:cNvPr id="0" name=""/>
        <dsp:cNvSpPr/>
      </dsp:nvSpPr>
      <dsp:spPr>
        <a:xfrm rot="5400000">
          <a:off x="3284289" y="-810263"/>
          <a:ext cx="1035490" cy="3690936"/>
        </a:xfrm>
        <a:prstGeom prst="round2Same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just" defTabSz="444500">
            <a:lnSpc>
              <a:spcPct val="90000"/>
            </a:lnSpc>
            <a:spcBef>
              <a:spcPct val="0"/>
            </a:spcBef>
            <a:spcAft>
              <a:spcPct val="15000"/>
            </a:spcAft>
            <a:buChar char="•"/>
          </a:pPr>
          <a:r>
            <a:rPr lang="ro-RO" sz="1000" kern="1200">
              <a:latin typeface="Trebuchet MS" pitchFamily="34" charset="0"/>
            </a:rPr>
            <a:t> Până la operaționalizarea integrală a Sistemului Informatic SMIS 2014, documentele vor fi scanate şi trimise </a:t>
          </a:r>
          <a:r>
            <a:rPr lang="en-US" sz="1000" kern="1200">
              <a:latin typeface="Trebuchet MS" pitchFamily="34" charset="0"/>
            </a:rPr>
            <a:t>exclusiv </a:t>
          </a:r>
          <a:r>
            <a:rPr lang="ro-RO" sz="1000" kern="1200">
              <a:latin typeface="Trebuchet MS" pitchFamily="34" charset="0"/>
            </a:rPr>
            <a:t>prin Modul COMUNICARE din sistemul informatic SMIS2014, în foldere separate pe fiecare activitate în parte, în care se vor insera documentele justificative aferente acelei activități, </a:t>
          </a:r>
          <a:r>
            <a:rPr lang="ro-RO" sz="1000" u="sng" kern="1200">
              <a:latin typeface="Trebuchet MS" pitchFamily="34" charset="0"/>
            </a:rPr>
            <a:t>denumite scurt și sugestiv</a:t>
          </a:r>
          <a:r>
            <a:rPr lang="ro-RO" sz="1000" kern="1200">
              <a:latin typeface="Trebuchet MS" pitchFamily="34" charset="0"/>
            </a:rPr>
            <a:t>; </a:t>
          </a:r>
          <a:endParaRPr lang="en-US" sz="1000" kern="1200">
            <a:latin typeface="Trebuchet MS" pitchFamily="34" charset="0"/>
          </a:endParaRPr>
        </a:p>
      </dsp:txBody>
      <dsp:txXfrm rot="-5400000">
        <a:off x="1956566" y="568008"/>
        <a:ext cx="3640388" cy="934394"/>
      </dsp:txXfrm>
    </dsp:sp>
    <dsp:sp modelId="{3036CFCB-C6CA-4D71-AB14-80546E1B70D7}">
      <dsp:nvSpPr>
        <dsp:cNvPr id="0" name=""/>
        <dsp:cNvSpPr/>
      </dsp:nvSpPr>
      <dsp:spPr>
        <a:xfrm rot="5400000">
          <a:off x="-193875" y="2041727"/>
          <a:ext cx="1751524" cy="1117517"/>
        </a:xfrm>
        <a:prstGeom prst="chevron">
          <a:avLst/>
        </a:prstGeom>
        <a:gradFill rotWithShape="0">
          <a:gsLst>
            <a:gs pos="0">
              <a:schemeClr val="accent1">
                <a:hueOff val="0"/>
                <a:satOff val="0"/>
                <a:lumOff val="0"/>
                <a:alphaOff val="0"/>
                <a:tint val="10000"/>
                <a:satMod val="300000"/>
              </a:schemeClr>
            </a:gs>
            <a:gs pos="34000">
              <a:schemeClr val="accent1">
                <a:hueOff val="0"/>
                <a:satOff val="0"/>
                <a:lumOff val="0"/>
                <a:alphaOff val="0"/>
                <a:tint val="13500"/>
                <a:satMod val="250000"/>
              </a:schemeClr>
            </a:gs>
            <a:gs pos="100000">
              <a:schemeClr val="accent1">
                <a:hueOff val="0"/>
                <a:satOff val="0"/>
                <a:lumOff val="0"/>
                <a:alphaOff val="0"/>
                <a:tint val="60000"/>
                <a:satMod val="200000"/>
              </a:schemeClr>
            </a:gs>
          </a:gsLst>
          <a:path path="circle">
            <a:fillToRect l="50000" t="155000" r="50000" b="-55000"/>
          </a:path>
        </a:gradFill>
        <a:ln w="9525" cap="flat" cmpd="sng" algn="ctr">
          <a:solidFill>
            <a:schemeClr val="accent1">
              <a:hueOff val="0"/>
              <a:satOff val="0"/>
              <a:lumOff val="0"/>
              <a:alphaOff val="0"/>
            </a:schemeClr>
          </a:solidFill>
          <a:prstDash val="solid"/>
        </a:ln>
        <a:effectLst>
          <a:outerShdw blurRad="63500" dist="25400" dir="14700000" algn="t" rotWithShape="0">
            <a:srgbClr val="000000">
              <a:alpha val="50000"/>
            </a:srgbClr>
          </a:outerShdw>
        </a:effectLst>
      </dsp:spPr>
      <dsp:style>
        <a:lnRef idx="1">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endParaRPr lang="ro-RO" sz="1000" kern="1200">
            <a:latin typeface="Trebuchet MS" pitchFamily="34" charset="0"/>
          </a:endParaRPr>
        </a:p>
        <a:p>
          <a:pPr marL="0" lvl="0" indent="0" algn="ctr" defTabSz="444500">
            <a:lnSpc>
              <a:spcPct val="90000"/>
            </a:lnSpc>
            <a:spcBef>
              <a:spcPct val="0"/>
            </a:spcBef>
            <a:spcAft>
              <a:spcPct val="35000"/>
            </a:spcAft>
            <a:buNone/>
          </a:pPr>
          <a:r>
            <a:rPr lang="ro-RO" sz="1000" kern="1200">
              <a:latin typeface="Trebuchet MS" pitchFamily="34" charset="0"/>
            </a:rPr>
            <a:t>Documente privind cheltuielile efectuate</a:t>
          </a:r>
          <a:endParaRPr lang="en-US" sz="1000" kern="1200">
            <a:latin typeface="Trebuchet MS" pitchFamily="34" charset="0"/>
          </a:endParaRPr>
        </a:p>
      </dsp:txBody>
      <dsp:txXfrm rot="-5400000">
        <a:off x="123129" y="2283483"/>
        <a:ext cx="1117517" cy="634007"/>
      </dsp:txXfrm>
    </dsp:sp>
    <dsp:sp modelId="{3DC2BA16-126F-4659-91C6-0DF4140313FC}">
      <dsp:nvSpPr>
        <dsp:cNvPr id="0" name=""/>
        <dsp:cNvSpPr/>
      </dsp:nvSpPr>
      <dsp:spPr>
        <a:xfrm rot="5400000">
          <a:off x="3166520" y="35903"/>
          <a:ext cx="1444002" cy="4825165"/>
        </a:xfrm>
        <a:prstGeom prst="round2Same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just" defTabSz="444500">
            <a:lnSpc>
              <a:spcPct val="90000"/>
            </a:lnSpc>
            <a:spcBef>
              <a:spcPct val="0"/>
            </a:spcBef>
            <a:spcAft>
              <a:spcPct val="15000"/>
            </a:spcAft>
            <a:buChar char="•"/>
          </a:pPr>
          <a:r>
            <a:rPr lang="ro-RO" sz="1000" kern="1200">
              <a:latin typeface="Trebuchet MS" pitchFamily="34" charset="0"/>
            </a:rPr>
            <a:t>Până la operaționalizarea integrală a Sistemului Informatic SMIS 2014, documentele vor fi trimise</a:t>
          </a:r>
          <a:r>
            <a:rPr lang="en-US" sz="1000" kern="1200">
              <a:latin typeface="Trebuchet MS" pitchFamily="34" charset="0"/>
            </a:rPr>
            <a:t>, </a:t>
          </a:r>
          <a:r>
            <a:rPr lang="ro-RO" sz="1000" kern="1200">
              <a:latin typeface="Trebuchet MS" pitchFamily="34" charset="0"/>
            </a:rPr>
            <a:t>separat pe activități și categorii de cheltuieli</a:t>
          </a:r>
          <a:r>
            <a:rPr lang="en-US" sz="1000" kern="1200">
              <a:latin typeface="Trebuchet MS" pitchFamily="34" charset="0"/>
            </a:rPr>
            <a:t>, </a:t>
          </a:r>
          <a:r>
            <a:rPr lang="ro-RO" sz="1000" kern="1200">
              <a:latin typeface="Trebuchet MS" pitchFamily="34" charset="0"/>
            </a:rPr>
            <a:t>în ordinea solicitării din raportul financiar</a:t>
          </a:r>
          <a:r>
            <a:rPr lang="en-US" sz="1000" kern="1200">
              <a:latin typeface="Trebuchet MS" pitchFamily="34" charset="0"/>
            </a:rPr>
            <a:t>/</a:t>
          </a:r>
          <a:r>
            <a:rPr lang="ro-RO" sz="1000" kern="1200">
              <a:latin typeface="Trebuchet MS" pitchFamily="34" charset="0"/>
            </a:rPr>
            <a:t>scanate prin Modul COMUNICARE din sistemul informatic SMIS2014 în aceeași ordine, fiind denumite sugestiv;</a:t>
          </a:r>
          <a:endParaRPr lang="en-US" sz="1000" kern="1200">
            <a:latin typeface="Trebuchet MS" pitchFamily="34" charset="0"/>
          </a:endParaRPr>
        </a:p>
        <a:p>
          <a:pPr marL="57150" lvl="1" indent="-57150" algn="just" defTabSz="444500">
            <a:lnSpc>
              <a:spcPct val="90000"/>
            </a:lnSpc>
            <a:spcBef>
              <a:spcPct val="0"/>
            </a:spcBef>
            <a:spcAft>
              <a:spcPct val="15000"/>
            </a:spcAft>
            <a:buChar char="•"/>
          </a:pPr>
          <a:r>
            <a:rPr lang="ro-RO" sz="1000" kern="1200">
              <a:latin typeface="Trebuchet MS" pitchFamily="34" charset="0"/>
            </a:rPr>
            <a:t>Centralizatoarele privind cheltuielile salariale/onorariile, cheltuielile generale de administrație, cheltuielile de deplasare, fișa de calcul, vor fi transmise și în format editabil.</a:t>
          </a:r>
          <a:endParaRPr lang="en-US" sz="1000" kern="1200">
            <a:latin typeface="Trebuchet MS" pitchFamily="34" charset="0"/>
          </a:endParaRPr>
        </a:p>
      </dsp:txBody>
      <dsp:txXfrm rot="-5400000">
        <a:off x="1475939" y="1796974"/>
        <a:ext cx="4754675" cy="1303022"/>
      </dsp:txXfrm>
    </dsp:sp>
    <dsp:sp modelId="{6EBA5E1C-1D49-4D1F-BB78-8ABBEE7DBAF5}">
      <dsp:nvSpPr>
        <dsp:cNvPr id="0" name=""/>
        <dsp:cNvSpPr/>
      </dsp:nvSpPr>
      <dsp:spPr>
        <a:xfrm rot="5400000">
          <a:off x="-180304" y="4725982"/>
          <a:ext cx="1677216" cy="1389332"/>
        </a:xfrm>
        <a:prstGeom prst="chevron">
          <a:avLst/>
        </a:prstGeom>
        <a:gradFill rotWithShape="0">
          <a:gsLst>
            <a:gs pos="0">
              <a:schemeClr val="accent1">
                <a:hueOff val="0"/>
                <a:satOff val="0"/>
                <a:lumOff val="0"/>
                <a:alphaOff val="0"/>
                <a:tint val="10000"/>
                <a:satMod val="300000"/>
              </a:schemeClr>
            </a:gs>
            <a:gs pos="34000">
              <a:schemeClr val="accent1">
                <a:hueOff val="0"/>
                <a:satOff val="0"/>
                <a:lumOff val="0"/>
                <a:alphaOff val="0"/>
                <a:tint val="13500"/>
                <a:satMod val="250000"/>
              </a:schemeClr>
            </a:gs>
            <a:gs pos="100000">
              <a:schemeClr val="accent1">
                <a:hueOff val="0"/>
                <a:satOff val="0"/>
                <a:lumOff val="0"/>
                <a:alphaOff val="0"/>
                <a:tint val="60000"/>
                <a:satMod val="200000"/>
              </a:schemeClr>
            </a:gs>
          </a:gsLst>
          <a:path path="circle">
            <a:fillToRect l="50000" t="155000" r="50000" b="-55000"/>
          </a:path>
        </a:gradFill>
        <a:ln w="9525" cap="flat" cmpd="sng" algn="ctr">
          <a:solidFill>
            <a:schemeClr val="accent1">
              <a:hueOff val="0"/>
              <a:satOff val="0"/>
              <a:lumOff val="0"/>
              <a:alphaOff val="0"/>
            </a:schemeClr>
          </a:solidFill>
          <a:prstDash val="solid"/>
        </a:ln>
        <a:effectLst>
          <a:outerShdw blurRad="63500" dist="25400" dir="14700000" algn="t" rotWithShape="0">
            <a:srgbClr val="000000">
              <a:alpha val="50000"/>
            </a:srgbClr>
          </a:outerShdw>
        </a:effectLst>
      </dsp:spPr>
      <dsp:style>
        <a:lnRef idx="1">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endParaRPr lang="ro-RO" sz="1000" kern="1200">
            <a:latin typeface="Trebuchet MS" pitchFamily="34" charset="0"/>
          </a:endParaRPr>
        </a:p>
        <a:p>
          <a:pPr marL="0" lvl="0" indent="0" algn="ctr" defTabSz="444500">
            <a:lnSpc>
              <a:spcPct val="90000"/>
            </a:lnSpc>
            <a:spcBef>
              <a:spcPct val="0"/>
            </a:spcBef>
            <a:spcAft>
              <a:spcPct val="35000"/>
            </a:spcAft>
            <a:buNone/>
          </a:pPr>
          <a:r>
            <a:rPr lang="ro-RO" sz="1000" kern="1200">
              <a:latin typeface="Trebuchet MS" pitchFamily="34" charset="0"/>
            </a:rPr>
            <a:t>Documente </a:t>
          </a:r>
          <a:endParaRPr lang="en-GB" sz="1000" kern="1200">
            <a:latin typeface="Trebuchet MS" pitchFamily="34" charset="0"/>
          </a:endParaRPr>
        </a:p>
        <a:p>
          <a:pPr marL="0" lvl="0" indent="0" algn="ctr" defTabSz="444500">
            <a:lnSpc>
              <a:spcPct val="90000"/>
            </a:lnSpc>
            <a:spcBef>
              <a:spcPct val="0"/>
            </a:spcBef>
            <a:spcAft>
              <a:spcPct val="35000"/>
            </a:spcAft>
            <a:buNone/>
          </a:pPr>
          <a:r>
            <a:rPr lang="ro-RO" sz="1000" kern="1200">
              <a:latin typeface="Trebuchet MS" pitchFamily="34" charset="0"/>
            </a:rPr>
            <a:t>privind achizițiile </a:t>
          </a:r>
          <a:endParaRPr lang="en-GB" sz="1000" kern="1200">
            <a:latin typeface="Trebuchet MS" pitchFamily="34" charset="0"/>
          </a:endParaRPr>
        </a:p>
        <a:p>
          <a:pPr marL="0" lvl="0" indent="0" algn="ctr" defTabSz="444500">
            <a:lnSpc>
              <a:spcPct val="90000"/>
            </a:lnSpc>
            <a:spcBef>
              <a:spcPct val="0"/>
            </a:spcBef>
            <a:spcAft>
              <a:spcPct val="35000"/>
            </a:spcAft>
            <a:buNone/>
          </a:pPr>
          <a:r>
            <a:rPr lang="ro-RO" sz="1000" kern="1200">
              <a:latin typeface="Trebuchet MS" pitchFamily="34" charset="0"/>
            </a:rPr>
            <a:t>derulate</a:t>
          </a:r>
          <a:endParaRPr lang="en-US" sz="1000" kern="1200">
            <a:latin typeface="Trebuchet MS" pitchFamily="34" charset="0"/>
          </a:endParaRPr>
        </a:p>
      </dsp:txBody>
      <dsp:txXfrm rot="-5400000">
        <a:off x="-36362" y="5276706"/>
        <a:ext cx="1389332" cy="287884"/>
      </dsp:txXfrm>
    </dsp:sp>
    <dsp:sp modelId="{02337DA4-983C-496B-A2C9-15C55F2192C8}">
      <dsp:nvSpPr>
        <dsp:cNvPr id="0" name=""/>
        <dsp:cNvSpPr/>
      </dsp:nvSpPr>
      <dsp:spPr>
        <a:xfrm rot="5400000">
          <a:off x="1909169" y="2741978"/>
          <a:ext cx="3726727" cy="5057222"/>
        </a:xfrm>
        <a:prstGeom prst="round2Same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19608" tIns="37465" rIns="37465" bIns="37465" numCol="1" spcCol="1270" anchor="ctr" anchorCtr="0">
          <a:noAutofit/>
        </a:bodyPr>
        <a:lstStyle/>
        <a:p>
          <a:pPr marL="285750" lvl="1" indent="-285750" algn="l" defTabSz="2622550">
            <a:lnSpc>
              <a:spcPct val="90000"/>
            </a:lnSpc>
            <a:spcBef>
              <a:spcPct val="0"/>
            </a:spcBef>
            <a:spcAft>
              <a:spcPct val="15000"/>
            </a:spcAft>
            <a:buChar char="•"/>
          </a:pPr>
          <a:endParaRPr lang="en-GB" sz="5900" kern="1200"/>
        </a:p>
      </dsp:txBody>
      <dsp:txXfrm rot="-5400000">
        <a:off x="1243922" y="3589149"/>
        <a:ext cx="4875298" cy="3362879"/>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6264278-2F52-48DB-A8E8-C5DD76C4D40E}">
      <dsp:nvSpPr>
        <dsp:cNvPr id="0" name=""/>
        <dsp:cNvSpPr/>
      </dsp:nvSpPr>
      <dsp:spPr>
        <a:xfrm>
          <a:off x="2199023" y="1220"/>
          <a:ext cx="3298534" cy="660754"/>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l" defTabSz="466725">
            <a:lnSpc>
              <a:spcPct val="90000"/>
            </a:lnSpc>
            <a:spcBef>
              <a:spcPct val="0"/>
            </a:spcBef>
            <a:spcAft>
              <a:spcPct val="15000"/>
            </a:spcAft>
            <a:buChar char="•"/>
          </a:pPr>
          <a:endParaRPr lang="en-US" sz="1050" b="0" kern="1200">
            <a:solidFill>
              <a:schemeClr val="accent1">
                <a:lumMod val="50000"/>
              </a:schemeClr>
            </a:solidFill>
            <a:latin typeface="Trebuchet MS" pitchFamily="34" charset="0"/>
          </a:endParaRPr>
        </a:p>
        <a:p>
          <a:pPr marL="57150" lvl="1" indent="-57150" algn="l" defTabSz="466725">
            <a:lnSpc>
              <a:spcPct val="90000"/>
            </a:lnSpc>
            <a:spcBef>
              <a:spcPct val="0"/>
            </a:spcBef>
            <a:spcAft>
              <a:spcPct val="15000"/>
            </a:spcAft>
            <a:buChar char="•"/>
          </a:pPr>
          <a:r>
            <a:rPr lang="en-US" sz="1050" b="0" kern="1200">
              <a:solidFill>
                <a:schemeClr val="accent1">
                  <a:lumMod val="50000"/>
                </a:schemeClr>
              </a:solidFill>
              <a:latin typeface="Trebuchet MS" pitchFamily="34" charset="0"/>
            </a:rPr>
            <a:t>noul Certificat de înregistrate fiscală</a:t>
          </a:r>
        </a:p>
      </dsp:txBody>
      <dsp:txXfrm>
        <a:off x="2199023" y="83814"/>
        <a:ext cx="3050751" cy="495566"/>
      </dsp:txXfrm>
    </dsp:sp>
    <dsp:sp modelId="{1C7C3AFC-FBF2-4070-B8DB-935E951FC288}">
      <dsp:nvSpPr>
        <dsp:cNvPr id="0" name=""/>
        <dsp:cNvSpPr/>
      </dsp:nvSpPr>
      <dsp:spPr>
        <a:xfrm>
          <a:off x="0" y="1220"/>
          <a:ext cx="2199023" cy="660754"/>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modificarea sediului Beneficiarului și/sau</a:t>
          </a:r>
          <a:r>
            <a:rPr lang="ro-RO" sz="1050" kern="1200">
              <a:latin typeface="Trebuchet MS" pitchFamily="34" charset="0"/>
            </a:rPr>
            <a:t> al</a:t>
          </a:r>
          <a:r>
            <a:rPr lang="en-US" sz="1050" kern="1200">
              <a:latin typeface="Trebuchet MS" pitchFamily="34" charset="0"/>
            </a:rPr>
            <a:t> Partenerului</a:t>
          </a:r>
        </a:p>
      </dsp:txBody>
      <dsp:txXfrm>
        <a:off x="32255" y="33475"/>
        <a:ext cx="2134513" cy="596244"/>
      </dsp:txXfrm>
    </dsp:sp>
    <dsp:sp modelId="{E29446E8-5622-4B90-99C1-B24D6858E568}">
      <dsp:nvSpPr>
        <dsp:cNvPr id="0" name=""/>
        <dsp:cNvSpPr/>
      </dsp:nvSpPr>
      <dsp:spPr>
        <a:xfrm>
          <a:off x="2199023" y="728050"/>
          <a:ext cx="3298534" cy="660754"/>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l" defTabSz="466725">
            <a:lnSpc>
              <a:spcPct val="90000"/>
            </a:lnSpc>
            <a:spcBef>
              <a:spcPct val="0"/>
            </a:spcBef>
            <a:spcAft>
              <a:spcPct val="15000"/>
            </a:spcAft>
            <a:buChar char="•"/>
          </a:pPr>
          <a:endParaRPr lang="en-US" sz="1050" b="0" kern="1200">
            <a:solidFill>
              <a:schemeClr val="accent1">
                <a:lumMod val="50000"/>
              </a:schemeClr>
            </a:solidFill>
            <a:latin typeface="Trebuchet MS" pitchFamily="34" charset="0"/>
          </a:endParaRPr>
        </a:p>
        <a:p>
          <a:pPr marL="57150" lvl="1" indent="-57150" algn="l" defTabSz="466725">
            <a:lnSpc>
              <a:spcPct val="90000"/>
            </a:lnSpc>
            <a:spcBef>
              <a:spcPct val="0"/>
            </a:spcBef>
            <a:spcAft>
              <a:spcPct val="15000"/>
            </a:spcAft>
            <a:buChar char="•"/>
          </a:pPr>
          <a:r>
            <a:rPr lang="en-US" sz="1050" b="0" kern="1200">
              <a:solidFill>
                <a:schemeClr val="accent1">
                  <a:lumMod val="50000"/>
                </a:schemeClr>
              </a:solidFill>
              <a:latin typeface="Trebuchet MS" pitchFamily="34" charset="0"/>
            </a:rPr>
            <a:t>noul Formular de Identificare financiară</a:t>
          </a:r>
          <a:r>
            <a:rPr lang="ro-RO" sz="1050" b="0" kern="1200">
              <a:solidFill>
                <a:schemeClr val="accent1">
                  <a:lumMod val="50000"/>
                </a:schemeClr>
              </a:solidFill>
              <a:latin typeface="Trebuchet MS" pitchFamily="34" charset="0"/>
            </a:rPr>
            <a:t> sau documentul din care reies clar noile conturi</a:t>
          </a:r>
          <a:endParaRPr lang="en-US" sz="1050" b="0" kern="1200">
            <a:solidFill>
              <a:schemeClr val="accent1">
                <a:lumMod val="50000"/>
              </a:schemeClr>
            </a:solidFill>
            <a:latin typeface="Trebuchet MS" pitchFamily="34" charset="0"/>
          </a:endParaRPr>
        </a:p>
      </dsp:txBody>
      <dsp:txXfrm>
        <a:off x="2199023" y="810644"/>
        <a:ext cx="3050751" cy="495566"/>
      </dsp:txXfrm>
    </dsp:sp>
    <dsp:sp modelId="{940C15B7-E921-4885-8520-7E1DAE67D152}">
      <dsp:nvSpPr>
        <dsp:cNvPr id="0" name=""/>
        <dsp:cNvSpPr/>
      </dsp:nvSpPr>
      <dsp:spPr>
        <a:xfrm>
          <a:off x="0" y="728050"/>
          <a:ext cx="2199023" cy="660754"/>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modificarea conturilor Proiectului</a:t>
          </a:r>
        </a:p>
      </dsp:txBody>
      <dsp:txXfrm>
        <a:off x="32255" y="760305"/>
        <a:ext cx="2134513" cy="596244"/>
      </dsp:txXfrm>
    </dsp:sp>
    <dsp:sp modelId="{98CBDFAA-0963-4525-B120-45913A6D8F3D}">
      <dsp:nvSpPr>
        <dsp:cNvPr id="0" name=""/>
        <dsp:cNvSpPr/>
      </dsp:nvSpPr>
      <dsp:spPr>
        <a:xfrm>
          <a:off x="2199023" y="1454880"/>
          <a:ext cx="3298534" cy="660754"/>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l" defTabSz="466725">
            <a:lnSpc>
              <a:spcPct val="90000"/>
            </a:lnSpc>
            <a:spcBef>
              <a:spcPct val="0"/>
            </a:spcBef>
            <a:spcAft>
              <a:spcPct val="15000"/>
            </a:spcAft>
            <a:buChar char="•"/>
          </a:pPr>
          <a:endParaRPr lang="en-US" sz="1050" b="0" kern="1200">
            <a:solidFill>
              <a:schemeClr val="accent1">
                <a:lumMod val="50000"/>
              </a:schemeClr>
            </a:solidFill>
            <a:latin typeface="Trebuchet MS" pitchFamily="34" charset="0"/>
          </a:endParaRPr>
        </a:p>
        <a:p>
          <a:pPr marL="57150" lvl="1" indent="-57150" algn="l" defTabSz="466725">
            <a:lnSpc>
              <a:spcPct val="90000"/>
            </a:lnSpc>
            <a:spcBef>
              <a:spcPct val="0"/>
            </a:spcBef>
            <a:spcAft>
              <a:spcPct val="15000"/>
            </a:spcAft>
            <a:buChar char="•"/>
          </a:pPr>
          <a:r>
            <a:rPr lang="en-US" sz="1050" b="0" kern="1200">
              <a:solidFill>
                <a:schemeClr val="accent1">
                  <a:lumMod val="50000"/>
                </a:schemeClr>
              </a:solidFill>
              <a:latin typeface="Trebuchet MS" pitchFamily="34" charset="0"/>
            </a:rPr>
            <a:t>numele şi datele de contact ale reprezentantului legal</a:t>
          </a:r>
        </a:p>
      </dsp:txBody>
      <dsp:txXfrm>
        <a:off x="2199023" y="1537474"/>
        <a:ext cx="3050751" cy="495566"/>
      </dsp:txXfrm>
    </dsp:sp>
    <dsp:sp modelId="{818DD596-4721-425D-86C9-7A6D4AFA2480}">
      <dsp:nvSpPr>
        <dsp:cNvPr id="0" name=""/>
        <dsp:cNvSpPr/>
      </dsp:nvSpPr>
      <dsp:spPr>
        <a:xfrm>
          <a:off x="0" y="1454880"/>
          <a:ext cx="2199023" cy="660754"/>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en-US" sz="1050" kern="1200">
              <a:latin typeface="Trebuchet MS" pitchFamily="34" charset="0"/>
            </a:rPr>
            <a:t>schimbarea reprezentantului legal al Beneficiarului și/sau </a:t>
          </a:r>
          <a:r>
            <a:rPr lang="ro-RO" sz="1050" kern="1200">
              <a:latin typeface="Trebuchet MS" pitchFamily="34" charset="0"/>
            </a:rPr>
            <a:t>al </a:t>
          </a:r>
          <a:r>
            <a:rPr lang="en-US" sz="1050" kern="1200">
              <a:latin typeface="Trebuchet MS" pitchFamily="34" charset="0"/>
            </a:rPr>
            <a:t>Partenerului</a:t>
          </a:r>
        </a:p>
      </dsp:txBody>
      <dsp:txXfrm>
        <a:off x="32255" y="1487135"/>
        <a:ext cx="2134513" cy="596244"/>
      </dsp:txXfrm>
    </dsp:sp>
    <dsp:sp modelId="{3EA8AABB-3ACC-4641-9C13-55BB1B384189}">
      <dsp:nvSpPr>
        <dsp:cNvPr id="0" name=""/>
        <dsp:cNvSpPr/>
      </dsp:nvSpPr>
      <dsp:spPr>
        <a:xfrm>
          <a:off x="2199023" y="2181710"/>
          <a:ext cx="3298534" cy="660754"/>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just" defTabSz="466725">
            <a:lnSpc>
              <a:spcPct val="90000"/>
            </a:lnSpc>
            <a:spcBef>
              <a:spcPct val="0"/>
            </a:spcBef>
            <a:spcAft>
              <a:spcPct val="15000"/>
            </a:spcAft>
            <a:buChar char="•"/>
          </a:pPr>
          <a:r>
            <a:rPr lang="en-US" sz="1050" b="0" kern="1200">
              <a:solidFill>
                <a:schemeClr val="accent1">
                  <a:lumMod val="50000"/>
                </a:schemeClr>
              </a:solidFill>
              <a:latin typeface="Trebuchet MS" pitchFamily="34" charset="0"/>
            </a:rPr>
            <a:t>actul administrativ de numire, respectiv înlocuire a membrului/membrilor echipei de implementare </a:t>
          </a:r>
        </a:p>
      </dsp:txBody>
      <dsp:txXfrm>
        <a:off x="2199023" y="2264304"/>
        <a:ext cx="3050751" cy="495566"/>
      </dsp:txXfrm>
    </dsp:sp>
    <dsp:sp modelId="{ED0FC90F-FEC8-4C8D-92D7-39C5D2B07727}">
      <dsp:nvSpPr>
        <dsp:cNvPr id="0" name=""/>
        <dsp:cNvSpPr/>
      </dsp:nvSpPr>
      <dsp:spPr>
        <a:xfrm>
          <a:off x="0" y="2181710"/>
          <a:ext cx="2199023" cy="660754"/>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modificări la nivelul </a:t>
          </a:r>
          <a:r>
            <a:rPr lang="en-US" sz="1050" kern="1200">
              <a:latin typeface="Trebuchet MS" pitchFamily="34" charset="0"/>
            </a:rPr>
            <a:t>echipei de implementare a Proiectului, alte</a:t>
          </a:r>
          <a:r>
            <a:rPr lang="ro-RO" sz="1050" kern="1200">
              <a:latin typeface="Trebuchet MS" pitchFamily="34" charset="0"/>
            </a:rPr>
            <a:t> poziții</a:t>
          </a:r>
          <a:r>
            <a:rPr lang="en-US" sz="1050" kern="1200">
              <a:latin typeface="Trebuchet MS" pitchFamily="34" charset="0"/>
            </a:rPr>
            <a:t> decât </a:t>
          </a:r>
          <a:r>
            <a:rPr lang="ro-RO" sz="1050" kern="1200">
              <a:latin typeface="Trebuchet MS" pitchFamily="34" charset="0"/>
            </a:rPr>
            <a:t>cele </a:t>
          </a:r>
          <a:r>
            <a:rPr lang="en-US" sz="1050" kern="1200">
              <a:latin typeface="Trebuchet MS" pitchFamily="34" charset="0"/>
            </a:rPr>
            <a:t>minime obligatorii</a:t>
          </a:r>
        </a:p>
      </dsp:txBody>
      <dsp:txXfrm>
        <a:off x="32255" y="2213965"/>
        <a:ext cx="2134513" cy="596244"/>
      </dsp:txXfrm>
    </dsp:sp>
    <dsp:sp modelId="{2A475D3E-4194-4EE1-9315-BDB85816E97E}">
      <dsp:nvSpPr>
        <dsp:cNvPr id="0" name=""/>
        <dsp:cNvSpPr/>
      </dsp:nvSpPr>
      <dsp:spPr>
        <a:xfrm>
          <a:off x="2199023" y="2909760"/>
          <a:ext cx="3298534" cy="660754"/>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l" defTabSz="466725">
            <a:lnSpc>
              <a:spcPct val="90000"/>
            </a:lnSpc>
            <a:spcBef>
              <a:spcPct val="0"/>
            </a:spcBef>
            <a:spcAft>
              <a:spcPct val="15000"/>
            </a:spcAft>
            <a:buChar char="•"/>
          </a:pPr>
          <a:endParaRPr lang="en-US" sz="1050" kern="1200">
            <a:solidFill>
              <a:schemeClr val="accent1">
                <a:lumMod val="50000"/>
              </a:schemeClr>
            </a:solidFill>
            <a:latin typeface="Trebuchet MS" pitchFamily="34" charset="0"/>
          </a:endParaRPr>
        </a:p>
        <a:p>
          <a:pPr marL="57150" lvl="1" indent="-57150" algn="l" defTabSz="466725">
            <a:lnSpc>
              <a:spcPct val="90000"/>
            </a:lnSpc>
            <a:spcBef>
              <a:spcPct val="0"/>
            </a:spcBef>
            <a:spcAft>
              <a:spcPct val="15000"/>
            </a:spcAft>
            <a:buChar char="•"/>
          </a:pPr>
          <a:r>
            <a:rPr lang="ro-RO" sz="1050" kern="1200">
              <a:solidFill>
                <a:schemeClr val="accent1">
                  <a:lumMod val="50000"/>
                </a:schemeClr>
              </a:solidFill>
              <a:latin typeface="Trebuchet MS" pitchFamily="34" charset="0"/>
            </a:rPr>
            <a:t>secțiunea - </a:t>
          </a:r>
          <a:r>
            <a:rPr lang="en-US" sz="1050" kern="1200">
              <a:solidFill>
                <a:schemeClr val="accent1">
                  <a:lumMod val="50000"/>
                </a:schemeClr>
              </a:solidFill>
              <a:latin typeface="Trebuchet MS" pitchFamily="34" charset="0"/>
            </a:rPr>
            <a:t>A</a:t>
          </a:r>
          <a:r>
            <a:rPr lang="ro-RO" sz="1050" kern="1200">
              <a:solidFill>
                <a:schemeClr val="accent1">
                  <a:lumMod val="50000"/>
                </a:schemeClr>
              </a:solidFill>
              <a:latin typeface="Trebuchet MS" pitchFamily="34" charset="0"/>
            </a:rPr>
            <a:t>chiziții publice</a:t>
          </a:r>
          <a:r>
            <a:rPr lang="en-US" sz="1050" kern="1200">
              <a:solidFill>
                <a:schemeClr val="accent1">
                  <a:lumMod val="50000"/>
                </a:schemeClr>
              </a:solidFill>
              <a:latin typeface="Trebuchet MS" pitchFamily="34" charset="0"/>
            </a:rPr>
            <a:t>/Plan de achizi</a:t>
          </a:r>
          <a:r>
            <a:rPr lang="ro-RO" sz="1050" kern="1200">
              <a:solidFill>
                <a:schemeClr val="accent1">
                  <a:lumMod val="50000"/>
                </a:schemeClr>
              </a:solidFill>
              <a:latin typeface="Trebuchet MS" pitchFamily="34" charset="0"/>
            </a:rPr>
            <a:t>ţii, din cadrul cererii de finanțare, actualizate</a:t>
          </a:r>
          <a:endParaRPr lang="en-US" sz="1050" kern="1200">
            <a:solidFill>
              <a:schemeClr val="accent1">
                <a:lumMod val="50000"/>
              </a:schemeClr>
            </a:solidFill>
            <a:latin typeface="Trebuchet MS" pitchFamily="34" charset="0"/>
          </a:endParaRPr>
        </a:p>
      </dsp:txBody>
      <dsp:txXfrm>
        <a:off x="2199023" y="2992354"/>
        <a:ext cx="3050751" cy="495566"/>
      </dsp:txXfrm>
    </dsp:sp>
    <dsp:sp modelId="{C9357377-BB01-4B39-82BD-BC1B64689E4B}">
      <dsp:nvSpPr>
        <dsp:cNvPr id="0" name=""/>
        <dsp:cNvSpPr/>
      </dsp:nvSpPr>
      <dsp:spPr>
        <a:xfrm>
          <a:off x="0" y="2908540"/>
          <a:ext cx="2199023" cy="660754"/>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modificări la nivelul </a:t>
          </a:r>
          <a:r>
            <a:rPr lang="en-US" sz="1050" kern="1200">
              <a:latin typeface="Trebuchet MS" pitchFamily="34" charset="0"/>
            </a:rPr>
            <a:t>tipul</a:t>
          </a:r>
          <a:r>
            <a:rPr lang="ro-RO" sz="1050" kern="1200">
              <a:latin typeface="Trebuchet MS" pitchFamily="34" charset="0"/>
            </a:rPr>
            <a:t>ui de procedură de achiziție publică, cu respectarea  prevederilor legale</a:t>
          </a:r>
          <a:endParaRPr lang="en-US" sz="1050" kern="1200">
            <a:latin typeface="Trebuchet MS" pitchFamily="34" charset="0"/>
          </a:endParaRPr>
        </a:p>
      </dsp:txBody>
      <dsp:txXfrm>
        <a:off x="32255" y="2940795"/>
        <a:ext cx="2134513" cy="596244"/>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2AEE49A-902A-4BCC-98A4-5EBFE9DE9D43}">
      <dsp:nvSpPr>
        <dsp:cNvPr id="0" name=""/>
        <dsp:cNvSpPr/>
      </dsp:nvSpPr>
      <dsp:spPr>
        <a:xfrm>
          <a:off x="664" y="102801"/>
          <a:ext cx="1831028" cy="1079732"/>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A intervenit modificarea minoră la nivelul proiectului </a:t>
          </a:r>
          <a:endParaRPr lang="en-US" sz="1050" kern="1200">
            <a:latin typeface="Trebuchet MS" pitchFamily="34" charset="0"/>
          </a:endParaRPr>
        </a:p>
      </dsp:txBody>
      <dsp:txXfrm>
        <a:off x="540530" y="102801"/>
        <a:ext cx="751296" cy="1079732"/>
      </dsp:txXfrm>
    </dsp:sp>
    <dsp:sp modelId="{E012AEAE-EE5C-463A-AAC4-DA29E3AD2CE4}">
      <dsp:nvSpPr>
        <dsp:cNvPr id="0" name=""/>
        <dsp:cNvSpPr/>
      </dsp:nvSpPr>
      <dsp:spPr>
        <a:xfrm>
          <a:off x="1756113" y="95143"/>
          <a:ext cx="2433135" cy="1095048"/>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Beneficiarul  notifică AM POCA  privind modificarea, dar nu mai târziu de data solicitării la rambursare a cheltuielilor aferente modificării</a:t>
          </a:r>
          <a:endParaRPr lang="en-US" sz="1050" kern="1200">
            <a:latin typeface="Trebuchet MS" pitchFamily="34" charset="0"/>
          </a:endParaRPr>
        </a:p>
      </dsp:txBody>
      <dsp:txXfrm>
        <a:off x="2303637" y="95143"/>
        <a:ext cx="1338087" cy="1095048"/>
      </dsp:txXfrm>
    </dsp:sp>
    <dsp:sp modelId="{9303EA1A-26A2-4040-89E9-B0CF23DF81A9}">
      <dsp:nvSpPr>
        <dsp:cNvPr id="0" name=""/>
        <dsp:cNvSpPr/>
      </dsp:nvSpPr>
      <dsp:spPr>
        <a:xfrm>
          <a:off x="4113670" y="125774"/>
          <a:ext cx="2190579" cy="1033786"/>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AM POCA ia  cunoștință de modificare</a:t>
          </a:r>
          <a:r>
            <a:rPr lang="en-US" sz="1050" kern="1200">
              <a:latin typeface="Trebuchet MS" pitchFamily="34" charset="0"/>
            </a:rPr>
            <a:t>, f</a:t>
          </a:r>
          <a:r>
            <a:rPr lang="ro-RO" sz="1050" kern="1200">
              <a:latin typeface="Trebuchet MS" pitchFamily="34" charset="0"/>
            </a:rPr>
            <a:t>ără a trimite un răspuns în acest sens</a:t>
          </a:r>
          <a:endParaRPr lang="en-US" sz="1050" kern="1200">
            <a:latin typeface="Trebuchet MS" pitchFamily="34" charset="0"/>
          </a:endParaRPr>
        </a:p>
      </dsp:txBody>
      <dsp:txXfrm>
        <a:off x="4630563" y="125774"/>
        <a:ext cx="1156793" cy="1033786"/>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A4097E-613B-489D-83EE-58402CD26C54}">
      <dsp:nvSpPr>
        <dsp:cNvPr id="0" name=""/>
        <dsp:cNvSpPr/>
      </dsp:nvSpPr>
      <dsp:spPr>
        <a:xfrm rot="5400000">
          <a:off x="-196436" y="206575"/>
          <a:ext cx="1309578" cy="916704"/>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endParaRPr lang="ro-RO" sz="1100" kern="1200">
            <a:latin typeface="Trebuchet MS" pitchFamily="34" charset="0"/>
          </a:endParaRPr>
        </a:p>
        <a:p>
          <a:pPr marL="0" lvl="0" indent="0" algn="ctr" defTabSz="488950">
            <a:lnSpc>
              <a:spcPct val="90000"/>
            </a:lnSpc>
            <a:spcBef>
              <a:spcPct val="0"/>
            </a:spcBef>
            <a:spcAft>
              <a:spcPct val="35000"/>
            </a:spcAft>
            <a:buNone/>
          </a:pPr>
          <a:r>
            <a:rPr lang="ro-RO" sz="1100" kern="1200">
              <a:latin typeface="Trebuchet MS" pitchFamily="34" charset="0"/>
            </a:rPr>
            <a:t>Ce facem înainte de a depune notificarea?</a:t>
          </a:r>
          <a:endParaRPr lang="en-US" sz="1100" kern="1200">
            <a:latin typeface="Trebuchet MS" pitchFamily="34" charset="0"/>
          </a:endParaRPr>
        </a:p>
      </dsp:txBody>
      <dsp:txXfrm rot="-5400000">
        <a:off x="1" y="468490"/>
        <a:ext cx="916704" cy="392874"/>
      </dsp:txXfrm>
    </dsp:sp>
    <dsp:sp modelId="{C51EFDE7-BE77-4F1C-B141-E36CAC460E01}">
      <dsp:nvSpPr>
        <dsp:cNvPr id="0" name=""/>
        <dsp:cNvSpPr/>
      </dsp:nvSpPr>
      <dsp:spPr>
        <a:xfrm rot="5400000">
          <a:off x="3183068" y="-2256224"/>
          <a:ext cx="851673" cy="5384400"/>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just" defTabSz="488950">
            <a:lnSpc>
              <a:spcPct val="90000"/>
            </a:lnSpc>
            <a:spcBef>
              <a:spcPct val="0"/>
            </a:spcBef>
            <a:spcAft>
              <a:spcPct val="15000"/>
            </a:spcAft>
            <a:buChar char="•"/>
          </a:pPr>
          <a:r>
            <a:rPr lang="ro-RO" sz="1100" kern="1200" baseline="0">
              <a:solidFill>
                <a:schemeClr val="tx2">
                  <a:lumMod val="75000"/>
                </a:schemeClr>
              </a:solidFill>
              <a:latin typeface="Trebuchet MS" pitchFamily="34" charset="0"/>
            </a:rPr>
            <a:t>Estimarea în timp util a modificărilor ce pot avea loc asupra proiectului și identificarea soluțiilor la problemele apărute;</a:t>
          </a:r>
          <a:endParaRPr lang="en-US" sz="1100" kern="1200" baseline="0">
            <a:solidFill>
              <a:schemeClr val="tx2">
                <a:lumMod val="75000"/>
              </a:schemeClr>
            </a:solidFill>
            <a:latin typeface="Trebuchet MS" pitchFamily="34" charset="0"/>
          </a:endParaRPr>
        </a:p>
        <a:p>
          <a:pPr marL="57150" lvl="1" indent="-57150" algn="just" defTabSz="488950">
            <a:lnSpc>
              <a:spcPct val="90000"/>
            </a:lnSpc>
            <a:spcBef>
              <a:spcPct val="0"/>
            </a:spcBef>
            <a:spcAft>
              <a:spcPct val="15000"/>
            </a:spcAft>
            <a:buChar char="•"/>
          </a:pPr>
          <a:r>
            <a:rPr lang="ro-RO" sz="1100" kern="1200" baseline="0">
              <a:solidFill>
                <a:schemeClr val="tx2">
                  <a:lumMod val="75000"/>
                </a:schemeClr>
              </a:solidFill>
              <a:latin typeface="Trebuchet MS" pitchFamily="34" charset="0"/>
            </a:rPr>
            <a:t>Redactarea  textului notificării (se va detalia punctual fiecare modificare propusă și justificarea aferentă acesteia), actualizarea secțiunilor/anexelor ce suferă modificări și atașarea documentelor justificative, în funcție de situație</a:t>
          </a:r>
          <a:r>
            <a:rPr lang="ro-RO" sz="1100" kern="1200">
              <a:latin typeface="Trebuchet MS" pitchFamily="34" charset="0"/>
            </a:rPr>
            <a:t>.</a:t>
          </a:r>
          <a:endParaRPr lang="en-US" sz="1100" kern="1200">
            <a:latin typeface="Trebuchet MS" pitchFamily="34" charset="0"/>
          </a:endParaRPr>
        </a:p>
      </dsp:txBody>
      <dsp:txXfrm rot="-5400000">
        <a:off x="916705" y="51714"/>
        <a:ext cx="5342825" cy="768523"/>
      </dsp:txXfrm>
    </dsp:sp>
    <dsp:sp modelId="{BCB74FB4-50EB-4774-860E-128A01FB81CC}">
      <dsp:nvSpPr>
        <dsp:cNvPr id="0" name=""/>
        <dsp:cNvSpPr/>
      </dsp:nvSpPr>
      <dsp:spPr>
        <a:xfrm rot="5400000">
          <a:off x="-196436" y="1372696"/>
          <a:ext cx="1309578" cy="916704"/>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ro-RO" sz="1100" kern="1200">
              <a:latin typeface="Trebuchet MS" pitchFamily="34" charset="0"/>
            </a:rPr>
            <a:t>Când depunem notificarea?</a:t>
          </a:r>
          <a:endParaRPr lang="en-US" sz="1100" kern="1200">
            <a:latin typeface="Trebuchet MS" pitchFamily="34" charset="0"/>
          </a:endParaRPr>
        </a:p>
      </dsp:txBody>
      <dsp:txXfrm rot="-5400000">
        <a:off x="1" y="1634611"/>
        <a:ext cx="916704" cy="392874"/>
      </dsp:txXfrm>
    </dsp:sp>
    <dsp:sp modelId="{2D2AA95D-4DEB-452C-877B-44BF7CE71A3F}">
      <dsp:nvSpPr>
        <dsp:cNvPr id="0" name=""/>
        <dsp:cNvSpPr/>
      </dsp:nvSpPr>
      <dsp:spPr>
        <a:xfrm rot="5400000">
          <a:off x="3183291" y="-1090327"/>
          <a:ext cx="851226" cy="5384400"/>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just" defTabSz="488950">
            <a:lnSpc>
              <a:spcPct val="90000"/>
            </a:lnSpc>
            <a:spcBef>
              <a:spcPct val="0"/>
            </a:spcBef>
            <a:spcAft>
              <a:spcPct val="15000"/>
            </a:spcAft>
            <a:buChar char="•"/>
          </a:pPr>
          <a:r>
            <a:rPr lang="ro-RO" sz="1100" kern="1200">
              <a:solidFill>
                <a:schemeClr val="accent1">
                  <a:lumMod val="50000"/>
                </a:schemeClr>
              </a:solidFill>
              <a:latin typeface="Trebuchet MS" pitchFamily="34" charset="0"/>
            </a:rPr>
            <a:t>Se depune notificarea, </a:t>
          </a:r>
          <a:r>
            <a:rPr lang="ro-RO" sz="1100" i="1" kern="1200">
              <a:solidFill>
                <a:schemeClr val="accent1">
                  <a:lumMod val="50000"/>
                </a:schemeClr>
              </a:solidFill>
              <a:latin typeface="Trebuchet MS" pitchFamily="34" charset="0"/>
            </a:rPr>
            <a:t>cu cel puţin 10 zile lucrătoare înainte de data la care se doreşte modificarea;</a:t>
          </a:r>
          <a:endParaRPr lang="en-US" sz="1100" kern="1200">
            <a:solidFill>
              <a:schemeClr val="accent1">
                <a:lumMod val="50000"/>
              </a:schemeClr>
            </a:solidFill>
            <a:latin typeface="Trebuchet MS" pitchFamily="34" charset="0"/>
          </a:endParaRPr>
        </a:p>
        <a:p>
          <a:pPr marL="57150" lvl="1" indent="-57150" algn="just" defTabSz="488950">
            <a:lnSpc>
              <a:spcPct val="90000"/>
            </a:lnSpc>
            <a:spcBef>
              <a:spcPct val="0"/>
            </a:spcBef>
            <a:spcAft>
              <a:spcPct val="15000"/>
            </a:spcAft>
            <a:buChar char="•"/>
          </a:pPr>
          <a:r>
            <a:rPr lang="ro-RO" sz="1100" kern="1200">
              <a:solidFill>
                <a:schemeClr val="accent1">
                  <a:lumMod val="50000"/>
                </a:schemeClr>
              </a:solidFill>
              <a:latin typeface="Trebuchet MS" pitchFamily="34" charset="0"/>
            </a:rPr>
            <a:t>Documentele justificative/anexele atașate notificării, semnate electronic</a:t>
          </a:r>
          <a:endParaRPr lang="ro-RO" sz="1100" kern="1200">
            <a:latin typeface="Trebuchet MS" pitchFamily="34" charset="0"/>
          </a:endParaRPr>
        </a:p>
      </dsp:txBody>
      <dsp:txXfrm rot="-5400000">
        <a:off x="916705" y="1217812"/>
        <a:ext cx="5342847" cy="768120"/>
      </dsp:txXfrm>
    </dsp:sp>
    <dsp:sp modelId="{70DFD3EA-A7EA-4779-BE5C-9CA4AF4A0BB2}">
      <dsp:nvSpPr>
        <dsp:cNvPr id="0" name=""/>
        <dsp:cNvSpPr/>
      </dsp:nvSpPr>
      <dsp:spPr>
        <a:xfrm rot="5400000">
          <a:off x="-196436" y="2600650"/>
          <a:ext cx="1309578" cy="916704"/>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ro-RO" sz="1100" kern="1200">
              <a:latin typeface="Trebuchet MS" pitchFamily="34" charset="0"/>
            </a:rPr>
            <a:t>Ce se întâmplă apoi?</a:t>
          </a:r>
          <a:endParaRPr lang="en-US" sz="1100" kern="1200">
            <a:latin typeface="Trebuchet MS" pitchFamily="34" charset="0"/>
          </a:endParaRPr>
        </a:p>
      </dsp:txBody>
      <dsp:txXfrm rot="-5400000">
        <a:off x="1" y="2862565"/>
        <a:ext cx="916704" cy="392874"/>
      </dsp:txXfrm>
    </dsp:sp>
    <dsp:sp modelId="{6ADF8148-FB72-46F6-B813-50347AF2E5DE}">
      <dsp:nvSpPr>
        <dsp:cNvPr id="0" name=""/>
        <dsp:cNvSpPr/>
      </dsp:nvSpPr>
      <dsp:spPr>
        <a:xfrm rot="5400000">
          <a:off x="3121458" y="137626"/>
          <a:ext cx="974892" cy="5384400"/>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US" sz="1100" i="0" kern="1200">
              <a:solidFill>
                <a:schemeClr val="accent1">
                  <a:lumMod val="50000"/>
                </a:schemeClr>
              </a:solidFill>
              <a:latin typeface="Trebuchet MS" pitchFamily="34" charset="0"/>
            </a:rPr>
            <a:t>În urma analizării notificăr</a:t>
          </a:r>
          <a:r>
            <a:rPr lang="ro-RO" sz="1100" i="0" kern="1200">
              <a:solidFill>
                <a:schemeClr val="accent1">
                  <a:lumMod val="50000"/>
                </a:schemeClr>
              </a:solidFill>
              <a:latin typeface="Trebuchet MS" pitchFamily="34" charset="0"/>
            </a:rPr>
            <a:t>ii transmise </a:t>
          </a:r>
          <a:r>
            <a:rPr lang="en-US" sz="1100" i="0" kern="1200">
              <a:solidFill>
                <a:schemeClr val="accent1">
                  <a:lumMod val="50000"/>
                </a:schemeClr>
              </a:solidFill>
              <a:latin typeface="Trebuchet MS" pitchFamily="34" charset="0"/>
            </a:rPr>
            <a:t>şi a documentelor justificative, AM poate</a:t>
          </a:r>
          <a:r>
            <a:rPr lang="ro-RO" sz="1100" i="0" kern="1200">
              <a:solidFill>
                <a:schemeClr val="accent1">
                  <a:lumMod val="50000"/>
                </a:schemeClr>
              </a:solidFill>
              <a:latin typeface="Trebuchet MS" pitchFamily="34" charset="0"/>
            </a:rPr>
            <a:t>: 1. a</a:t>
          </a:r>
          <a:r>
            <a:rPr lang="en-US" sz="1100" b="0" kern="1200">
              <a:solidFill>
                <a:schemeClr val="accent1">
                  <a:lumMod val="50000"/>
                </a:schemeClr>
              </a:solidFill>
              <a:latin typeface="Trebuchet MS" pitchFamily="34" charset="0"/>
            </a:rPr>
            <a:t>ccept</a:t>
          </a:r>
          <a:r>
            <a:rPr lang="ro-RO" sz="1100" b="0" kern="1200">
              <a:solidFill>
                <a:schemeClr val="accent1">
                  <a:lumMod val="50000"/>
                </a:schemeClr>
              </a:solidFill>
              <a:latin typeface="Trebuchet MS" pitchFamily="34" charset="0"/>
            </a:rPr>
            <a:t>ă </a:t>
          </a:r>
          <a:r>
            <a:rPr lang="en-US" sz="1100" b="0" kern="1200">
              <a:solidFill>
                <a:schemeClr val="accent1">
                  <a:lumMod val="50000"/>
                </a:schemeClr>
              </a:solidFill>
              <a:latin typeface="Trebuchet MS" pitchFamily="34" charset="0"/>
            </a:rPr>
            <a:t>sau respinge</a:t>
          </a:r>
          <a:r>
            <a:rPr lang="ro-RO" sz="1100" b="0" kern="1200">
              <a:solidFill>
                <a:schemeClr val="accent1">
                  <a:lumMod val="50000"/>
                </a:schemeClr>
              </a:solidFill>
              <a:latin typeface="Trebuchet MS" pitchFamily="34" charset="0"/>
            </a:rPr>
            <a:t> propunerile de modificare și va comunica Beneficiarului</a:t>
          </a:r>
          <a:r>
            <a:rPr lang="en-US" sz="1100" b="0" kern="1200">
              <a:solidFill>
                <a:schemeClr val="accent1">
                  <a:lumMod val="50000"/>
                </a:schemeClr>
              </a:solidFill>
              <a:latin typeface="Trebuchet MS" pitchFamily="34" charset="0"/>
            </a:rPr>
            <a:t>, prin fax, de regulă, în termen de maxim 10 zile lucrătoare de la primirea acesteia</a:t>
          </a:r>
          <a:r>
            <a:rPr lang="ro-RO" sz="1100" b="0" kern="1200">
              <a:solidFill>
                <a:schemeClr val="accent1">
                  <a:lumMod val="50000"/>
                </a:schemeClr>
              </a:solidFill>
              <a:latin typeface="Trebuchet MS" pitchFamily="34" charset="0"/>
            </a:rPr>
            <a:t>;                             </a:t>
          </a:r>
          <a:endParaRPr lang="en-US" sz="1100" kern="1200">
            <a:latin typeface="Trebuchet MS" pitchFamily="34" charset="0"/>
          </a:endParaRPr>
        </a:p>
        <a:p>
          <a:pPr marL="57150" lvl="1" indent="-57150" algn="l" defTabSz="488950">
            <a:lnSpc>
              <a:spcPct val="90000"/>
            </a:lnSpc>
            <a:spcBef>
              <a:spcPct val="0"/>
            </a:spcBef>
            <a:spcAft>
              <a:spcPct val="15000"/>
            </a:spcAft>
            <a:buChar char="•"/>
          </a:pPr>
          <a:r>
            <a:rPr lang="ro-RO" sz="1100" b="0" kern="1200">
              <a:solidFill>
                <a:schemeClr val="accent1">
                  <a:lumMod val="50000"/>
                </a:schemeClr>
              </a:solidFill>
              <a:latin typeface="Trebuchet MS" pitchFamily="34" charset="0"/>
            </a:rPr>
            <a:t> </a:t>
          </a:r>
          <a:r>
            <a:rPr lang="ro-RO" sz="1100" i="0" kern="1200">
              <a:solidFill>
                <a:schemeClr val="accent1">
                  <a:lumMod val="50000"/>
                </a:schemeClr>
              </a:solidFill>
              <a:latin typeface="Trebuchet MS" pitchFamily="34" charset="0"/>
            </a:rPr>
            <a:t>2. să </a:t>
          </a:r>
          <a:r>
            <a:rPr lang="en-US" sz="1100" i="0" kern="1200">
              <a:solidFill>
                <a:schemeClr val="accent1">
                  <a:lumMod val="50000"/>
                </a:schemeClr>
              </a:solidFill>
              <a:latin typeface="Trebuchet MS" pitchFamily="34" charset="0"/>
            </a:rPr>
            <a:t>solicit</a:t>
          </a:r>
          <a:r>
            <a:rPr lang="ro-RO" sz="1100" i="0" kern="1200">
              <a:solidFill>
                <a:schemeClr val="accent1">
                  <a:lumMod val="50000"/>
                </a:schemeClr>
              </a:solidFill>
              <a:latin typeface="Trebuchet MS" pitchFamily="34" charset="0"/>
            </a:rPr>
            <a:t>e</a:t>
          </a:r>
          <a:r>
            <a:rPr lang="en-US" sz="1100" i="0" kern="1200">
              <a:solidFill>
                <a:schemeClr val="accent1">
                  <a:lumMod val="50000"/>
                </a:schemeClr>
              </a:solidFill>
              <a:latin typeface="Trebuchet MS" pitchFamily="34" charset="0"/>
            </a:rPr>
            <a:t> clarificări </a:t>
          </a:r>
          <a:r>
            <a:rPr lang="ro-RO" sz="1100" i="0" kern="1200">
              <a:solidFill>
                <a:schemeClr val="accent1">
                  <a:lumMod val="50000"/>
                </a:schemeClr>
              </a:solidFill>
              <a:latin typeface="Trebuchet MS" pitchFamily="34" charset="0"/>
            </a:rPr>
            <a:t> suplimentare, și astfel se poate prelungi termenul de aprobare a modificărilor solicitate.                                                                                                                                                                                                                                                          </a:t>
          </a:r>
          <a:endParaRPr lang="en-US" sz="1100" kern="1200">
            <a:latin typeface="Trebuchet MS" pitchFamily="34" charset="0"/>
          </a:endParaRPr>
        </a:p>
      </dsp:txBody>
      <dsp:txXfrm rot="-5400000">
        <a:off x="916704" y="2389970"/>
        <a:ext cx="5336810" cy="879712"/>
      </dsp:txXfrm>
    </dsp:sp>
    <dsp:sp modelId="{F004460F-AD1A-4C72-9B20-967BB12E3A19}">
      <dsp:nvSpPr>
        <dsp:cNvPr id="0" name=""/>
        <dsp:cNvSpPr/>
      </dsp:nvSpPr>
      <dsp:spPr>
        <a:xfrm rot="5400000">
          <a:off x="-196436" y="3766771"/>
          <a:ext cx="1309578" cy="916704"/>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ro-RO" sz="1100" kern="1200">
              <a:latin typeface="Trebuchet MS" pitchFamily="34" charset="0"/>
            </a:rPr>
            <a:t>Când intră în vigoare modificările solicitate?</a:t>
          </a:r>
        </a:p>
      </dsp:txBody>
      <dsp:txXfrm rot="-5400000">
        <a:off x="1" y="4028686"/>
        <a:ext cx="916704" cy="392874"/>
      </dsp:txXfrm>
    </dsp:sp>
    <dsp:sp modelId="{D421FD8F-9BFD-4A2B-BFB4-54C0CB9533DB}">
      <dsp:nvSpPr>
        <dsp:cNvPr id="0" name=""/>
        <dsp:cNvSpPr/>
      </dsp:nvSpPr>
      <dsp:spPr>
        <a:xfrm rot="5400000">
          <a:off x="3357920" y="1303747"/>
          <a:ext cx="501967" cy="5384400"/>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just" defTabSz="488950">
            <a:lnSpc>
              <a:spcPct val="90000"/>
            </a:lnSpc>
            <a:spcBef>
              <a:spcPct val="0"/>
            </a:spcBef>
            <a:spcAft>
              <a:spcPct val="15000"/>
            </a:spcAft>
            <a:buChar char="•"/>
          </a:pPr>
          <a:r>
            <a:rPr lang="ro-RO" sz="1100" kern="1200">
              <a:solidFill>
                <a:schemeClr val="tx2">
                  <a:lumMod val="75000"/>
                </a:schemeClr>
              </a:solidFill>
              <a:latin typeface="Trebuchet MS" pitchFamily="34" charset="0"/>
            </a:rPr>
            <a:t>Notificarea intră în vigoare și va produce efecte de la data aprobării acesteia de către AM POCA. </a:t>
          </a:r>
          <a:endParaRPr lang="en-US" sz="1100" i="0" kern="1200">
            <a:solidFill>
              <a:schemeClr val="accent1">
                <a:lumMod val="50000"/>
              </a:schemeClr>
            </a:solidFill>
            <a:latin typeface="Trebuchet MS" pitchFamily="34" charset="0"/>
          </a:endParaRPr>
        </a:p>
      </dsp:txBody>
      <dsp:txXfrm rot="-5400000">
        <a:off x="916704" y="3769467"/>
        <a:ext cx="5359896" cy="452959"/>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6264278-2F52-48DB-A8E8-C5DD76C4D40E}">
      <dsp:nvSpPr>
        <dsp:cNvPr id="0" name=""/>
        <dsp:cNvSpPr/>
      </dsp:nvSpPr>
      <dsp:spPr>
        <a:xfrm>
          <a:off x="2475050" y="265"/>
          <a:ext cx="3708044" cy="988362"/>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just" defTabSz="466725">
            <a:lnSpc>
              <a:spcPct val="90000"/>
            </a:lnSpc>
            <a:spcBef>
              <a:spcPct val="0"/>
            </a:spcBef>
            <a:spcAft>
              <a:spcPct val="15000"/>
            </a:spcAft>
            <a:buChar char="•"/>
          </a:pPr>
          <a:r>
            <a:rPr lang="ro-RO" sz="1050" kern="1200">
              <a:solidFill>
                <a:schemeClr val="accent1">
                  <a:lumMod val="50000"/>
                </a:schemeClr>
              </a:solidFill>
              <a:latin typeface="Trebuchet MS" pitchFamily="34" charset="0"/>
            </a:rPr>
            <a:t>Se vor actualiza toate secțiunile cererii de finanțare, care sunt afectate de modificarea propusă</a:t>
          </a:r>
          <a:r>
            <a:rPr lang="ro-RO" sz="1050" b="0" kern="1200">
              <a:solidFill>
                <a:schemeClr val="accent1">
                  <a:lumMod val="50000"/>
                </a:schemeClr>
              </a:solidFill>
              <a:latin typeface="Trebuchet MS" pitchFamily="34" charset="0"/>
            </a:rPr>
            <a:t>;  </a:t>
          </a:r>
          <a:r>
            <a:rPr lang="ro-RO" sz="1050" kern="1200">
              <a:solidFill>
                <a:schemeClr val="accent1">
                  <a:lumMod val="50000"/>
                </a:schemeClr>
              </a:solidFill>
              <a:latin typeface="Trebuchet MS" pitchFamily="34" charset="0"/>
            </a:rPr>
            <a:t>Oferte de preț care să susțină modificările propuse; Anexa II a contractului de finanțare/ Anexa III la ordinul de finanțare, dacă e cazul; </a:t>
          </a:r>
          <a:r>
            <a:rPr lang="ro-RO" sz="1050" kern="1200">
              <a:solidFill>
                <a:schemeClr val="tx2">
                  <a:lumMod val="75000"/>
                </a:schemeClr>
              </a:solidFill>
              <a:latin typeface="Trebuchet MS" pitchFamily="34" charset="0"/>
            </a:rPr>
            <a:t>Actul adițional la Acordul de parteneriat,</a:t>
          </a:r>
          <a:r>
            <a:rPr lang="ro-RO" sz="1050" kern="1200">
              <a:solidFill>
                <a:schemeClr val="accent1">
                  <a:lumMod val="50000"/>
                </a:schemeClr>
              </a:solidFill>
              <a:latin typeface="Trebuchet MS" pitchFamily="34" charset="0"/>
            </a:rPr>
            <a:t> dacă e cazul;</a:t>
          </a:r>
          <a:endParaRPr lang="en-US" sz="1050" kern="1200">
            <a:solidFill>
              <a:schemeClr val="accent1">
                <a:lumMod val="50000"/>
              </a:schemeClr>
            </a:solidFill>
            <a:latin typeface="Trebuchet MS" pitchFamily="34" charset="0"/>
          </a:endParaRPr>
        </a:p>
      </dsp:txBody>
      <dsp:txXfrm>
        <a:off x="2475050" y="123810"/>
        <a:ext cx="3337408" cy="741272"/>
      </dsp:txXfrm>
    </dsp:sp>
    <dsp:sp modelId="{1C7C3AFC-FBF2-4070-B8DB-935E951FC288}">
      <dsp:nvSpPr>
        <dsp:cNvPr id="0" name=""/>
        <dsp:cNvSpPr/>
      </dsp:nvSpPr>
      <dsp:spPr>
        <a:xfrm>
          <a:off x="3020" y="80636"/>
          <a:ext cx="2472029" cy="827621"/>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realocări bugetare între valorile alocate rezultatelor/activităților, cu respectarea plafoanelor stabilite prin Ghidul solicitantului aplicabil cererii de proiecte</a:t>
          </a:r>
          <a:endParaRPr lang="en-US" sz="1050" kern="1200">
            <a:latin typeface="Trebuchet MS" pitchFamily="34" charset="0"/>
          </a:endParaRPr>
        </a:p>
      </dsp:txBody>
      <dsp:txXfrm>
        <a:off x="43421" y="121037"/>
        <a:ext cx="2391227" cy="746819"/>
      </dsp:txXfrm>
    </dsp:sp>
    <dsp:sp modelId="{E29446E8-5622-4B90-99C1-B24D6858E568}">
      <dsp:nvSpPr>
        <dsp:cNvPr id="0" name=""/>
        <dsp:cNvSpPr/>
      </dsp:nvSpPr>
      <dsp:spPr>
        <a:xfrm>
          <a:off x="2475223" y="1097088"/>
          <a:ext cx="3708044" cy="1005014"/>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just" defTabSz="466725">
            <a:lnSpc>
              <a:spcPct val="90000"/>
            </a:lnSpc>
            <a:spcBef>
              <a:spcPct val="0"/>
            </a:spcBef>
            <a:spcAft>
              <a:spcPct val="15000"/>
            </a:spcAft>
            <a:buChar char="•"/>
          </a:pPr>
          <a:r>
            <a:rPr lang="ro-RO" sz="1050" kern="1200">
              <a:solidFill>
                <a:schemeClr val="accent1">
                  <a:lumMod val="50000"/>
                </a:schemeClr>
              </a:solidFill>
              <a:latin typeface="Trebuchet MS" pitchFamily="34" charset="0"/>
            </a:rPr>
            <a:t>Se vor actualiza toate secțiunile cererii de finanțare, care sunt afectate de modificarea propusă</a:t>
          </a:r>
          <a:r>
            <a:rPr lang="ro-RO" sz="1050" b="0" kern="1200">
              <a:solidFill>
                <a:schemeClr val="accent1">
                  <a:lumMod val="50000"/>
                </a:schemeClr>
              </a:solidFill>
              <a:latin typeface="Trebuchet MS" pitchFamily="34" charset="0"/>
            </a:rPr>
            <a:t>;  </a:t>
          </a:r>
          <a:r>
            <a:rPr lang="ro-RO" sz="1050" kern="1200">
              <a:solidFill>
                <a:schemeClr val="accent1">
                  <a:lumMod val="50000"/>
                </a:schemeClr>
              </a:solidFill>
              <a:latin typeface="Trebuchet MS" pitchFamily="34" charset="0"/>
            </a:rPr>
            <a:t>Oferte de preț care să susțină modificările propuse; Anexa II a contractului de finanțare/ Anexa III la ordinul de finanțare, dacă e cazul; </a:t>
          </a:r>
          <a:r>
            <a:rPr lang="ro-RO" sz="1050" kern="1200">
              <a:solidFill>
                <a:schemeClr val="tx2">
                  <a:lumMod val="75000"/>
                </a:schemeClr>
              </a:solidFill>
              <a:latin typeface="Trebuchet MS" pitchFamily="34" charset="0"/>
            </a:rPr>
            <a:t>Actul adițional la Acordul de parteneriat,</a:t>
          </a:r>
          <a:r>
            <a:rPr lang="ro-RO" sz="1050" kern="1200">
              <a:solidFill>
                <a:schemeClr val="accent1">
                  <a:lumMod val="50000"/>
                </a:schemeClr>
              </a:solidFill>
              <a:latin typeface="Trebuchet MS" pitchFamily="34" charset="0"/>
            </a:rPr>
            <a:t> dacă e cazul;</a:t>
          </a:r>
          <a:endParaRPr lang="en-US" sz="1050" b="0" kern="1200">
            <a:solidFill>
              <a:schemeClr val="accent1">
                <a:lumMod val="50000"/>
              </a:schemeClr>
            </a:solidFill>
            <a:latin typeface="Trebuchet MS" pitchFamily="34" charset="0"/>
          </a:endParaRPr>
        </a:p>
      </dsp:txBody>
      <dsp:txXfrm>
        <a:off x="2475223" y="1222715"/>
        <a:ext cx="3331164" cy="753760"/>
      </dsp:txXfrm>
    </dsp:sp>
    <dsp:sp modelId="{940C15B7-E921-4885-8520-7E1DAE67D152}">
      <dsp:nvSpPr>
        <dsp:cNvPr id="0" name=""/>
        <dsp:cNvSpPr/>
      </dsp:nvSpPr>
      <dsp:spPr>
        <a:xfrm>
          <a:off x="3020" y="1160086"/>
          <a:ext cx="2472029" cy="827621"/>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majorarea bugetului total al Proiectului </a:t>
          </a:r>
          <a:r>
            <a:rPr lang="en-US" sz="1050" kern="1200">
              <a:latin typeface="Trebuchet MS" pitchFamily="34" charset="0"/>
            </a:rPr>
            <a:t>în condițiile stabilite </a:t>
          </a:r>
          <a:r>
            <a:rPr lang="ro-RO" sz="1050" kern="1200">
              <a:latin typeface="Trebuchet MS" pitchFamily="34" charset="0"/>
            </a:rPr>
            <a:t>în contractul/ordinul de finanțare</a:t>
          </a:r>
          <a:endParaRPr lang="en-US" sz="1050" kern="1200">
            <a:latin typeface="Trebuchet MS" pitchFamily="34" charset="0"/>
          </a:endParaRPr>
        </a:p>
      </dsp:txBody>
      <dsp:txXfrm>
        <a:off x="43421" y="1200487"/>
        <a:ext cx="2391227" cy="746819"/>
      </dsp:txXfrm>
    </dsp:sp>
    <dsp:sp modelId="{98CBDFAA-0963-4525-B120-45913A6D8F3D}">
      <dsp:nvSpPr>
        <dsp:cNvPr id="0" name=""/>
        <dsp:cNvSpPr/>
      </dsp:nvSpPr>
      <dsp:spPr>
        <a:xfrm>
          <a:off x="2474445" y="2159167"/>
          <a:ext cx="3711669" cy="827621"/>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just" defTabSz="466725">
            <a:lnSpc>
              <a:spcPct val="90000"/>
            </a:lnSpc>
            <a:spcBef>
              <a:spcPct val="0"/>
            </a:spcBef>
            <a:spcAft>
              <a:spcPct val="15000"/>
            </a:spcAft>
            <a:buChar char="•"/>
          </a:pPr>
          <a:r>
            <a:rPr lang="ro-RO" sz="1050" kern="1200">
              <a:solidFill>
                <a:schemeClr val="accent1">
                  <a:lumMod val="50000"/>
                </a:schemeClr>
              </a:solidFill>
              <a:latin typeface="Trebuchet MS" pitchFamily="34" charset="0"/>
            </a:rPr>
            <a:t>Se vor actualiza toate secțiunile cererii de finanțare, care sunt afectate de modificarea propusă</a:t>
          </a:r>
          <a:r>
            <a:rPr lang="ro-RO" sz="1050" b="0" kern="1200">
              <a:solidFill>
                <a:schemeClr val="accent1">
                  <a:lumMod val="50000"/>
                </a:schemeClr>
              </a:solidFill>
              <a:latin typeface="Trebuchet MS" pitchFamily="34" charset="0"/>
            </a:rPr>
            <a:t>;</a:t>
          </a:r>
          <a:endParaRPr lang="en-US" sz="1050" b="0" kern="1200">
            <a:solidFill>
              <a:schemeClr val="accent1">
                <a:lumMod val="50000"/>
              </a:schemeClr>
            </a:solidFill>
            <a:latin typeface="Trebuchet MS" pitchFamily="34" charset="0"/>
          </a:endParaRPr>
        </a:p>
        <a:p>
          <a:pPr marL="57150" lvl="1" indent="-57150" algn="just" defTabSz="466725">
            <a:lnSpc>
              <a:spcPct val="90000"/>
            </a:lnSpc>
            <a:spcBef>
              <a:spcPct val="0"/>
            </a:spcBef>
            <a:spcAft>
              <a:spcPct val="15000"/>
            </a:spcAft>
            <a:buChar char="•"/>
          </a:pPr>
          <a:r>
            <a:rPr lang="ro-RO" sz="1050" kern="1200">
              <a:solidFill>
                <a:schemeClr val="accent1">
                  <a:lumMod val="50000"/>
                </a:schemeClr>
              </a:solidFill>
              <a:latin typeface="Trebuchet MS" pitchFamily="34" charset="0"/>
            </a:rPr>
            <a:t>Anexa II a contractului de finanțare/ Anexa III a ordinului de finanțare; </a:t>
          </a:r>
          <a:r>
            <a:rPr lang="ro-RO" sz="1050" kern="1200">
              <a:solidFill>
                <a:schemeClr val="tx2">
                  <a:lumMod val="75000"/>
                </a:schemeClr>
              </a:solidFill>
              <a:latin typeface="Trebuchet MS" pitchFamily="34" charset="0"/>
            </a:rPr>
            <a:t>Actul adițional la Acordul de parteneriat, </a:t>
          </a:r>
          <a:r>
            <a:rPr lang="ro-RO" sz="1050" kern="1200">
              <a:solidFill>
                <a:schemeClr val="accent1">
                  <a:lumMod val="50000"/>
                </a:schemeClr>
              </a:solidFill>
              <a:latin typeface="Trebuchet MS" pitchFamily="34" charset="0"/>
            </a:rPr>
            <a:t>dacă e cazul;</a:t>
          </a:r>
          <a:endParaRPr lang="en-US" sz="1050" b="0" kern="1200">
            <a:solidFill>
              <a:schemeClr val="accent1">
                <a:lumMod val="50000"/>
              </a:schemeClr>
            </a:solidFill>
            <a:latin typeface="Trebuchet MS" pitchFamily="34" charset="0"/>
          </a:endParaRPr>
        </a:p>
      </dsp:txBody>
      <dsp:txXfrm>
        <a:off x="2474445" y="2262620"/>
        <a:ext cx="3401311" cy="620715"/>
      </dsp:txXfrm>
    </dsp:sp>
    <dsp:sp modelId="{818DD596-4721-425D-86C9-7A6D4AFA2480}">
      <dsp:nvSpPr>
        <dsp:cNvPr id="0" name=""/>
        <dsp:cNvSpPr/>
      </dsp:nvSpPr>
      <dsp:spPr>
        <a:xfrm>
          <a:off x="0" y="2304911"/>
          <a:ext cx="2474446" cy="536133"/>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modificarea perioadei de implementare a proiectului</a:t>
          </a:r>
          <a:endParaRPr lang="en-US" sz="1050" kern="1200">
            <a:latin typeface="Trebuchet MS" pitchFamily="34" charset="0"/>
          </a:endParaRPr>
        </a:p>
      </dsp:txBody>
      <dsp:txXfrm>
        <a:off x="26172" y="2331083"/>
        <a:ext cx="2422102" cy="483789"/>
      </dsp:txXfrm>
    </dsp:sp>
    <dsp:sp modelId="{3EA8AABB-3ACC-4641-9C13-55BB1B384189}">
      <dsp:nvSpPr>
        <dsp:cNvPr id="0" name=""/>
        <dsp:cNvSpPr/>
      </dsp:nvSpPr>
      <dsp:spPr>
        <a:xfrm>
          <a:off x="2474445" y="3069551"/>
          <a:ext cx="3711669" cy="827621"/>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just" defTabSz="466725">
            <a:lnSpc>
              <a:spcPct val="90000"/>
            </a:lnSpc>
            <a:spcBef>
              <a:spcPct val="0"/>
            </a:spcBef>
            <a:spcAft>
              <a:spcPct val="15000"/>
            </a:spcAft>
            <a:buChar char="•"/>
          </a:pPr>
          <a:endParaRPr lang="en-US" sz="1050" b="0" kern="1200">
            <a:solidFill>
              <a:schemeClr val="accent1">
                <a:lumMod val="50000"/>
              </a:schemeClr>
            </a:solidFill>
            <a:latin typeface="Trebuchet MS" pitchFamily="34" charset="0"/>
          </a:endParaRPr>
        </a:p>
        <a:p>
          <a:pPr marL="57150" lvl="1" indent="-57150" algn="just" defTabSz="466725">
            <a:lnSpc>
              <a:spcPct val="90000"/>
            </a:lnSpc>
            <a:spcBef>
              <a:spcPct val="0"/>
            </a:spcBef>
            <a:spcAft>
              <a:spcPct val="15000"/>
            </a:spcAft>
            <a:buChar char="•"/>
          </a:pPr>
          <a:r>
            <a:rPr lang="ro-RO" sz="1050" kern="1200">
              <a:solidFill>
                <a:schemeClr val="accent1">
                  <a:lumMod val="50000"/>
                </a:schemeClr>
              </a:solidFill>
              <a:latin typeface="Trebuchet MS" pitchFamily="34" charset="0"/>
            </a:rPr>
            <a:t>Se vor actualiza toate secțiunile cererii de finanțare, care sunt afectate de modificarea propusă</a:t>
          </a:r>
          <a:r>
            <a:rPr lang="ro-RO" sz="1050" b="0" kern="1200">
              <a:solidFill>
                <a:schemeClr val="accent1">
                  <a:lumMod val="50000"/>
                </a:schemeClr>
              </a:solidFill>
              <a:latin typeface="Trebuchet MS" pitchFamily="34" charset="0"/>
            </a:rPr>
            <a:t>;</a:t>
          </a:r>
          <a:endParaRPr lang="en-US" sz="1050" b="0" kern="1200">
            <a:solidFill>
              <a:schemeClr val="accent1">
                <a:lumMod val="50000"/>
              </a:schemeClr>
            </a:solidFill>
            <a:latin typeface="Trebuchet MS" pitchFamily="34" charset="0"/>
          </a:endParaRPr>
        </a:p>
        <a:p>
          <a:pPr marL="57150" lvl="1" indent="-57150" algn="just" defTabSz="466725">
            <a:lnSpc>
              <a:spcPct val="90000"/>
            </a:lnSpc>
            <a:spcBef>
              <a:spcPct val="0"/>
            </a:spcBef>
            <a:spcAft>
              <a:spcPct val="15000"/>
            </a:spcAft>
            <a:buChar char="•"/>
          </a:pPr>
          <a:r>
            <a:rPr lang="ro-RO" sz="1050" kern="1200">
              <a:solidFill>
                <a:schemeClr val="tx2">
                  <a:lumMod val="75000"/>
                </a:schemeClr>
              </a:solidFill>
              <a:latin typeface="Trebuchet MS" pitchFamily="34" charset="0"/>
            </a:rPr>
            <a:t>Actul adițional la Acordul de parteneriat, </a:t>
          </a:r>
          <a:r>
            <a:rPr lang="ro-RO" sz="1050" kern="1200">
              <a:solidFill>
                <a:schemeClr val="accent1">
                  <a:lumMod val="50000"/>
                </a:schemeClr>
              </a:solidFill>
              <a:latin typeface="Trebuchet MS" pitchFamily="34" charset="0"/>
            </a:rPr>
            <a:t>dacă e cazul;</a:t>
          </a:r>
          <a:r>
            <a:rPr lang="ro-RO" sz="1050" b="0" kern="1200">
              <a:solidFill>
                <a:schemeClr val="accent1">
                  <a:lumMod val="50000"/>
                </a:schemeClr>
              </a:solidFill>
              <a:latin typeface="Trebuchet MS" pitchFamily="34" charset="0"/>
            </a:rPr>
            <a:t> </a:t>
          </a:r>
          <a:endParaRPr lang="en-US" sz="1050" b="0" kern="1200">
            <a:solidFill>
              <a:schemeClr val="accent1">
                <a:lumMod val="50000"/>
              </a:schemeClr>
            </a:solidFill>
            <a:latin typeface="Trebuchet MS" pitchFamily="34" charset="0"/>
          </a:endParaRPr>
        </a:p>
      </dsp:txBody>
      <dsp:txXfrm>
        <a:off x="2474445" y="3173004"/>
        <a:ext cx="3401311" cy="620715"/>
      </dsp:txXfrm>
    </dsp:sp>
    <dsp:sp modelId="{ED0FC90F-FEC8-4C8D-92D7-39C5D2B07727}">
      <dsp:nvSpPr>
        <dsp:cNvPr id="0" name=""/>
        <dsp:cNvSpPr/>
      </dsp:nvSpPr>
      <dsp:spPr>
        <a:xfrm>
          <a:off x="0" y="3069551"/>
          <a:ext cx="2474446" cy="827621"/>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modificări privind rezultatele și indicatorii de program cu încadrare în valoarea eligibilă a proiectului și cu respectarea plafoanelor stabilite prin Ghidul solicitantului</a:t>
          </a:r>
          <a:endParaRPr lang="en-US" sz="1050" kern="1200">
            <a:latin typeface="Trebuchet MS" pitchFamily="34" charset="0"/>
          </a:endParaRPr>
        </a:p>
      </dsp:txBody>
      <dsp:txXfrm>
        <a:off x="40401" y="3109952"/>
        <a:ext cx="2393644" cy="746819"/>
      </dsp:txXfrm>
    </dsp:sp>
    <dsp:sp modelId="{2A475D3E-4194-4EE1-9315-BDB85816E97E}">
      <dsp:nvSpPr>
        <dsp:cNvPr id="0" name=""/>
        <dsp:cNvSpPr/>
      </dsp:nvSpPr>
      <dsp:spPr>
        <a:xfrm>
          <a:off x="2478065" y="4053059"/>
          <a:ext cx="3708044" cy="947453"/>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just" defTabSz="466725">
            <a:lnSpc>
              <a:spcPct val="90000"/>
            </a:lnSpc>
            <a:spcBef>
              <a:spcPct val="0"/>
            </a:spcBef>
            <a:spcAft>
              <a:spcPct val="15000"/>
            </a:spcAft>
            <a:buChar char="•"/>
          </a:pPr>
          <a:r>
            <a:rPr lang="ro-RO" sz="1050" kern="1200">
              <a:solidFill>
                <a:schemeClr val="accent1">
                  <a:lumMod val="50000"/>
                </a:schemeClr>
              </a:solidFill>
              <a:latin typeface="Trebuchet MS" pitchFamily="34" charset="0"/>
            </a:rPr>
            <a:t>Se vor actualiza toate secțiunile cererii de finanțare, care sunt afectate de modificarea propusă</a:t>
          </a:r>
          <a:r>
            <a:rPr lang="ro-RO" sz="1050" b="0" kern="1200">
              <a:solidFill>
                <a:schemeClr val="accent1">
                  <a:lumMod val="50000"/>
                </a:schemeClr>
              </a:solidFill>
              <a:latin typeface="Trebuchet MS" pitchFamily="34" charset="0"/>
            </a:rPr>
            <a:t>;</a:t>
          </a:r>
          <a:endParaRPr lang="en-US" sz="1050" kern="1200">
            <a:latin typeface="Trebuchet MS" pitchFamily="34" charset="0"/>
          </a:endParaRPr>
        </a:p>
        <a:p>
          <a:pPr marL="57150" lvl="1" indent="-57150" algn="just" defTabSz="466725">
            <a:lnSpc>
              <a:spcPct val="90000"/>
            </a:lnSpc>
            <a:spcBef>
              <a:spcPct val="0"/>
            </a:spcBef>
            <a:spcAft>
              <a:spcPct val="15000"/>
            </a:spcAft>
            <a:buChar char="•"/>
          </a:pPr>
          <a:r>
            <a:rPr lang="ro-RO" sz="1050" kern="1200">
              <a:solidFill>
                <a:schemeClr val="tx2">
                  <a:lumMod val="75000"/>
                </a:schemeClr>
              </a:solidFill>
              <a:latin typeface="Trebuchet MS" pitchFamily="34" charset="0"/>
            </a:rPr>
            <a:t>Se vor respecta criteriile de selecție prevăzute în Ghidul Solicitantului; Actul adițional la Acordul de parteneriat;</a:t>
          </a:r>
          <a:endParaRPr lang="en-US" sz="1050" kern="1200">
            <a:solidFill>
              <a:schemeClr val="tx2">
                <a:lumMod val="75000"/>
              </a:schemeClr>
            </a:solidFill>
            <a:latin typeface="Trebuchet MS" pitchFamily="34" charset="0"/>
          </a:endParaRPr>
        </a:p>
      </dsp:txBody>
      <dsp:txXfrm>
        <a:off x="2478065" y="4171491"/>
        <a:ext cx="3352749" cy="710589"/>
      </dsp:txXfrm>
    </dsp:sp>
    <dsp:sp modelId="{C9357377-BB01-4B39-82BD-BC1B64689E4B}">
      <dsp:nvSpPr>
        <dsp:cNvPr id="0" name=""/>
        <dsp:cNvSpPr/>
      </dsp:nvSpPr>
      <dsp:spPr>
        <a:xfrm>
          <a:off x="3020" y="3979935"/>
          <a:ext cx="2472029" cy="1124340"/>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înlocuirea Partenerilor, </a:t>
          </a:r>
          <a:r>
            <a:rPr lang="en-US" sz="1050" kern="1200">
              <a:latin typeface="Trebuchet MS" pitchFamily="34" charset="0"/>
            </a:rPr>
            <a:t>cu respectarea prevederilor </a:t>
          </a:r>
          <a:r>
            <a:rPr lang="ro-RO" sz="1050" kern="1200">
              <a:latin typeface="Trebuchet MS" pitchFamily="34" charset="0"/>
            </a:rPr>
            <a:t>contractului/ordinului de finanțare</a:t>
          </a:r>
          <a:r>
            <a:rPr lang="en-US" sz="1050" kern="1200">
              <a:latin typeface="Trebuchet MS" pitchFamily="34" charset="0"/>
            </a:rPr>
            <a:t>, precum și a tuturor regulilor stabilite prin Ghidul solicitantului aplicabil</a:t>
          </a:r>
          <a:r>
            <a:rPr lang="ro-RO" sz="1050" kern="1200">
              <a:latin typeface="Trebuchet MS" pitchFamily="34" charset="0"/>
            </a:rPr>
            <a:t> și legislația </a:t>
          </a:r>
          <a:r>
            <a:rPr lang="en-US" sz="1050" b="0" i="0" kern="1200"/>
            <a:t>privind gestionarea financiara a fondurilor europene pentru perioada de programare 2014-2020.</a:t>
          </a:r>
          <a:endParaRPr lang="ro-RO" sz="1050" b="0" kern="1200">
            <a:latin typeface="Trebuchet MS" pitchFamily="34" charset="0"/>
          </a:endParaRPr>
        </a:p>
      </dsp:txBody>
      <dsp:txXfrm>
        <a:off x="57906" y="4034821"/>
        <a:ext cx="2362257" cy="1014568"/>
      </dsp:txXfrm>
    </dsp:sp>
    <dsp:sp modelId="{04EB34AC-07D2-48BF-AB81-6F2549F946B8}">
      <dsp:nvSpPr>
        <dsp:cNvPr id="0" name=""/>
        <dsp:cNvSpPr/>
      </dsp:nvSpPr>
      <dsp:spPr>
        <a:xfrm>
          <a:off x="2474445" y="5187038"/>
          <a:ext cx="3711669" cy="827621"/>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just" defTabSz="466725">
            <a:lnSpc>
              <a:spcPct val="90000"/>
            </a:lnSpc>
            <a:spcBef>
              <a:spcPct val="0"/>
            </a:spcBef>
            <a:spcAft>
              <a:spcPct val="15000"/>
            </a:spcAft>
            <a:buChar char="•"/>
          </a:pPr>
          <a:r>
            <a:rPr lang="ro-RO" sz="1050" kern="1200">
              <a:solidFill>
                <a:schemeClr val="accent1">
                  <a:lumMod val="50000"/>
                </a:schemeClr>
              </a:solidFill>
              <a:latin typeface="Trebuchet MS" pitchFamily="34" charset="0"/>
            </a:rPr>
            <a:t>Se vor actualiza toate secțiunile cererii de finanțare, care sunt afectate de modificarea propusă</a:t>
          </a:r>
          <a:r>
            <a:rPr lang="ro-RO" sz="1050" b="0" kern="1200">
              <a:solidFill>
                <a:schemeClr val="accent1">
                  <a:lumMod val="50000"/>
                </a:schemeClr>
              </a:solidFill>
              <a:latin typeface="Trebuchet MS" pitchFamily="34" charset="0"/>
            </a:rPr>
            <a:t>;</a:t>
          </a:r>
          <a:endParaRPr lang="en-US" sz="1050" kern="1200">
            <a:latin typeface="Trebuchet MS" pitchFamily="34" charset="0"/>
          </a:endParaRPr>
        </a:p>
        <a:p>
          <a:pPr marL="57150" lvl="1" indent="-57150" algn="just" defTabSz="466725">
            <a:lnSpc>
              <a:spcPct val="90000"/>
            </a:lnSpc>
            <a:spcBef>
              <a:spcPct val="0"/>
            </a:spcBef>
            <a:spcAft>
              <a:spcPct val="15000"/>
            </a:spcAft>
            <a:buChar char="•"/>
          </a:pPr>
          <a:r>
            <a:rPr lang="ro-RO" sz="1050" kern="1200">
              <a:solidFill>
                <a:schemeClr val="tx2">
                  <a:lumMod val="75000"/>
                </a:schemeClr>
              </a:solidFill>
              <a:latin typeface="Trebuchet MS" pitchFamily="34" charset="0"/>
            </a:rPr>
            <a:t>Actul adițional la Acordul de parteneriat, dacă este cazul.</a:t>
          </a:r>
          <a:endParaRPr lang="en-US" sz="1050" kern="1200">
            <a:solidFill>
              <a:schemeClr val="tx2">
                <a:lumMod val="75000"/>
              </a:schemeClr>
            </a:solidFill>
            <a:latin typeface="Trebuchet MS" pitchFamily="34" charset="0"/>
          </a:endParaRPr>
        </a:p>
      </dsp:txBody>
      <dsp:txXfrm>
        <a:off x="2474445" y="5290491"/>
        <a:ext cx="3401311" cy="620715"/>
      </dsp:txXfrm>
    </dsp:sp>
    <dsp:sp modelId="{6210C300-4EEB-4982-9603-B6B28F237C86}">
      <dsp:nvSpPr>
        <dsp:cNvPr id="0" name=""/>
        <dsp:cNvSpPr/>
      </dsp:nvSpPr>
      <dsp:spPr>
        <a:xfrm>
          <a:off x="0" y="5187038"/>
          <a:ext cx="2474446" cy="827621"/>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ro-RO" sz="1050" kern="1200"/>
            <a:t>înlocuirea și/sau introducerea unor activități noi, care să contribuie la rezultatele proiectului, fără modificarea valorii totale eligibile a Proiectului</a:t>
          </a:r>
          <a:endParaRPr lang="ro-RO" sz="1050" kern="1200">
            <a:latin typeface="Trebuchet MS" pitchFamily="34" charset="0"/>
          </a:endParaRPr>
        </a:p>
      </dsp:txBody>
      <dsp:txXfrm>
        <a:off x="40401" y="5227439"/>
        <a:ext cx="2393644" cy="746819"/>
      </dsp:txXfrm>
    </dsp:sp>
    <dsp:sp modelId="{EFA67BF3-71DD-4BE0-A16E-357A2396C9F7}">
      <dsp:nvSpPr>
        <dsp:cNvPr id="0" name=""/>
        <dsp:cNvSpPr/>
      </dsp:nvSpPr>
      <dsp:spPr>
        <a:xfrm>
          <a:off x="2474445" y="6097422"/>
          <a:ext cx="3711669" cy="827621"/>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t" anchorCtr="0">
          <a:noAutofit/>
        </a:bodyPr>
        <a:lstStyle/>
        <a:p>
          <a:pPr marL="57150" lvl="1" indent="-57150" algn="just" defTabSz="466725">
            <a:lnSpc>
              <a:spcPct val="90000"/>
            </a:lnSpc>
            <a:spcBef>
              <a:spcPct val="0"/>
            </a:spcBef>
            <a:spcAft>
              <a:spcPct val="15000"/>
            </a:spcAft>
            <a:buChar char="•"/>
          </a:pPr>
          <a:r>
            <a:rPr lang="ro-RO" sz="1050" b="0" kern="1200">
              <a:solidFill>
                <a:schemeClr val="tx2">
                  <a:lumMod val="75000"/>
                </a:schemeClr>
              </a:solidFill>
              <a:latin typeface="Trebuchet MS" pitchFamily="34" charset="0"/>
            </a:rPr>
            <a:t>dezangajarea sumelor rămase neutilizate conform prevederilor contractului/ordinului de finanțare și dispoziţiilor legale în vigoare</a:t>
          </a:r>
          <a:endParaRPr lang="en-US" sz="1050" b="0" kern="1200">
            <a:solidFill>
              <a:schemeClr val="tx2">
                <a:lumMod val="75000"/>
              </a:schemeClr>
            </a:solidFill>
          </a:endParaRPr>
        </a:p>
        <a:p>
          <a:pPr marL="57150" lvl="1" indent="-57150" algn="just" defTabSz="466725">
            <a:lnSpc>
              <a:spcPct val="90000"/>
            </a:lnSpc>
            <a:spcBef>
              <a:spcPct val="0"/>
            </a:spcBef>
            <a:spcAft>
              <a:spcPct val="15000"/>
            </a:spcAft>
            <a:buChar char="•"/>
          </a:pPr>
          <a:r>
            <a:rPr lang="ro-RO" sz="1050" kern="1200">
              <a:solidFill>
                <a:schemeClr val="tx2">
                  <a:lumMod val="75000"/>
                </a:schemeClr>
              </a:solidFill>
              <a:latin typeface="Trebuchet MS" pitchFamily="34" charset="0"/>
            </a:rPr>
            <a:t>Actul adițional la Acordul de parteneriat</a:t>
          </a:r>
          <a:endParaRPr lang="en-US" sz="1050" b="0" kern="1200"/>
        </a:p>
      </dsp:txBody>
      <dsp:txXfrm>
        <a:off x="2474445" y="6200875"/>
        <a:ext cx="3401311" cy="620715"/>
      </dsp:txXfrm>
    </dsp:sp>
    <dsp:sp modelId="{318EE8FA-9A0E-4834-8155-D4558619C999}">
      <dsp:nvSpPr>
        <dsp:cNvPr id="0" name=""/>
        <dsp:cNvSpPr/>
      </dsp:nvSpPr>
      <dsp:spPr>
        <a:xfrm>
          <a:off x="0" y="6097422"/>
          <a:ext cx="2474446" cy="827621"/>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dezangajarea sumelor rămase neutilizate conform prevederilor contractului/ordinului de finanțare și dispoziţiilor legale în vigoare</a:t>
          </a:r>
        </a:p>
      </dsp:txBody>
      <dsp:txXfrm>
        <a:off x="40401" y="6137823"/>
        <a:ext cx="2393644" cy="746819"/>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A4097E-613B-489D-83EE-58402CD26C54}">
      <dsp:nvSpPr>
        <dsp:cNvPr id="0" name=""/>
        <dsp:cNvSpPr/>
      </dsp:nvSpPr>
      <dsp:spPr>
        <a:xfrm rot="5400000">
          <a:off x="-227597" y="241770"/>
          <a:ext cx="1517318" cy="1062123"/>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Ce facem înainte de a depune nota explicativă?</a:t>
          </a:r>
          <a:endParaRPr lang="en-US" sz="1050" kern="1200">
            <a:latin typeface="Trebuchet MS" pitchFamily="34" charset="0"/>
          </a:endParaRPr>
        </a:p>
      </dsp:txBody>
      <dsp:txXfrm rot="-5400000">
        <a:off x="1" y="545235"/>
        <a:ext cx="1062123" cy="455195"/>
      </dsp:txXfrm>
    </dsp:sp>
    <dsp:sp modelId="{C51EFDE7-BE77-4F1C-B141-E36CAC460E01}">
      <dsp:nvSpPr>
        <dsp:cNvPr id="0" name=""/>
        <dsp:cNvSpPr/>
      </dsp:nvSpPr>
      <dsp:spPr>
        <a:xfrm rot="5400000">
          <a:off x="3188485" y="-2112189"/>
          <a:ext cx="986257" cy="5238981"/>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just" defTabSz="466725">
            <a:lnSpc>
              <a:spcPct val="90000"/>
            </a:lnSpc>
            <a:spcBef>
              <a:spcPct val="0"/>
            </a:spcBef>
            <a:spcAft>
              <a:spcPct val="15000"/>
            </a:spcAft>
            <a:buChar char="•"/>
          </a:pPr>
          <a:r>
            <a:rPr lang="ro-RO" sz="1050" kern="1200" baseline="0">
              <a:solidFill>
                <a:schemeClr val="tx2">
                  <a:lumMod val="75000"/>
                </a:schemeClr>
              </a:solidFill>
              <a:latin typeface="Trebuchet MS" pitchFamily="34" charset="0"/>
            </a:rPr>
            <a:t>Estimarea în timp util a modificărilor ce pot avea loc asupra proiectului și identificarea soluțiilor la problemele apărute;</a:t>
          </a:r>
          <a:endParaRPr lang="en-US" sz="1050" kern="1200" baseline="0">
            <a:solidFill>
              <a:schemeClr val="tx2">
                <a:lumMod val="75000"/>
              </a:schemeClr>
            </a:solidFill>
            <a:latin typeface="Trebuchet MS" pitchFamily="34" charset="0"/>
          </a:endParaRPr>
        </a:p>
        <a:p>
          <a:pPr marL="57150" lvl="1" indent="-57150" algn="just" defTabSz="466725">
            <a:lnSpc>
              <a:spcPct val="90000"/>
            </a:lnSpc>
            <a:spcBef>
              <a:spcPct val="0"/>
            </a:spcBef>
            <a:spcAft>
              <a:spcPct val="15000"/>
            </a:spcAft>
            <a:buChar char="•"/>
          </a:pPr>
          <a:r>
            <a:rPr lang="ro-RO" sz="1050" kern="1200" baseline="0">
              <a:solidFill>
                <a:schemeClr val="tx2">
                  <a:lumMod val="75000"/>
                </a:schemeClr>
              </a:solidFill>
              <a:latin typeface="Trebuchet MS" pitchFamily="34" charset="0"/>
            </a:rPr>
            <a:t>Redactarea textului notei explicative (se va detalia punctual fiecare modificare propusă și justificarea aferentă acesteia), actualizarea secțiunilor/anexelor ce suferă modificări, atașarea documentelor justificative, in funcție de situație</a:t>
          </a:r>
          <a:r>
            <a:rPr lang="ro-RO" sz="1050" kern="1200">
              <a:latin typeface="Trebuchet MS" pitchFamily="34" charset="0"/>
            </a:rPr>
            <a:t>.</a:t>
          </a:r>
          <a:endParaRPr lang="en-US" sz="1050" kern="1200">
            <a:latin typeface="Trebuchet MS" pitchFamily="34" charset="0"/>
          </a:endParaRPr>
        </a:p>
      </dsp:txBody>
      <dsp:txXfrm rot="-5400000">
        <a:off x="1062124" y="62317"/>
        <a:ext cx="5190836" cy="889967"/>
      </dsp:txXfrm>
    </dsp:sp>
    <dsp:sp modelId="{BCB74FB4-50EB-4774-860E-128A01FB81CC}">
      <dsp:nvSpPr>
        <dsp:cNvPr id="0" name=""/>
        <dsp:cNvSpPr/>
      </dsp:nvSpPr>
      <dsp:spPr>
        <a:xfrm rot="5400000">
          <a:off x="-227597" y="1617983"/>
          <a:ext cx="1517318" cy="1062123"/>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Când depunem nota explicativă?</a:t>
          </a:r>
          <a:endParaRPr lang="en-US" sz="1050" kern="1200">
            <a:latin typeface="Trebuchet MS" pitchFamily="34" charset="0"/>
          </a:endParaRPr>
        </a:p>
      </dsp:txBody>
      <dsp:txXfrm rot="-5400000">
        <a:off x="1" y="1921448"/>
        <a:ext cx="1062123" cy="455195"/>
      </dsp:txXfrm>
    </dsp:sp>
    <dsp:sp modelId="{2D2AA95D-4DEB-452C-877B-44BF7CE71A3F}">
      <dsp:nvSpPr>
        <dsp:cNvPr id="0" name=""/>
        <dsp:cNvSpPr/>
      </dsp:nvSpPr>
      <dsp:spPr>
        <a:xfrm rot="5400000">
          <a:off x="3298132" y="-735976"/>
          <a:ext cx="766962" cy="5238981"/>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just" defTabSz="466725">
            <a:lnSpc>
              <a:spcPct val="90000"/>
            </a:lnSpc>
            <a:spcBef>
              <a:spcPct val="0"/>
            </a:spcBef>
            <a:spcAft>
              <a:spcPct val="15000"/>
            </a:spcAft>
            <a:buChar char="•"/>
          </a:pPr>
          <a:r>
            <a:rPr lang="ro-RO" sz="1050" kern="1200">
              <a:solidFill>
                <a:schemeClr val="accent1">
                  <a:lumMod val="50000"/>
                </a:schemeClr>
              </a:solidFill>
              <a:latin typeface="Trebuchet MS" pitchFamily="34" charset="0"/>
            </a:rPr>
            <a:t>transmiterea notei explicative, de regulă </a:t>
          </a:r>
          <a:r>
            <a:rPr lang="ro-RO" sz="1050" i="1" kern="1200">
              <a:solidFill>
                <a:schemeClr val="accent1">
                  <a:lumMod val="50000"/>
                </a:schemeClr>
              </a:solidFill>
              <a:latin typeface="Trebuchet MS" pitchFamily="34" charset="0"/>
            </a:rPr>
            <a:t>cu cel puţin 30 zile lucrătoare înainte </a:t>
          </a:r>
          <a:r>
            <a:rPr lang="en-US" sz="1050" b="0" i="1" kern="1200">
              <a:solidFill>
                <a:schemeClr val="tx2">
                  <a:lumMod val="75000"/>
                </a:schemeClr>
              </a:solidFill>
              <a:latin typeface="Trebuchet MS" pitchFamily="34" charset="0"/>
            </a:rPr>
            <a:t>de</a:t>
          </a:r>
          <a:r>
            <a:rPr lang="ro-RO" sz="1050" b="0" i="1" kern="1200">
              <a:solidFill>
                <a:schemeClr val="tx2">
                  <a:lumMod val="75000"/>
                </a:schemeClr>
              </a:solidFill>
              <a:latin typeface="Trebuchet MS" pitchFamily="34" charset="0"/>
            </a:rPr>
            <a:t> termenul de</a:t>
          </a:r>
          <a:r>
            <a:rPr lang="en-US" sz="1050" b="0" i="1" kern="1200">
              <a:solidFill>
                <a:schemeClr val="tx2">
                  <a:lumMod val="75000"/>
                </a:schemeClr>
              </a:solidFill>
              <a:latin typeface="Trebuchet MS" pitchFamily="34" charset="0"/>
            </a:rPr>
            <a:t> la care </a:t>
          </a:r>
          <a:r>
            <a:rPr lang="ro-RO" sz="1050" b="0" i="1" kern="1200">
              <a:solidFill>
                <a:schemeClr val="tx2">
                  <a:lumMod val="75000"/>
                </a:schemeClr>
              </a:solidFill>
              <a:latin typeface="Trebuchet MS" pitchFamily="34" charset="0"/>
            </a:rPr>
            <a:t>se doreşte intrarea în vigoare a </a:t>
          </a:r>
          <a:r>
            <a:rPr lang="en-US" sz="1050" b="0" i="1" kern="1200">
              <a:solidFill>
                <a:schemeClr val="tx2">
                  <a:lumMod val="75000"/>
                </a:schemeClr>
              </a:solidFill>
              <a:latin typeface="Trebuchet MS" pitchFamily="34" charset="0"/>
            </a:rPr>
            <a:t>modific</a:t>
          </a:r>
          <a:r>
            <a:rPr lang="ro-RO" sz="1050" b="0" i="1" kern="1200">
              <a:solidFill>
                <a:schemeClr val="tx2">
                  <a:lumMod val="75000"/>
                </a:schemeClr>
              </a:solidFill>
              <a:latin typeface="Trebuchet MS" pitchFamily="34" charset="0"/>
            </a:rPr>
            <a:t>ării</a:t>
          </a:r>
          <a:r>
            <a:rPr lang="ro-RO" sz="1050" i="1" kern="1200">
              <a:solidFill>
                <a:schemeClr val="accent1">
                  <a:lumMod val="50000"/>
                </a:schemeClr>
              </a:solidFill>
              <a:latin typeface="Trebuchet MS" pitchFamily="34" charset="0"/>
            </a:rPr>
            <a:t>;</a:t>
          </a:r>
          <a:endParaRPr lang="en-US" sz="1050" kern="1200">
            <a:latin typeface="Trebuchet MS" pitchFamily="34" charset="0"/>
          </a:endParaRPr>
        </a:p>
        <a:p>
          <a:pPr marL="57150" lvl="1" indent="-57150" algn="just" defTabSz="466725">
            <a:lnSpc>
              <a:spcPct val="90000"/>
            </a:lnSpc>
            <a:spcBef>
              <a:spcPct val="0"/>
            </a:spcBef>
            <a:spcAft>
              <a:spcPct val="15000"/>
            </a:spcAft>
            <a:buChar char="•"/>
          </a:pPr>
          <a:r>
            <a:rPr lang="ro-RO" sz="1050" kern="1200">
              <a:solidFill>
                <a:schemeClr val="accent1">
                  <a:lumMod val="50000"/>
                </a:schemeClr>
              </a:solidFill>
              <a:latin typeface="Trebuchet MS" pitchFamily="34" charset="0"/>
            </a:rPr>
            <a:t>Documentele justificative/secțiunile/anexele atașate notei explicative, semnate electronic. </a:t>
          </a:r>
          <a:endParaRPr lang="en-US" sz="1050" kern="1200">
            <a:solidFill>
              <a:schemeClr val="accent1">
                <a:lumMod val="50000"/>
              </a:schemeClr>
            </a:solidFill>
            <a:latin typeface="Trebuchet MS" pitchFamily="34" charset="0"/>
          </a:endParaRPr>
        </a:p>
      </dsp:txBody>
      <dsp:txXfrm rot="-5400000">
        <a:off x="1062123" y="1537473"/>
        <a:ext cx="5201541" cy="692082"/>
      </dsp:txXfrm>
    </dsp:sp>
    <dsp:sp modelId="{0CCE82CB-C869-4212-B0A2-DD62EE13E23C}">
      <dsp:nvSpPr>
        <dsp:cNvPr id="0" name=""/>
        <dsp:cNvSpPr/>
      </dsp:nvSpPr>
      <dsp:spPr>
        <a:xfrm rot="5400000">
          <a:off x="-227597" y="2994196"/>
          <a:ext cx="1517318" cy="1062123"/>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Ce se întâmplă apoi?</a:t>
          </a:r>
          <a:endParaRPr lang="en-US" sz="1050" kern="1200">
            <a:latin typeface="Trebuchet MS" pitchFamily="34" charset="0"/>
          </a:endParaRPr>
        </a:p>
      </dsp:txBody>
      <dsp:txXfrm rot="-5400000">
        <a:off x="1" y="3297661"/>
        <a:ext cx="1062123" cy="455195"/>
      </dsp:txXfrm>
    </dsp:sp>
    <dsp:sp modelId="{6C78011A-1078-4305-AE3C-8DB5D0E75A80}">
      <dsp:nvSpPr>
        <dsp:cNvPr id="0" name=""/>
        <dsp:cNvSpPr/>
      </dsp:nvSpPr>
      <dsp:spPr>
        <a:xfrm rot="5400000">
          <a:off x="3188485" y="640236"/>
          <a:ext cx="986257" cy="5238981"/>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just" defTabSz="466725">
            <a:lnSpc>
              <a:spcPct val="90000"/>
            </a:lnSpc>
            <a:spcBef>
              <a:spcPct val="0"/>
            </a:spcBef>
            <a:spcAft>
              <a:spcPct val="15000"/>
            </a:spcAft>
            <a:buChar char="•"/>
          </a:pPr>
          <a:endParaRPr lang="en-US" sz="1050" kern="1200">
            <a:solidFill>
              <a:schemeClr val="accent1">
                <a:lumMod val="50000"/>
              </a:schemeClr>
            </a:solidFill>
            <a:latin typeface="Trebuchet MS" pitchFamily="34" charset="0"/>
          </a:endParaRPr>
        </a:p>
        <a:p>
          <a:pPr marL="57150" lvl="1" indent="-57150" algn="just" defTabSz="466725">
            <a:lnSpc>
              <a:spcPct val="90000"/>
            </a:lnSpc>
            <a:spcBef>
              <a:spcPct val="0"/>
            </a:spcBef>
            <a:spcAft>
              <a:spcPct val="15000"/>
            </a:spcAft>
            <a:buChar char="•"/>
          </a:pPr>
          <a:r>
            <a:rPr lang="en-US" sz="1050" i="0" kern="1200">
              <a:solidFill>
                <a:schemeClr val="accent1">
                  <a:lumMod val="50000"/>
                </a:schemeClr>
              </a:solidFill>
              <a:latin typeface="Trebuchet MS" pitchFamily="34" charset="0"/>
            </a:rPr>
            <a:t>În urma analizării </a:t>
          </a:r>
          <a:r>
            <a:rPr lang="ro-RO" sz="1050" i="0" kern="1200">
              <a:solidFill>
                <a:schemeClr val="accent1">
                  <a:lumMod val="50000"/>
                </a:schemeClr>
              </a:solidFill>
              <a:latin typeface="Trebuchet MS" pitchFamily="34" charset="0"/>
            </a:rPr>
            <a:t>notei explicative transmise </a:t>
          </a:r>
          <a:r>
            <a:rPr lang="en-US" sz="1050" i="0" kern="1200">
              <a:solidFill>
                <a:schemeClr val="accent1">
                  <a:lumMod val="50000"/>
                </a:schemeClr>
              </a:solidFill>
              <a:latin typeface="Trebuchet MS" pitchFamily="34" charset="0"/>
            </a:rPr>
            <a:t>şi a documentelor justificative, AM</a:t>
          </a:r>
          <a:r>
            <a:rPr lang="ro-RO" sz="1050" i="0" kern="1200">
              <a:solidFill>
                <a:schemeClr val="accent1">
                  <a:lumMod val="50000"/>
                </a:schemeClr>
              </a:solidFill>
              <a:latin typeface="Trebuchet MS" pitchFamily="34" charset="0"/>
            </a:rPr>
            <a:t>:                                                                                          1. a</a:t>
          </a:r>
          <a:r>
            <a:rPr lang="en-US" sz="1050" b="0" kern="1200">
              <a:solidFill>
                <a:schemeClr val="accent1">
                  <a:lumMod val="50000"/>
                </a:schemeClr>
              </a:solidFill>
              <a:latin typeface="Trebuchet MS" pitchFamily="34" charset="0"/>
            </a:rPr>
            <a:t>ccept</a:t>
          </a:r>
          <a:r>
            <a:rPr lang="ro-RO" sz="1050" b="0" kern="1200">
              <a:solidFill>
                <a:schemeClr val="accent1">
                  <a:lumMod val="50000"/>
                </a:schemeClr>
              </a:solidFill>
              <a:latin typeface="Trebuchet MS" pitchFamily="34" charset="0"/>
            </a:rPr>
            <a:t>ă propunerile de modificare și procedează la redactarea actului adițional;                                                                                                                                         </a:t>
          </a:r>
          <a:r>
            <a:rPr lang="ro-RO" sz="1050" i="0" kern="1200">
              <a:solidFill>
                <a:schemeClr val="accent1">
                  <a:lumMod val="50000"/>
                </a:schemeClr>
              </a:solidFill>
              <a:latin typeface="Trebuchet MS" pitchFamily="34" charset="0"/>
            </a:rPr>
            <a:t>2. poate solicita </a:t>
          </a:r>
          <a:r>
            <a:rPr lang="en-US" sz="1050" i="0" kern="1200">
              <a:solidFill>
                <a:schemeClr val="accent1">
                  <a:lumMod val="50000"/>
                </a:schemeClr>
              </a:solidFill>
              <a:latin typeface="Trebuchet MS" pitchFamily="34" charset="0"/>
            </a:rPr>
            <a:t>clarificări </a:t>
          </a:r>
          <a:r>
            <a:rPr lang="ro-RO" sz="1050" i="0" kern="1200">
              <a:solidFill>
                <a:schemeClr val="accent1">
                  <a:lumMod val="50000"/>
                </a:schemeClr>
              </a:solidFill>
              <a:latin typeface="Trebuchet MS" pitchFamily="34" charset="0"/>
            </a:rPr>
            <a:t>suplimentare și astfel se poate prelungi termenul de aprobare a modificărilor solicitate;                                                 </a:t>
          </a:r>
          <a:endParaRPr lang="en-US" sz="1050" kern="1200">
            <a:solidFill>
              <a:schemeClr val="accent1">
                <a:lumMod val="50000"/>
              </a:schemeClr>
            </a:solidFill>
            <a:latin typeface="Trebuchet MS" pitchFamily="34" charset="0"/>
          </a:endParaRPr>
        </a:p>
        <a:p>
          <a:pPr marL="57150" lvl="1" indent="-57150" algn="just" defTabSz="466725">
            <a:lnSpc>
              <a:spcPct val="90000"/>
            </a:lnSpc>
            <a:spcBef>
              <a:spcPct val="0"/>
            </a:spcBef>
            <a:spcAft>
              <a:spcPct val="15000"/>
            </a:spcAft>
            <a:buChar char="•"/>
          </a:pPr>
          <a:r>
            <a:rPr lang="ro-RO" sz="1050" i="0" kern="1200">
              <a:solidFill>
                <a:schemeClr val="accent1">
                  <a:lumMod val="50000"/>
                </a:schemeClr>
              </a:solidFill>
              <a:latin typeface="Trebuchet MS" pitchFamily="34" charset="0"/>
            </a:rPr>
            <a:t>3. poate respinge, în mod justificat solicitarea dumneavoastră.</a:t>
          </a:r>
          <a:endParaRPr lang="en-US" sz="1050" kern="1200">
            <a:solidFill>
              <a:schemeClr val="accent1">
                <a:lumMod val="50000"/>
              </a:schemeClr>
            </a:solidFill>
            <a:latin typeface="Trebuchet MS" pitchFamily="34" charset="0"/>
          </a:endParaRPr>
        </a:p>
        <a:p>
          <a:pPr marL="57150" lvl="1" indent="-57150" algn="l" defTabSz="466725">
            <a:lnSpc>
              <a:spcPct val="90000"/>
            </a:lnSpc>
            <a:spcBef>
              <a:spcPct val="0"/>
            </a:spcBef>
            <a:spcAft>
              <a:spcPct val="15000"/>
            </a:spcAft>
            <a:buChar char="•"/>
          </a:pPr>
          <a:endParaRPr lang="en-US" sz="1050" i="0" kern="1200">
            <a:solidFill>
              <a:schemeClr val="accent1">
                <a:lumMod val="50000"/>
              </a:schemeClr>
            </a:solidFill>
            <a:latin typeface="Trebuchet MS" pitchFamily="34" charset="0"/>
          </a:endParaRPr>
        </a:p>
      </dsp:txBody>
      <dsp:txXfrm rot="-5400000">
        <a:off x="1062124" y="2814743"/>
        <a:ext cx="5190836" cy="889967"/>
      </dsp:txXfrm>
    </dsp:sp>
    <dsp:sp modelId="{F004460F-AD1A-4C72-9B20-967BB12E3A19}">
      <dsp:nvSpPr>
        <dsp:cNvPr id="0" name=""/>
        <dsp:cNvSpPr/>
      </dsp:nvSpPr>
      <dsp:spPr>
        <a:xfrm rot="5400000">
          <a:off x="-227597" y="4456303"/>
          <a:ext cx="1517318" cy="1062123"/>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66725">
            <a:lnSpc>
              <a:spcPct val="90000"/>
            </a:lnSpc>
            <a:spcBef>
              <a:spcPct val="0"/>
            </a:spcBef>
            <a:spcAft>
              <a:spcPct val="35000"/>
            </a:spcAft>
            <a:buNone/>
          </a:pPr>
          <a:r>
            <a:rPr lang="ro-RO" sz="1050" kern="1200">
              <a:latin typeface="Trebuchet MS" pitchFamily="34" charset="0"/>
            </a:rPr>
            <a:t>C</a:t>
          </a:r>
        </a:p>
        <a:p>
          <a:pPr marL="0" lvl="0" indent="0" algn="ctr" defTabSz="466725">
            <a:lnSpc>
              <a:spcPct val="90000"/>
            </a:lnSpc>
            <a:spcBef>
              <a:spcPct val="0"/>
            </a:spcBef>
            <a:spcAft>
              <a:spcPct val="35000"/>
            </a:spcAft>
            <a:buNone/>
          </a:pPr>
          <a:r>
            <a:rPr lang="ro-RO" sz="1050" kern="1200">
              <a:latin typeface="Trebuchet MS" pitchFamily="34" charset="0"/>
            </a:rPr>
            <a:t>Când întră în vigoare modificările solicitate?</a:t>
          </a:r>
        </a:p>
      </dsp:txBody>
      <dsp:txXfrm rot="-5400000">
        <a:off x="1" y="4759768"/>
        <a:ext cx="1062123" cy="455195"/>
      </dsp:txXfrm>
    </dsp:sp>
    <dsp:sp modelId="{D421FD8F-9BFD-4A2B-BFB4-54C0CB9533DB}">
      <dsp:nvSpPr>
        <dsp:cNvPr id="0" name=""/>
        <dsp:cNvSpPr/>
      </dsp:nvSpPr>
      <dsp:spPr>
        <a:xfrm rot="5400000">
          <a:off x="3102332" y="2102602"/>
          <a:ext cx="1158563" cy="5238981"/>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just" defTabSz="466725">
            <a:lnSpc>
              <a:spcPct val="90000"/>
            </a:lnSpc>
            <a:spcBef>
              <a:spcPct val="0"/>
            </a:spcBef>
            <a:spcAft>
              <a:spcPct val="15000"/>
            </a:spcAft>
            <a:buChar char="•"/>
          </a:pPr>
          <a:r>
            <a:rPr lang="ro-RO" sz="1050" i="0" kern="1200">
              <a:solidFill>
                <a:schemeClr val="accent1">
                  <a:lumMod val="50000"/>
                </a:schemeClr>
              </a:solidFill>
              <a:latin typeface="Trebuchet MS" pitchFamily="34" charset="0"/>
            </a:rPr>
            <a:t>Actul adiţional cu modificările solicitate de Beneficiar intră în vigoare la data semnării acestuia de către reprezentantul legal al AM POCA;</a:t>
          </a:r>
          <a:endParaRPr lang="en-US" sz="1050" i="0" kern="1200">
            <a:solidFill>
              <a:schemeClr val="accent1">
                <a:lumMod val="50000"/>
              </a:schemeClr>
            </a:solidFill>
            <a:latin typeface="Trebuchet MS" pitchFamily="34" charset="0"/>
          </a:endParaRPr>
        </a:p>
        <a:p>
          <a:pPr marL="57150" lvl="1" indent="-57150" algn="just" defTabSz="466725">
            <a:lnSpc>
              <a:spcPct val="90000"/>
            </a:lnSpc>
            <a:spcBef>
              <a:spcPct val="0"/>
            </a:spcBef>
            <a:spcAft>
              <a:spcPct val="15000"/>
            </a:spcAft>
            <a:buChar char="•"/>
          </a:pPr>
          <a:r>
            <a:rPr lang="ro-RO" sz="1050" i="0" kern="1200">
              <a:solidFill>
                <a:schemeClr val="accent1">
                  <a:lumMod val="50000"/>
                </a:schemeClr>
              </a:solidFill>
              <a:latin typeface="Trebuchet MS" pitchFamily="34" charset="0"/>
            </a:rPr>
            <a:t>AM POCA va transmite Beneficiarului un exemplar al actului adițional, însoțit de un exemplar al notei explicative și de documentele justificative aferente.</a:t>
          </a:r>
          <a:endParaRPr lang="en-US" sz="1050" i="0" kern="1200">
            <a:solidFill>
              <a:schemeClr val="accent1">
                <a:lumMod val="50000"/>
              </a:schemeClr>
            </a:solidFill>
            <a:latin typeface="Trebuchet MS" pitchFamily="34" charset="0"/>
          </a:endParaRPr>
        </a:p>
      </dsp:txBody>
      <dsp:txXfrm rot="-5400000">
        <a:off x="1062123" y="4199367"/>
        <a:ext cx="5182425" cy="1045451"/>
      </dsp:txXfrm>
    </dsp:sp>
  </dsp:spTree>
</dsp:drawing>
</file>

<file path=word/diagrams/layout1.xml><?xml version="1.0" encoding="utf-8"?>
<dgm:layoutDef xmlns:dgm="http://schemas.openxmlformats.org/drawingml/2006/diagram" xmlns:a="http://schemas.openxmlformats.org/drawingml/2006/main" uniqueId="urn:microsoft.com/office/officeart/2005/8/layout/vProcess5">
  <dgm:title val=""/>
  <dgm:desc val=""/>
  <dgm:catLst>
    <dgm:cat type="process" pri="14000"/>
  </dgm:catLst>
  <dgm:sampData>
    <dgm:dataModel>
      <dgm:ptLst>
        <dgm:pt modelId="0" type="doc"/>
        <dgm:pt modelId="1">
          <dgm:prSet phldr="1"/>
        </dgm:pt>
        <dgm:pt modelId="2">
          <dgm:prSet phldr="1"/>
        </dgm:pt>
        <dgm:pt modelId="3">
          <dgm:prSet phldr="1"/>
        </dgm:pt>
      </dgm:ptLst>
      <dgm:cxnLst>
        <dgm:cxn modelId="5" srcId="0" destId="1" srcOrd="0" destOrd="0"/>
        <dgm:cxn modelId="6" srcId="0" destId="2" srcOrd="1" destOrd="0"/>
        <dgm:cxn modelId="7" srcId="0" destId="3" srcOrd="2"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6" srcId="0" destId="1" srcOrd="0" destOrd="0"/>
        <dgm:cxn modelId="7" srcId="0" destId="2" srcOrd="1" destOrd="0"/>
        <dgm:cxn modelId="8" srcId="0" destId="3" srcOrd="2" destOrd="0"/>
        <dgm:cxn modelId="9" srcId="0" destId="4" srcOrd="3" destOrd="0"/>
      </dgm:cxnLst>
      <dgm:bg/>
      <dgm:whole/>
    </dgm:dataModel>
  </dgm:clrData>
  <dgm:layoutNode name="outerComposite">
    <dgm:varLst>
      <dgm:chMax val="5"/>
      <dgm:dir/>
      <dgm:resizeHandles val="exact"/>
    </dgm:varLst>
    <dgm:alg type="composite"/>
    <dgm:shape xmlns:r="http://schemas.openxmlformats.org/officeDocument/2006/relationships" r:blip="">
      <dgm:adjLst/>
    </dgm:shape>
    <dgm:presOf/>
    <dgm:choose name="Name0">
      <dgm:if name="Name1" func="var" arg="dir" op="equ" val="norm">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l" for="ch" forName="TwoNodes_1"/>
          <dgm:constr type="w" for="ch" forName="TwoNodes_2" refType="w" fact="0.85"/>
          <dgm:constr type="h" for="ch" forName="TwoNodes_2" refType="h" fact="0.45"/>
          <dgm:constr type="b" for="ch" forName="TwoNodes_2" refType="h"/>
          <dgm:constr type="r" for="ch" forName="TwoNodes_2" refType="w"/>
          <dgm:constr type="w" for="ch" forName="TwoConn_1-2" refType="h" refFor="ch" refForName="TwoNodes_1" fact="0.65"/>
          <dgm:constr type="h" for="ch" forName="TwoConn_1-2" refType="h" refFor="ch" refForName="TwoNodes_1" fact="0.65"/>
          <dgm:constr type="ctrY" for="ch" forName="TwoConn_1-2" refType="h" fact="0.5"/>
          <dgm:constr type="r" for="ch" forName="TwoConn_1-2" refType="r" refFor="ch" refForName="TwoNodes_1"/>
          <dgm:constr type="r" for="ch" forName="TwoNodes_1_text" refType="l" refFor="ch" refForName="TwoConn_1-2"/>
          <dgm:constr type="rOff" for="ch" forName="TwoNodes_1_text" refType="w" refFor="ch" refForName="TwoConn_1-2" fact="-0.5"/>
          <dgm:constr type="t" for="ch" forName="TwoNodes_1_text" refType="t" refFor="ch" refForName="TwoNodes_1"/>
          <dgm:constr type="b" for="ch" forName="TwoNodes_1_text" refType="b" refFor="ch" refForName="TwoNodes_1"/>
          <dgm:constr type="l" for="ch" forName="TwoNodes_1_text" refType="l" refFor="ch" refForName="TwoNodes_1"/>
          <dgm:constr type="r" for="ch" forName="TwoNodes_2_text" refType="l" refFor="ch" refForName="TwoConn_1-2"/>
          <dgm:constr type="t" for="ch" forName="TwoNodes_2_text" refType="t" refFor="ch" refForName="TwoNodes_2"/>
          <dgm:constr type="b" for="ch" forName="TwoNodes_2_text" refType="b" refFor="ch" refForName="TwoNodes_2"/>
          <dgm:constr type="l" for="ch" forName="TwoNodes_2_text" refType="l" refFor="ch" refForName="TwoNodes_2"/>
          <dgm:constr type="w" for="ch" forName="ThreeNodes_1" refType="w" fact="0.85"/>
          <dgm:constr type="h" for="ch" forName="ThreeNodes_1" refType="h" fact="0.3"/>
          <dgm:constr type="t" for="ch" forName="ThreeNodes_1"/>
          <dgm:constr type="l" for="ch" forName="ThreeNodes_1"/>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r" for="ch" forName="ThreeNodes_3" refType="w"/>
          <dgm:constr type="w" for="ch" forName="ThreeConn_1-2" refType="h" refFor="ch" refForName="ThreeNodes_1" fact="0.65"/>
          <dgm:constr type="h" for="ch" forName="ThreeConn_1-2" refType="h" refFor="ch" refForName="ThreeNodes_1" fact="0.65"/>
          <dgm:constr type="ctrY" for="ch" forName="ThreeConn_1-2" refType="h" fact="0.325"/>
          <dgm:constr type="r" for="ch" forName="ThreeConn_1-2" refType="r"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r" for="ch" forName="ThreeConn_2-3" refType="r" refFor="ch" refForName="ThreeNodes_2"/>
          <dgm:constr type="r" for="ch" forName="ThreeNodes_1_text" refType="l" refFor="ch" refForName="ThreeConn_1-2"/>
          <dgm:constr type="rOff" for="ch" forName="ThreeNodes_1_text" refType="w" refFor="ch" refForName="ThreeConn_1-2" fact="-0.57"/>
          <dgm:constr type="t" for="ch" forName="ThreeNodes_1_text" refType="t" refFor="ch" refForName="ThreeNodes_1"/>
          <dgm:constr type="b" for="ch" forName="ThreeNodes_1_text" refType="b" refFor="ch" refForName="ThreeNodes_1"/>
          <dgm:constr type="l" for="ch" forName="ThreeNodes_1_text" refType="l" refFor="ch" refForName="ThreeNodes_1"/>
          <dgm:constr type="r" for="ch" forName="ThreeNodes_2_text" refType="l" refFor="ch" refForName="ThreeConn_1-2"/>
          <dgm:constr type="t" for="ch" forName="ThreeNodes_2_text" refType="t" refFor="ch" refForName="ThreeNodes_2"/>
          <dgm:constr type="b" for="ch" forName="ThreeNodes_2_text" refType="b" refFor="ch" refForName="ThreeNodes_2"/>
          <dgm:constr type="l" for="ch" forName="ThreeNodes_2_text" refType="l" refFor="ch" refForName="ThreeNodes_2"/>
          <dgm:constr type="r" for="ch" forName="ThreeNodes_3_text" refType="l" refFor="ch" refForName="ThreeConn_2-3"/>
          <dgm:constr type="t" for="ch" forName="ThreeNodes_3_text" refType="t" refFor="ch" refForName="ThreeNodes_3"/>
          <dgm:constr type="b" for="ch" forName="ThreeNodes_3_text" refType="b" refFor="ch" refForName="ThreeNodes_3"/>
          <dgm:constr type="l" for="ch" forName="ThreeNodes_3_text" refType="l" refFor="ch" refForName="ThreeNodes_3"/>
          <dgm:constr type="w" for="ch" forName="FourNodes_1" refType="w" fact="0.8"/>
          <dgm:constr type="h" for="ch" forName="FourNodes_1" refType="h" fact="0.22"/>
          <dgm:constr type="t" for="ch" forName="FourNodes_1"/>
          <dgm:constr type="l" for="ch" forName="FourNodes_1"/>
          <dgm:constr type="w" for="ch" forName="FourNodes_2" refType="w" fact="0.8"/>
          <dgm:constr type="h" for="ch" forName="FourNodes_2" refType="h" fact="0.22"/>
          <dgm:constr type="ctrY" for="ch" forName="FourNodes_2" refType="h" fact="0.37"/>
          <dgm:constr type="ctrX" for="ch" forName="FourNodes_2" refType="w" fact="0.467"/>
          <dgm:constr type="w" for="ch" forName="FourNodes_3" refType="w" fact="0.8"/>
          <dgm:constr type="h" for="ch" forName="FourNodes_3" refType="h" fact="0.22"/>
          <dgm:constr type="ctrY" for="ch" forName="FourNodes_3" refType="h" fact="0.63"/>
          <dgm:constr type="ctrX" for="ch" forName="FourNodes_3" refType="w" fact="0.533"/>
          <dgm:constr type="w" for="ch" forName="FourNodes_4" refType="w" fact="0.8"/>
          <dgm:constr type="h" for="ch" forName="FourNodes_4" refType="h" fact="0.22"/>
          <dgm:constr type="b" for="ch" forName="FourNodes_4" refType="h"/>
          <dgm:constr type="r" for="ch" forName="FourNodes_4" refType="w"/>
          <dgm:constr type="w" for="ch" forName="FourConn_1-2" refType="h" refFor="ch" refForName="FourNodes_1" fact="0.65"/>
          <dgm:constr type="h" for="ch" forName="FourConn_1-2" refType="h" refFor="ch" refForName="FourNodes_1" fact="0.65"/>
          <dgm:constr type="ctrY" for="ch" forName="FourConn_1-2" refType="h" fact="0.24"/>
          <dgm:constr type="r" for="ch" forName="FourConn_1-2" refType="r"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r" for="ch" forName="FourConn_2-3" refType="r"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r" for="ch" forName="FourConn_3-4" refType="r" refFor="ch" refForName="FourNodes_3"/>
          <dgm:constr type="r" for="ch" forName="FourNodes_1_text" refType="l" refFor="ch" refForName="FourConn_1-2"/>
          <dgm:constr type="rOff" for="ch" forName="FourNodes_1_text" refType="w" refFor="ch" refForName="FourConn_1-2" fact="-0.7"/>
          <dgm:constr type="t" for="ch" forName="FourNodes_1_text" refType="t" refFor="ch" refForName="FourNodes_1"/>
          <dgm:constr type="b" for="ch" forName="FourNodes_1_text" refType="b" refFor="ch" refForName="FourNodes_1"/>
          <dgm:constr type="l" for="ch" forName="FourNodes_1_text" refType="l" refFor="ch" refForName="FourNodes_1"/>
          <dgm:constr type="r" for="ch" forName="FourNodes_2_text" refType="l" refFor="ch" refForName="FourConn_1-2"/>
          <dgm:constr type="t" for="ch" forName="FourNodes_2_text" refType="t" refFor="ch" refForName="FourNodes_2"/>
          <dgm:constr type="b" for="ch" forName="FourNodes_2_text" refType="b" refFor="ch" refForName="FourNodes_2"/>
          <dgm:constr type="l" for="ch" forName="FourNodes_2_text" refType="l" refFor="ch" refForName="FourNodes_2"/>
          <dgm:constr type="r" for="ch" forName="FourNodes_3_text" refType="l" refFor="ch" refForName="FourConn_2-3"/>
          <dgm:constr type="t" for="ch" forName="FourNodes_3_text" refType="t" refFor="ch" refForName="FourNodes_3"/>
          <dgm:constr type="b" for="ch" forName="FourNodes_3_text" refType="b" refFor="ch" refForName="FourNodes_3"/>
          <dgm:constr type="l" for="ch" forName="FourNodes_3_text" refType="l" refFor="ch" refForName="FourNodes_3"/>
          <dgm:constr type="r" for="ch" forName="FourNodes_4_text" refType="l" refFor="ch" refForName="FourConn_3-4"/>
          <dgm:constr type="t" for="ch" forName="FourNodes_4_text" refType="t" refFor="ch" refForName="FourNodes_4"/>
          <dgm:constr type="b" for="ch" forName="FourNodes_4_text" refType="b" refFor="ch" refForName="FourNodes_4"/>
          <dgm:constr type="l" for="ch" forName="FourNodes_4_text" refType="l" refFor="ch" refForName="FourNodes_4"/>
          <dgm:constr type="w" for="ch" forName="FiveNodes_1" refType="w" fact="0.77"/>
          <dgm:constr type="h" for="ch" forName="FiveNodes_1" refType="h" fact="0.18"/>
          <dgm:constr type="t" for="ch" forName="FiveNodes_1"/>
          <dgm:constr type="l" for="ch" forName="FiveNodes_1"/>
          <dgm:constr type="w" for="ch" forName="FiveNodes_2" refType="w" fact="0.77"/>
          <dgm:constr type="h" for="ch" forName="FiveNodes_2" refType="h" fact="0.18"/>
          <dgm:constr type="ctrY" for="ch" forName="FiveNodes_2" refType="h" fact="0.295"/>
          <dgm:constr type="ctrX" for="ch" forName="FiveNodes_2" refType="w" fact="0.442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5575"/>
          <dgm:constr type="w" for="ch" forName="FiveNodes_5" refType="w" fact="0.77"/>
          <dgm:constr type="h" for="ch" forName="FiveNodes_5" refType="h" fact="0.18"/>
          <dgm:constr type="b" for="ch" forName="FiveNodes_5" refType="h"/>
          <dgm:constr type="r" for="ch" forName="FiveNodes_5" refType="w"/>
          <dgm:constr type="w" for="ch" forName="FiveConn_1-2" refType="h" refFor="ch" refForName="FiveNodes_1" fact="0.65"/>
          <dgm:constr type="h" for="ch" forName="FiveConn_1-2" refType="h" refFor="ch" refForName="FiveNodes_1" fact="0.65"/>
          <dgm:constr type="ctrY" for="ch" forName="FiveConn_1-2" refType="h" fact="0.19"/>
          <dgm:constr type="r" for="ch" forName="FiveConn_1-2" refType="r"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r" for="ch" forName="FiveConn_2-3" refType="r"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r" for="ch" forName="FiveConn_3-4" refType="r"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r" for="ch" forName="FiveConn_4-5" refType="r" refFor="ch" refForName="FiveNodes_4"/>
          <dgm:constr type="r" for="ch" forName="FiveNodes_1_text" refType="l" refFor="ch" refForName="FiveConn_1-2"/>
          <dgm:constr type="rOff" for="ch" forName="FiveNodes_1_text" refType="w" refFor="ch" refForName="FiveConn_1-2" fact="-0.75"/>
          <dgm:constr type="t" for="ch" forName="FiveNodes_1_text" refType="t" refFor="ch" refForName="FiveNodes_1"/>
          <dgm:constr type="b" for="ch" forName="FiveNodes_1_text" refType="b" refFor="ch" refForName="FiveNodes_1"/>
          <dgm:constr type="l" for="ch" forName="FiveNodes_1_text" refType="l" refFor="ch" refForName="FiveNodes_1"/>
          <dgm:constr type="r" for="ch" forName="FiveNodes_2_text" refType="l" refFor="ch" refForName="FiveConn_1-2"/>
          <dgm:constr type="t" for="ch" forName="FiveNodes_2_text" refType="t" refFor="ch" refForName="FiveNodes_2"/>
          <dgm:constr type="b" for="ch" forName="FiveNodes_2_text" refType="b" refFor="ch" refForName="FiveNodes_2"/>
          <dgm:constr type="l" for="ch" forName="FiveNodes_2_text" refType="l" refFor="ch" refForName="FiveNodes_2"/>
          <dgm:constr type="r" for="ch" forName="FiveNodes_3_text" refType="l" refFor="ch" refForName="FiveConn_2-3"/>
          <dgm:constr type="t" for="ch" forName="FiveNodes_3_text" refType="t" refFor="ch" refForName="FiveNodes_3"/>
          <dgm:constr type="b" for="ch" forName="FiveNodes_3_text" refType="b" refFor="ch" refForName="FiveNodes_3"/>
          <dgm:constr type="l" for="ch" forName="FiveNodes_3_text" refType="l" refFor="ch" refForName="FiveNodes_3"/>
          <dgm:constr type="r" for="ch" forName="FiveNodes_4_text" refType="l" refFor="ch" refForName="FiveConn_3-4"/>
          <dgm:constr type="t" for="ch" forName="FiveNodes_4_text" refType="t" refFor="ch" refForName="FiveNodes_4"/>
          <dgm:constr type="b" for="ch" forName="FiveNodes_4_text" refType="b" refFor="ch" refForName="FiveNodes_4"/>
          <dgm:constr type="l" for="ch" forName="FiveNodes_4_text" refType="l" refFor="ch" refForName="FiveNodes_4"/>
          <dgm:constr type="r" for="ch" forName="FiveNodes_5_text" refType="l" refFor="ch" refForName="FiveConn_4-5"/>
          <dgm:constr type="t" for="ch" forName="FiveNodes_5_text" refType="t" refFor="ch" refForName="FiveNodes_5"/>
          <dgm:constr type="b" for="ch" forName="FiveNodes_5_text" refType="b" refFor="ch" refForName="FiveNodes_5"/>
          <dgm:constr type="l" for="ch" forName="FiveNodes_5_text" refType="l" refFor="ch" refForName="FiveNodes_5"/>
        </dgm:constrLst>
      </dgm:if>
      <dgm:else name="Name2">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r" for="ch" forName="TwoNodes_1" refType="w"/>
          <dgm:constr type="w" for="ch" forName="TwoNodes_2" refType="w" fact="0.85"/>
          <dgm:constr type="h" for="ch" forName="TwoNodes_2" refType="h" fact="0.45"/>
          <dgm:constr type="b" for="ch" forName="TwoNodes_2" refType="h"/>
          <dgm:constr type="l" for="ch" forName="TwoNodes_2"/>
          <dgm:constr type="w" for="ch" forName="TwoConn_1-2" refType="h" refFor="ch" refForName="TwoNodes_1" fact="0.65"/>
          <dgm:constr type="h" for="ch" forName="TwoConn_1-2" refType="h" refFor="ch" refForName="TwoNodes_1" fact="0.65"/>
          <dgm:constr type="ctrY" for="ch" forName="TwoConn_1-2" refType="h" fact="0.5"/>
          <dgm:constr type="l" for="ch" forName="TwoConn_1-2" refType="l" refFor="ch" refForName="TwoNodes_1"/>
          <dgm:constr type="l" for="ch" forName="TwoNodes_1_text" refType="r" refFor="ch" refForName="TwoConn_1-2"/>
          <dgm:constr type="lOff" for="ch" forName="TwoNodes_1_text" refType="w" refFor="ch" refForName="TwoConn_1-2" fact="0.5"/>
          <dgm:constr type="t" for="ch" forName="TwoNodes_1_text" refType="t" refFor="ch" refForName="TwoNodes_1"/>
          <dgm:constr type="b" for="ch" forName="TwoNodes_1_text" refType="b" refFor="ch" refForName="TwoNodes_1"/>
          <dgm:constr type="r" for="ch" forName="TwoNodes_1_text" refType="r" refFor="ch" refForName="TwoNodes_1"/>
          <dgm:constr type="l" for="ch" forName="TwoNodes_2_text" refType="r" refFor="ch" refForName="TwoConn_1-2"/>
          <dgm:constr type="t" for="ch" forName="TwoNodes_2_text" refType="t" refFor="ch" refForName="TwoNodes_2"/>
          <dgm:constr type="b" for="ch" forName="TwoNodes_2_text" refType="b" refFor="ch" refForName="TwoNodes_2"/>
          <dgm:constr type="r" for="ch" forName="TwoNodes_2_text" refType="r" refFor="ch" refForName="TwoNodes_2"/>
          <dgm:constr type="w" for="ch" forName="ThreeNodes_1" refType="w" fact="0.85"/>
          <dgm:constr type="h" for="ch" forName="ThreeNodes_1" refType="h" fact="0.3"/>
          <dgm:constr type="t" for="ch" forName="ThreeNodes_1"/>
          <dgm:constr type="r" for="ch" forName="ThreeNodes_1" refType="w"/>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l" for="ch" forName="ThreeNodes_3"/>
          <dgm:constr type="w" for="ch" forName="ThreeConn_1-2" refType="h" refFor="ch" refForName="ThreeNodes_1" fact="0.65"/>
          <dgm:constr type="h" for="ch" forName="ThreeConn_1-2" refType="h" refFor="ch" refForName="ThreeNodes_1" fact="0.65"/>
          <dgm:constr type="ctrY" for="ch" forName="ThreeConn_1-2" refType="h" fact="0.325"/>
          <dgm:constr type="l" for="ch" forName="ThreeConn_1-2" refType="l"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l" for="ch" forName="ThreeConn_2-3" refType="l" refFor="ch" refForName="ThreeNodes_2"/>
          <dgm:constr type="l" for="ch" forName="ThreeNodes_1_text" refType="r" refFor="ch" refForName="ThreeConn_1-2"/>
          <dgm:constr type="lOff" for="ch" forName="ThreeNodes_1_text" refType="w" refFor="ch" refForName="ThreeConn_1-2" fact="0.55"/>
          <dgm:constr type="t" for="ch" forName="ThreeNodes_1_text" refType="t" refFor="ch" refForName="ThreeNodes_1"/>
          <dgm:constr type="b" for="ch" forName="ThreeNodes_1_text" refType="b" refFor="ch" refForName="ThreeNodes_1"/>
          <dgm:constr type="r" for="ch" forName="ThreeNodes_1_text" refType="r" refFor="ch" refForName="ThreeNodes_1"/>
          <dgm:constr type="l" for="ch" forName="ThreeNodes_2_text" refType="r" refFor="ch" refForName="ThreeConn_1-2"/>
          <dgm:constr type="t" for="ch" forName="ThreeNodes_2_text" refType="t" refFor="ch" refForName="ThreeNodes_2"/>
          <dgm:constr type="b" for="ch" forName="ThreeNodes_2_text" refType="b" refFor="ch" refForName="ThreeNodes_2"/>
          <dgm:constr type="r" for="ch" forName="ThreeNodes_2_text" refType="r" refFor="ch" refForName="ThreeNodes_2"/>
          <dgm:constr type="l" for="ch" forName="ThreeNodes_3_text" refType="r" refFor="ch" refForName="ThreeConn_2-3"/>
          <dgm:constr type="t" for="ch" forName="ThreeNodes_3_text" refType="t" refFor="ch" refForName="ThreeNodes_3"/>
          <dgm:constr type="b" for="ch" forName="ThreeNodes_3_text" refType="b" refFor="ch" refForName="ThreeNodes_3"/>
          <dgm:constr type="r" for="ch" forName="ThreeNodes_3_text" refType="r" refFor="ch" refForName="ThreeNodes_3"/>
          <dgm:constr type="w" for="ch" forName="FourNodes_1" refType="w" fact="0.8"/>
          <dgm:constr type="h" for="ch" forName="FourNodes_1" refType="h" fact="0.22"/>
          <dgm:constr type="t" for="ch" forName="FourNodes_1"/>
          <dgm:constr type="r" for="ch" forName="FourNodes_1" refType="w"/>
          <dgm:constr type="w" for="ch" forName="FourNodes_2" refType="w" fact="0.8"/>
          <dgm:constr type="h" for="ch" forName="FourNodes_2" refType="h" fact="0.22"/>
          <dgm:constr type="ctrY" for="ch" forName="FourNodes_2" refType="h" fact="0.37"/>
          <dgm:constr type="ctrX" for="ch" forName="FourNodes_2" refType="w" fact="0.533"/>
          <dgm:constr type="w" for="ch" forName="FourNodes_3" refType="w" fact="0.8"/>
          <dgm:constr type="h" for="ch" forName="FourNodes_3" refType="h" fact="0.22"/>
          <dgm:constr type="ctrY" for="ch" forName="FourNodes_3" refType="h" fact="0.63"/>
          <dgm:constr type="ctrX" for="ch" forName="FourNodes_3" refType="w" fact="0.467"/>
          <dgm:constr type="w" for="ch" forName="FourNodes_4" refType="w" fact="0.8"/>
          <dgm:constr type="h" for="ch" forName="FourNodes_4" refType="h" fact="0.22"/>
          <dgm:constr type="b" for="ch" forName="FourNodes_4" refType="h"/>
          <dgm:constr type="l" for="ch" forName="FourNodes_4"/>
          <dgm:constr type="w" for="ch" forName="FourConn_1-2" refType="h" refFor="ch" refForName="FourNodes_1" fact="0.65"/>
          <dgm:constr type="h" for="ch" forName="FourConn_1-2" refType="h" refFor="ch" refForName="FourNodes_1" fact="0.65"/>
          <dgm:constr type="ctrY" for="ch" forName="FourConn_1-2" refType="h" fact="0.24"/>
          <dgm:constr type="l" for="ch" forName="FourConn_1-2" refType="l"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l" for="ch" forName="FourConn_2-3" refType="l"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l" for="ch" forName="FourConn_3-4" refType="l" refFor="ch" refForName="FourNodes_3"/>
          <dgm:constr type="l" for="ch" forName="FourNodes_1_text" refType="r" refFor="ch" refForName="FourConn_1-2"/>
          <dgm:constr type="lOff" for="ch" forName="FourNodes_1_text" refType="w" refFor="ch" refForName="FourConn_1-2" fact="0.69"/>
          <dgm:constr type="t" for="ch" forName="FourNodes_1_text" refType="t" refFor="ch" refForName="FourNodes_1"/>
          <dgm:constr type="b" for="ch" forName="FourNodes_1_text" refType="b" refFor="ch" refForName="FourNodes_1"/>
          <dgm:constr type="r" for="ch" forName="FourNodes_1_text" refType="r" refFor="ch" refForName="FourNodes_1"/>
          <dgm:constr type="l" for="ch" forName="FourNodes_2_text" refType="r" refFor="ch" refForName="FourConn_1-2"/>
          <dgm:constr type="t" for="ch" forName="FourNodes_2_text" refType="t" refFor="ch" refForName="FourNodes_2"/>
          <dgm:constr type="b" for="ch" forName="FourNodes_2_text" refType="b" refFor="ch" refForName="FourNodes_2"/>
          <dgm:constr type="r" for="ch" forName="FourNodes_2_text" refType="r" refFor="ch" refForName="FourNodes_2"/>
          <dgm:constr type="l" for="ch" forName="FourNodes_3_text" refType="r" refFor="ch" refForName="FourConn_2-3"/>
          <dgm:constr type="t" for="ch" forName="FourNodes_3_text" refType="t" refFor="ch" refForName="FourNodes_3"/>
          <dgm:constr type="b" for="ch" forName="FourNodes_3_text" refType="b" refFor="ch" refForName="FourNodes_3"/>
          <dgm:constr type="r" for="ch" forName="FourNodes_3_text" refType="r" refFor="ch" refForName="FourNodes_3"/>
          <dgm:constr type="l" for="ch" forName="FourNodes_4_text" refType="r" refFor="ch" refForName="FourConn_3-4"/>
          <dgm:constr type="t" for="ch" forName="FourNodes_4_text" refType="t" refFor="ch" refForName="FourNodes_4"/>
          <dgm:constr type="b" for="ch" forName="FourNodes_4_text" refType="b" refFor="ch" refForName="FourNodes_4"/>
          <dgm:constr type="r" for="ch" forName="FourNodes_4_text" refType="r" refFor="ch" refForName="FourNodes_4"/>
          <dgm:constr type="w" for="ch" forName="FiveNodes_1" refType="w" fact="0.77"/>
          <dgm:constr type="h" for="ch" forName="FiveNodes_1" refType="h" fact="0.18"/>
          <dgm:constr type="t" for="ch" forName="FiveNodes_1"/>
          <dgm:constr type="r" for="ch" forName="FiveNodes_1" refType="w"/>
          <dgm:constr type="w" for="ch" forName="FiveNodes_2" refType="w" fact="0.77"/>
          <dgm:constr type="h" for="ch" forName="FiveNodes_2" refType="h" fact="0.18"/>
          <dgm:constr type="ctrY" for="ch" forName="FiveNodes_2" refType="h" fact="0.295"/>
          <dgm:constr type="ctrX" for="ch" forName="FiveNodes_2" refType="w" fact="0.557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4425"/>
          <dgm:constr type="w" for="ch" forName="FiveNodes_5" refType="w" fact="0.77"/>
          <dgm:constr type="h" for="ch" forName="FiveNodes_5" refType="h" fact="0.18"/>
          <dgm:constr type="b" for="ch" forName="FiveNodes_5" refType="h"/>
          <dgm:constr type="l" for="ch" forName="FiveNodes_5"/>
          <dgm:constr type="w" for="ch" forName="FiveConn_1-2" refType="h" refFor="ch" refForName="FiveNodes_1" fact="0.65"/>
          <dgm:constr type="h" for="ch" forName="FiveConn_1-2" refType="h" refFor="ch" refForName="FiveNodes_1" fact="0.65"/>
          <dgm:constr type="ctrY" for="ch" forName="FiveConn_1-2" refType="h" fact="0.19"/>
          <dgm:constr type="l" for="ch" forName="FiveConn_1-2" refType="l"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l" for="ch" forName="FiveConn_2-3" refType="l"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l" for="ch" forName="FiveConn_3-4" refType="l"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l" for="ch" forName="FiveConn_4-5" refType="l" refFor="ch" refForName="FiveNodes_4"/>
          <dgm:constr type="l" for="ch" forName="FiveNodes_1_text" refType="r" refFor="ch" refForName="FiveConn_1-2"/>
          <dgm:constr type="lOff" for="ch" forName="FiveNodes_1_text" refType="w" refFor="ch" refForName="FiveConn_1-2" fact="0.73"/>
          <dgm:constr type="t" for="ch" forName="FiveNodes_1_text" refType="t" refFor="ch" refForName="FiveNodes_1"/>
          <dgm:constr type="b" for="ch" forName="FiveNodes_1_text" refType="b" refFor="ch" refForName="FiveNodes_1"/>
          <dgm:constr type="r" for="ch" forName="FiveNodes_1_text" refType="r" refFor="ch" refForName="FiveNodes_1"/>
          <dgm:constr type="l" for="ch" forName="FiveNodes_2_text" refType="r" refFor="ch" refForName="FiveConn_1-2"/>
          <dgm:constr type="t" for="ch" forName="FiveNodes_2_text" refType="t" refFor="ch" refForName="FiveNodes_2"/>
          <dgm:constr type="b" for="ch" forName="FiveNodes_2_text" refType="b" refFor="ch" refForName="FiveNodes_2"/>
          <dgm:constr type="r" for="ch" forName="FiveNodes_2_text" refType="r" refFor="ch" refForName="FiveNodes_2"/>
          <dgm:constr type="l" for="ch" forName="FiveNodes_3_text" refType="r" refFor="ch" refForName="FiveConn_2-3"/>
          <dgm:constr type="t" for="ch" forName="FiveNodes_3_text" refType="t" refFor="ch" refForName="FiveNodes_3"/>
          <dgm:constr type="b" for="ch" forName="FiveNodes_3_text" refType="b" refFor="ch" refForName="FiveNodes_3"/>
          <dgm:constr type="r" for="ch" forName="FiveNodes_3_text" refType="r" refFor="ch" refForName="FiveNodes_3"/>
          <dgm:constr type="l" for="ch" forName="FiveNodes_4_text" refType="r" refFor="ch" refForName="FiveConn_3-4"/>
          <dgm:constr type="t" for="ch" forName="FiveNodes_4_text" refType="t" refFor="ch" refForName="FiveNodes_4"/>
          <dgm:constr type="b" for="ch" forName="FiveNodes_4_text" refType="b" refFor="ch" refForName="FiveNodes_4"/>
          <dgm:constr type="r" for="ch" forName="FiveNodes_4_text" refType="r" refFor="ch" refForName="FiveNodes_4"/>
          <dgm:constr type="l" for="ch" forName="FiveNodes_5_text" refType="r" refFor="ch" refForName="FiveConn_4-5"/>
          <dgm:constr type="t" for="ch" forName="FiveNodes_5_text" refType="t" refFor="ch" refForName="FiveNodes_5"/>
          <dgm:constr type="b" for="ch" forName="FiveNodes_5_text" refType="b" refFor="ch" refForName="FiveNodes_5"/>
          <dgm:constr type="r" for="ch" forName="FiveNodes_5_text" refType="r" refFor="ch" refForName="FiveNodes_5"/>
        </dgm:constrLst>
      </dgm:else>
    </dgm:choose>
    <dgm:ruleLst/>
    <dgm:layoutNode name="dummyMaxCanvas">
      <dgm:varLst/>
      <dgm:alg type="sp"/>
      <dgm:shape xmlns:r="http://schemas.openxmlformats.org/officeDocument/2006/relationships" r:blip="">
        <dgm:adjLst/>
      </dgm:shape>
      <dgm:presOf/>
      <dgm:constrLst/>
      <dgm:ruleLst/>
    </dgm:layoutNode>
    <dgm:choose name="Name3">
      <dgm:if name="Name4" axis="ch" ptType="node" func="cnt" op="equ" val="1">
        <dgm:layoutNode name="OneNode_1">
          <dgm:varLst>
            <dgm:bulletEnabled val="1"/>
          </dgm:varLst>
          <dgm:alg type="tx"/>
          <dgm:shape xmlns:r="http://schemas.openxmlformats.org/officeDocument/2006/relationships" type="roundRect" r:blip="">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
        <dgm:choose name="Name6">
          <dgm:if name="Name7" axis="ch" ptType="node" func="cnt" op="equ" val="2">
            <dgm:layoutNode name="Two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wo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wo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wo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wo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
            <dgm:choose name="Name9">
              <dgm:if name="Name10" axis="ch" ptType="node" func="cnt" op="equ" val="3">
                <dgm:layoutNode name="Thre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hre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hre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Thre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1">
                <dgm:choose name="Name12">
                  <dgm:if name="Name13" axis="ch" ptType="node" func="cnt" op="equ" val="4">
                    <dgm:layoutNode name="Four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our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our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our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our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4">
                    <dgm:choose name="Name15">
                      <dgm:if name="Name16" axis="ch" ptType="node" func="cnt" op="gte" val="5">
                        <dgm:layoutNode name="Fiv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iv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iv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ive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iveNodes_5">
                          <dgm:varLst>
                            <dgm:bulletEnabled val="1"/>
                          </dgm:varLst>
                          <dgm:alg type="sp"/>
                          <dgm:shape xmlns:r="http://schemas.openxmlformats.org/officeDocument/2006/relationships" type="roundRect" r:blip="">
                            <dgm:adjLst>
                              <dgm:adj idx="1" val="0.1"/>
                            </dgm:adjLst>
                          </dgm:shape>
                          <dgm:presOf axis="ch desOrSelf" ptType="node node" st="5 1" cnt="1 0"/>
                          <dgm:constrLst/>
                          <dgm:ruleLst/>
                        </dgm:layoutNode>
                        <dgm:layoutNode name="Fiv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4-5" styleLbl="fgAccFollowNode1">
                          <dgm:varLst>
                            <dgm:bulletEnabled val="1"/>
                          </dgm:varLst>
                          <dgm:alg type="tx"/>
                          <dgm:shape xmlns:r="http://schemas.openxmlformats.org/officeDocument/2006/relationships" type="downArrow" r:blip="">
                            <dgm:adjLst>
                              <dgm:adj idx="1" val="0.55"/>
                              <dgm:adj idx="2" val="0.45"/>
                            </dgm:adjLst>
                          </dgm:shape>
                          <dgm:presOf axis="ch" ptType="sibTrans" st="4"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5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5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7"/>
                    </dgm:choose>
                  </dgm:else>
                </dgm:choose>
              </dgm:else>
            </dgm:choose>
          </dgm:else>
        </dgm:choose>
      </dgm:else>
    </dgm:choose>
  </dgm:layoutNode>
</dgm:layoutDef>
</file>

<file path=word/diagrams/layout2.xml><?xml version="1.0" encoding="utf-8"?>
<dgm:layoutDef xmlns:dgm="http://schemas.openxmlformats.org/drawingml/2006/diagram" xmlns:a="http://schemas.openxmlformats.org/drawingml/2006/main" uniqueId="urn:microsoft.com/office/officeart/2005/8/layout/vList6">
  <dgm:title val=""/>
  <dgm:desc val=""/>
  <dgm:catLst>
    <dgm:cat type="process" pri="22000"/>
    <dgm:cat type="list" pri="1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dgm:varLst>
    <dgm:alg type="lin">
      <dgm:param type="linDir" val="fromT"/>
    </dgm:alg>
    <dgm:shape xmlns:r="http://schemas.openxmlformats.org/officeDocument/2006/relationships" r:blip="">
      <dgm:adjLst/>
    </dgm:shape>
    <dgm:presOf/>
    <dgm:constrLst>
      <dgm:constr type="w" for="ch" forName="linNode" refType="w"/>
      <dgm:constr type="h" for="ch" forName="linNode" refType="h"/>
      <dgm:constr type="h" for="ch" forName="spacing" refType="h" refFor="ch" refForName="linNode" fact="0.1"/>
      <dgm:constr type="primFontSz" for="des" forName="parentShp" op="equ" val="65"/>
      <dgm:constr type="primFontSz" for="des" forName="childShp" op="equ" val="65"/>
    </dgm:constrLst>
    <dgm:ruleLst/>
    <dgm:forEach name="Name1" axis="ch" ptType="node">
      <dgm:layoutNode name="linNode">
        <dgm:choose name="Name2">
          <dgm:if name="Name3" func="var" arg="dir" op="equ" val="norm">
            <dgm:alg type="lin">
              <dgm:param type="linDir" val="fromL"/>
            </dgm:alg>
          </dgm:if>
          <dgm:else name="Name4">
            <dgm:alg type="lin">
              <dgm:param type="linDir" val="fromR"/>
            </dgm:alg>
          </dgm:else>
        </dgm:choose>
        <dgm:shape xmlns:r="http://schemas.openxmlformats.org/officeDocument/2006/relationships" r:blip="">
          <dgm:adjLst/>
        </dgm:shape>
        <dgm:presOf/>
        <dgm:choose name="Name5">
          <dgm:if name="Name6" func="var" arg="dir" op="equ" val="norm">
            <dgm:constrLst>
              <dgm:constr type="w" for="ch" forName="parentShp" refType="w" fact="0.4"/>
              <dgm:constr type="h" for="ch" forName="parentShp" refType="h"/>
              <dgm:constr type="w" for="ch" forName="childShp" refType="w" fact="0.6"/>
              <dgm:constr type="h" for="ch" forName="childShp" refType="h" refFor="ch" refForName="parentShp"/>
            </dgm:constrLst>
          </dgm:if>
          <dgm:else name="Name7">
            <dgm:constrLst>
              <dgm:constr type="w" for="ch" forName="parentShp" refType="w" fact="0.4"/>
              <dgm:constr type="h" for="ch" forName="parentShp" refType="h"/>
              <dgm:constr type="w" for="ch" forName="childShp" refType="w" fact="0.6"/>
              <dgm:constr type="h" for="ch" forName="childShp" refType="h" refFor="ch" refForName="parentShp"/>
            </dgm:constrLst>
          </dgm:else>
        </dgm:choose>
        <dgm:ruleLst/>
        <dgm:layoutNode name="parentShp" styleLbl="node1">
          <dgm:varLst>
            <dgm:bulletEnabled val="1"/>
          </dgm:varLst>
          <dgm:alg type="tx"/>
          <dgm:shape xmlns:r="http://schemas.openxmlformats.org/officeDocument/2006/relationships" type="roundRect" r:blip="">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layoutNode name="childShp" styleLbl="bgAccFollowNode1">
          <dgm:varLst>
            <dgm:bulletEnabled val="1"/>
          </dgm:varLst>
          <dgm:alg type="tx">
            <dgm:param type="stBulletLvl" val="1"/>
          </dgm:alg>
          <dgm:choose name="Name8">
            <dgm:if name="Name9" func="var" arg="dir" op="equ" val="norm">
              <dgm:shape xmlns:r="http://schemas.openxmlformats.org/officeDocument/2006/relationships" type="rightArrow" r:blip="" zOrderOff="-2">
                <dgm:adjLst>
                  <dgm:adj idx="1" val="0.75"/>
                </dgm:adjLst>
              </dgm:shape>
            </dgm:if>
            <dgm:else name="Name10">
              <dgm:shape xmlns:r="http://schemas.openxmlformats.org/officeDocument/2006/relationships" rot="180" type="rightArrow" r:blip="" zOrderOff="-2">
                <dgm:adjLst>
                  <dgm:adj idx="1" val="0.75"/>
                </dgm:adjLst>
              </dgm:shape>
            </dgm:else>
          </dgm:choose>
          <dgm:presOf axis="des" ptType="node"/>
          <dgm:constrLst>
            <dgm:constr type="secFontSz" refType="primFontSz"/>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forEach name="Name11" axis="followSib" ptType="sibTrans" cnt="1">
        <dgm:layoutNode name="spacing">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matrix1">
  <dgm:title val=""/>
  <dgm:desc val=""/>
  <dgm:catLst>
    <dgm:cat type="matrix" pri="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styleData>
  <dgm:clr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clrData>
  <dgm:layoutNode name="diagram">
    <dgm:varLst>
      <dgm:chMax val="1"/>
      <dgm:dir/>
      <dgm:animLvl val="ctr"/>
      <dgm:resizeHandles val="exact"/>
    </dgm:varLst>
    <dgm:alg type="composite"/>
    <dgm:shape xmlns:r="http://schemas.openxmlformats.org/officeDocument/2006/relationships" r:blip="">
      <dgm:adjLst/>
    </dgm:shape>
    <dgm:presOf/>
    <dgm:constrLst>
      <dgm:constr type="ctrX" for="ch" forName="matrix" refType="w" fact="0.5"/>
      <dgm:constr type="ctrY" for="ch" forName="matrix" refType="h" fact="0.5"/>
      <dgm:constr type="w" for="ch" forName="matrix" refType="w"/>
      <dgm:constr type="h" for="ch" forName="matrix" refType="h"/>
      <dgm:constr type="ctrX" for="ch" forName="centerTile" refType="w" fact="0.5"/>
      <dgm:constr type="ctrY" for="ch" forName="centerTile" refType="h" fact="0.5"/>
      <dgm:constr type="w" for="ch" forName="centerTile" refType="w" fact="0.3"/>
      <dgm:constr type="h" for="ch" forName="centerTile" refType="h" fact="0.25"/>
      <dgm:constr type="primFontSz" for="des" ptType="node" op="equ" val="65"/>
    </dgm:constrLst>
    <dgm:ruleLst/>
    <dgm:choose name="Name0">
      <dgm:if name="Name1" axis="ch" ptType="node" func="cnt" op="gte" val="1">
        <dgm:layoutNode name="matrix">
          <dgm:alg type="composite"/>
          <dgm:shape xmlns:r="http://schemas.openxmlformats.org/officeDocument/2006/relationships" r:blip="">
            <dgm:adjLst/>
          </dgm:shape>
          <dgm:presOf/>
          <dgm:constrLst>
            <dgm:constr type="l" for="ch" forName="tile1"/>
            <dgm:constr type="t" for="ch" forName="tile1"/>
            <dgm:constr type="r" for="ch" forName="tile1" refType="w" fact="0.5"/>
            <dgm:constr type="b" for="ch" forName="tile1" refType="h" fact="0.5"/>
            <dgm:constr type="l" for="ch" forName="tile1text" refType="l" refFor="ch" refForName="tile1"/>
            <dgm:constr type="t" for="ch" forName="tile1text" refType="t" refFor="ch" refForName="tile1"/>
            <dgm:constr type="w" for="ch" forName="tile1text" refType="w" refFor="ch" refForName="tile1"/>
            <dgm:constr type="h" for="ch" forName="tile1text" refType="h" refFor="ch" refForName="tile1" fact="0.75"/>
            <dgm:constr type="r" for="ch" forName="tile2" refType="w"/>
            <dgm:constr type="t" for="ch" forName="tile2"/>
            <dgm:constr type="l" for="ch" forName="tile2" refType="w" fact="0.5"/>
            <dgm:constr type="b" for="ch" forName="tile2" refType="h" fact="0.5"/>
            <dgm:constr type="r" for="ch" forName="tile2text" refType="r" refFor="ch" refForName="tile2"/>
            <dgm:constr type="t" for="ch" forName="tile2text" refType="t" refFor="ch" refForName="tile2"/>
            <dgm:constr type="w" for="ch" forName="tile2text" refType="w" refFor="ch" refForName="tile2"/>
            <dgm:constr type="h" for="ch" forName="tile2text" refType="h" refFor="ch" refForName="tile2" fact="0.75"/>
            <dgm:constr type="l" for="ch" forName="tile3"/>
            <dgm:constr type="b" for="ch" forName="tile3" refType="h"/>
            <dgm:constr type="r" for="ch" forName="tile3" refType="w" fact="0.5"/>
            <dgm:constr type="t" for="ch" forName="tile3" refType="h" fact="0.5"/>
            <dgm:constr type="l" for="ch" forName="tile3text" refType="l" refFor="ch" refForName="tile3"/>
            <dgm:constr type="b" for="ch" forName="tile3text" refType="b" refFor="ch" refForName="tile3"/>
            <dgm:constr type="w" for="ch" forName="tile3text" refType="w" refFor="ch" refForName="tile3"/>
            <dgm:constr type="h" for="ch" forName="tile3text" refType="h" refFor="ch" refForName="tile3" fact="0.75"/>
            <dgm:constr type="r" for="ch" forName="tile4" refType="w"/>
            <dgm:constr type="b" for="ch" forName="tile4" refType="h"/>
            <dgm:constr type="l" for="ch" forName="tile4" refType="w" fact="0.5"/>
            <dgm:constr type="t" for="ch" forName="tile4" refType="h" fact="0.5"/>
            <dgm:constr type="r" for="ch" forName="tile4text" refType="r" refFor="ch" refForName="tile4"/>
            <dgm:constr type="b" for="ch" forName="tile4text" refType="b" refFor="ch" refForName="tile4"/>
            <dgm:constr type="w" for="ch" forName="tile4text" refType="w" refFor="ch" refForName="tile4"/>
            <dgm:constr type="h" for="ch" forName="tile4text" refType="h" refFor="ch" refForName="tile4" fact="0.75"/>
          </dgm:constrLst>
          <dgm:ruleLst/>
          <dgm:layoutNode name="tile1" styleLbl="node1">
            <dgm:alg type="sp"/>
            <dgm:shape xmlns:r="http://schemas.openxmlformats.org/officeDocument/2006/relationships" rot="270" type="round1Rect" r:blip="">
              <dgm:adjLst/>
            </dgm:shape>
            <dgm:choose name="Name2">
              <dgm:if name="Name3" func="var" arg="dir" op="equ" val="norm">
                <dgm:presOf axis="ch ch desOrSelf" ptType="node node node" st="1 1 1" cnt="1 1 0"/>
              </dgm:if>
              <dgm:else name="Name4">
                <dgm:presOf axis="ch ch desOrSelf" ptType="node node node" st="1 2 1" cnt="1 1 0"/>
              </dgm:else>
            </dgm:choose>
            <dgm:constrLst/>
            <dgm:ruleLst/>
          </dgm:layoutNode>
          <dgm:layoutNode name="tile1text" styleLbl="node1">
            <dgm:varLst>
              <dgm:chMax val="0"/>
              <dgm:chPref val="0"/>
              <dgm:bulletEnabled val="1"/>
            </dgm:varLst>
            <dgm:choose name="Name5">
              <dgm:if name="Name6" axis="root des" func="maxDepth" op="gte" val="3">
                <dgm:alg type="tx">
                  <dgm:param type="txAnchorVert" val="t"/>
                  <dgm:param type="parTxLTRAlign" val="l"/>
                  <dgm:param type="parTxRTLAlign" val="r"/>
                </dgm:alg>
              </dgm:if>
              <dgm:else name="Name7">
                <dgm:alg type="tx"/>
              </dgm:else>
            </dgm:choose>
            <dgm:shape xmlns:r="http://schemas.openxmlformats.org/officeDocument/2006/relationships" rot="270" type="rect" r:blip="" hideGeom="1">
              <dgm:adjLst>
                <dgm:adj idx="1" val="0.2"/>
              </dgm:adjLst>
            </dgm:shape>
            <dgm:choose name="Name8">
              <dgm:if name="Name9" func="var" arg="dir" op="equ" val="norm">
                <dgm:presOf axis="ch ch desOrSelf" ptType="node node node" st="1 1 1" cnt="1 1 0"/>
              </dgm:if>
              <dgm:else name="Name10">
                <dgm:presOf axis="ch ch desOrSelf" ptType="node node node" st="1 2 1" cnt="1 1 0"/>
              </dgm:else>
            </dgm:choose>
            <dgm:constrLst/>
            <dgm:ruleLst>
              <dgm:rule type="primFontSz" val="5" fact="NaN" max="NaN"/>
            </dgm:ruleLst>
          </dgm:layoutNode>
          <dgm:layoutNode name="tile2" styleLbl="node1">
            <dgm:alg type="sp"/>
            <dgm:shape xmlns:r="http://schemas.openxmlformats.org/officeDocument/2006/relationships" type="round1Rect" r:blip="">
              <dgm:adjLst/>
            </dgm:shape>
            <dgm:choose name="Name11">
              <dgm:if name="Name12" func="var" arg="dir" op="equ" val="norm">
                <dgm:presOf axis="ch ch desOrSelf" ptType="node node node" st="1 2 1" cnt="1 1 0"/>
              </dgm:if>
              <dgm:else name="Name13">
                <dgm:presOf axis="ch ch desOrSelf" ptType="node node node" st="1 1 1" cnt="1 1 0"/>
              </dgm:else>
            </dgm:choose>
            <dgm:constrLst/>
            <dgm:ruleLst/>
          </dgm:layoutNode>
          <dgm:layoutNode name="tile2text" styleLbl="node1">
            <dgm:varLst>
              <dgm:chMax val="0"/>
              <dgm:chPref val="0"/>
              <dgm:bulletEnabled val="1"/>
            </dgm:varLst>
            <dgm:choose name="Name14">
              <dgm:if name="Name15" axis="root des" func="maxDepth" op="gte" val="3">
                <dgm:alg type="tx">
                  <dgm:param type="txAnchorVert" val="t"/>
                  <dgm:param type="parTxLTRAlign" val="l"/>
                  <dgm:param type="parTxRTLAlign" val="r"/>
                </dgm:alg>
              </dgm:if>
              <dgm:else name="Name16">
                <dgm:alg type="tx"/>
              </dgm:else>
            </dgm:choose>
            <dgm:shape xmlns:r="http://schemas.openxmlformats.org/officeDocument/2006/relationships" type="rect" r:blip="" hideGeom="1">
              <dgm:adjLst/>
            </dgm:shape>
            <dgm:choose name="Name17">
              <dgm:if name="Name18" func="var" arg="dir" op="equ" val="norm">
                <dgm:presOf axis="ch ch desOrSelf" ptType="node node node" st="1 2 1" cnt="1 1 0"/>
              </dgm:if>
              <dgm:else name="Name19">
                <dgm:presOf axis="ch ch desOrSelf" ptType="node node node" st="1 1 1" cnt="1 1 0"/>
              </dgm:else>
            </dgm:choose>
            <dgm:constrLst/>
            <dgm:ruleLst>
              <dgm:rule type="primFontSz" val="5" fact="NaN" max="NaN"/>
            </dgm:ruleLst>
          </dgm:layoutNode>
          <dgm:layoutNode name="tile3" styleLbl="node1">
            <dgm:alg type="sp"/>
            <dgm:shape xmlns:r="http://schemas.openxmlformats.org/officeDocument/2006/relationships" rot="180" type="round1Rect" r:blip="">
              <dgm:adjLst/>
            </dgm:shape>
            <dgm:choose name="Name20">
              <dgm:if name="Name21" func="var" arg="dir" op="equ" val="norm">
                <dgm:presOf axis="ch ch desOrSelf" ptType="node node node" st="1 3 1" cnt="1 1 0"/>
              </dgm:if>
              <dgm:else name="Name22">
                <dgm:presOf axis="ch ch desOrSelf" ptType="node node node" st="1 4 1" cnt="1 1 0"/>
              </dgm:else>
            </dgm:choose>
            <dgm:constrLst/>
            <dgm:ruleLst/>
          </dgm:layoutNode>
          <dgm:layoutNode name="tile3text" styleLbl="node1">
            <dgm:varLst>
              <dgm:chMax val="0"/>
              <dgm:chPref val="0"/>
              <dgm:bulletEnabled val="1"/>
            </dgm:varLst>
            <dgm:choose name="Name23">
              <dgm:if name="Name24" axis="root des" func="maxDepth" op="gte" val="3">
                <dgm:alg type="tx">
                  <dgm:param type="txAnchorVert" val="t"/>
                  <dgm:param type="parTxLTRAlign" val="l"/>
                  <dgm:param type="parTxRTLAlign" val="r"/>
                </dgm:alg>
              </dgm:if>
              <dgm:else name="Name25">
                <dgm:alg type="tx"/>
              </dgm:else>
            </dgm:choose>
            <dgm:shape xmlns:r="http://schemas.openxmlformats.org/officeDocument/2006/relationships" rot="180" type="rect" r:blip="" hideGeom="1">
              <dgm:adjLst/>
            </dgm:shape>
            <dgm:choose name="Name26">
              <dgm:if name="Name27" func="var" arg="dir" op="equ" val="norm">
                <dgm:presOf axis="ch ch desOrSelf" ptType="node node node" st="1 3 1" cnt="1 1 0"/>
              </dgm:if>
              <dgm:else name="Name28">
                <dgm:presOf axis="ch ch desOrSelf" ptType="node node node" st="1 4 1" cnt="1 1 0"/>
              </dgm:else>
            </dgm:choose>
            <dgm:constrLst/>
            <dgm:ruleLst>
              <dgm:rule type="primFontSz" val="5" fact="NaN" max="NaN"/>
            </dgm:ruleLst>
          </dgm:layoutNode>
          <dgm:layoutNode name="tile4" styleLbl="node1">
            <dgm:alg type="sp"/>
            <dgm:shape xmlns:r="http://schemas.openxmlformats.org/officeDocument/2006/relationships" rot="90" type="round1Rect" r:blip="">
              <dgm:adjLst/>
            </dgm:shape>
            <dgm:choose name="Name29">
              <dgm:if name="Name30" func="var" arg="dir" op="equ" val="norm">
                <dgm:presOf axis="ch ch desOrSelf" ptType="node node node" st="1 4 1" cnt="1 1 0"/>
              </dgm:if>
              <dgm:else name="Name31">
                <dgm:presOf axis="ch ch desOrSelf" ptType="node node node" st="1 3 1" cnt="1 1 0"/>
              </dgm:else>
            </dgm:choose>
            <dgm:constrLst/>
            <dgm:ruleLst/>
          </dgm:layoutNode>
          <dgm:layoutNode name="tile4text" styleLbl="node1">
            <dgm:varLst>
              <dgm:chMax val="0"/>
              <dgm:chPref val="0"/>
              <dgm:bulletEnabled val="1"/>
            </dgm:varLst>
            <dgm:choose name="Name32">
              <dgm:if name="Name33" axis="root des" func="maxDepth" op="gte" val="3">
                <dgm:alg type="tx">
                  <dgm:param type="txAnchorVert" val="t"/>
                  <dgm:param type="parTxLTRAlign" val="l"/>
                  <dgm:param type="parTxRTLAlign" val="r"/>
                </dgm:alg>
              </dgm:if>
              <dgm:else name="Name34">
                <dgm:alg type="tx"/>
              </dgm:else>
            </dgm:choose>
            <dgm:shape xmlns:r="http://schemas.openxmlformats.org/officeDocument/2006/relationships" rot="90" type="rect" r:blip="" hideGeom="1">
              <dgm:adjLst/>
            </dgm:shape>
            <dgm:choose name="Name35">
              <dgm:if name="Name36" func="var" arg="dir" op="equ" val="norm">
                <dgm:presOf axis="ch ch desOrSelf" ptType="node node node" st="1 4 1" cnt="1 1 0"/>
              </dgm:if>
              <dgm:else name="Name37">
                <dgm:presOf axis="ch ch desOrSelf" ptType="node node node" st="1 3 1" cnt="1 1 0"/>
              </dgm:else>
            </dgm:choose>
            <dgm:constrLst/>
            <dgm:ruleLst>
              <dgm:rule type="primFontSz" val="5" fact="NaN" max="NaN"/>
            </dgm:ruleLst>
          </dgm:layoutNode>
        </dgm:layoutNode>
        <dgm:layoutNode name="centerTile" styleLbl="fgShp">
          <dgm:varLst>
            <dgm:chMax val="0"/>
            <dgm:chPref val="0"/>
          </dgm:varLst>
          <dgm:alg type="tx"/>
          <dgm:shape xmlns:r="http://schemas.openxmlformats.org/officeDocument/2006/relationships" type="roundRect" r:blip="">
            <dgm:adjLst/>
          </dgm:shape>
          <dgm:presOf axis="ch" ptType="node" cnt="1"/>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38"/>
    </dgm:choose>
  </dgm:layoutNode>
</dgm:layoutDef>
</file>

<file path=word/diagrams/layout6.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7.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9.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vProcess5">
  <dgm:title val=""/>
  <dgm:desc val=""/>
  <dgm:catLst>
    <dgm:cat type="process" pri="14000"/>
  </dgm:catLst>
  <dgm:sampData>
    <dgm:dataModel>
      <dgm:ptLst>
        <dgm:pt modelId="0" type="doc"/>
        <dgm:pt modelId="1">
          <dgm:prSet phldr="1"/>
        </dgm:pt>
        <dgm:pt modelId="2">
          <dgm:prSet phldr="1"/>
        </dgm:pt>
        <dgm:pt modelId="3">
          <dgm:prSet phldr="1"/>
        </dgm:pt>
      </dgm:ptLst>
      <dgm:cxnLst>
        <dgm:cxn modelId="5" srcId="0" destId="1" srcOrd="0" destOrd="0"/>
        <dgm:cxn modelId="6" srcId="0" destId="2" srcOrd="1" destOrd="0"/>
        <dgm:cxn modelId="7" srcId="0" destId="3" srcOrd="2"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6" srcId="0" destId="1" srcOrd="0" destOrd="0"/>
        <dgm:cxn modelId="7" srcId="0" destId="2" srcOrd="1" destOrd="0"/>
        <dgm:cxn modelId="8" srcId="0" destId="3" srcOrd="2" destOrd="0"/>
        <dgm:cxn modelId="9" srcId="0" destId="4" srcOrd="3" destOrd="0"/>
      </dgm:cxnLst>
      <dgm:bg/>
      <dgm:whole/>
    </dgm:dataModel>
  </dgm:clrData>
  <dgm:layoutNode name="outerComposite">
    <dgm:varLst>
      <dgm:chMax val="5"/>
      <dgm:dir/>
      <dgm:resizeHandles val="exact"/>
    </dgm:varLst>
    <dgm:alg type="composite"/>
    <dgm:shape xmlns:r="http://schemas.openxmlformats.org/officeDocument/2006/relationships" r:blip="">
      <dgm:adjLst/>
    </dgm:shape>
    <dgm:presOf/>
    <dgm:choose name="Name0">
      <dgm:if name="Name1" func="var" arg="dir" op="equ" val="norm">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l" for="ch" forName="TwoNodes_1"/>
          <dgm:constr type="w" for="ch" forName="TwoNodes_2" refType="w" fact="0.85"/>
          <dgm:constr type="h" for="ch" forName="TwoNodes_2" refType="h" fact="0.45"/>
          <dgm:constr type="b" for="ch" forName="TwoNodes_2" refType="h"/>
          <dgm:constr type="r" for="ch" forName="TwoNodes_2" refType="w"/>
          <dgm:constr type="w" for="ch" forName="TwoConn_1-2" refType="h" refFor="ch" refForName="TwoNodes_1" fact="0.65"/>
          <dgm:constr type="h" for="ch" forName="TwoConn_1-2" refType="h" refFor="ch" refForName="TwoNodes_1" fact="0.65"/>
          <dgm:constr type="ctrY" for="ch" forName="TwoConn_1-2" refType="h" fact="0.5"/>
          <dgm:constr type="r" for="ch" forName="TwoConn_1-2" refType="r" refFor="ch" refForName="TwoNodes_1"/>
          <dgm:constr type="r" for="ch" forName="TwoNodes_1_text" refType="l" refFor="ch" refForName="TwoConn_1-2"/>
          <dgm:constr type="rOff" for="ch" forName="TwoNodes_1_text" refType="w" refFor="ch" refForName="TwoConn_1-2" fact="-0.5"/>
          <dgm:constr type="t" for="ch" forName="TwoNodes_1_text" refType="t" refFor="ch" refForName="TwoNodes_1"/>
          <dgm:constr type="b" for="ch" forName="TwoNodes_1_text" refType="b" refFor="ch" refForName="TwoNodes_1"/>
          <dgm:constr type="l" for="ch" forName="TwoNodes_1_text" refType="l" refFor="ch" refForName="TwoNodes_1"/>
          <dgm:constr type="r" for="ch" forName="TwoNodes_2_text" refType="l" refFor="ch" refForName="TwoConn_1-2"/>
          <dgm:constr type="t" for="ch" forName="TwoNodes_2_text" refType="t" refFor="ch" refForName="TwoNodes_2"/>
          <dgm:constr type="b" for="ch" forName="TwoNodes_2_text" refType="b" refFor="ch" refForName="TwoNodes_2"/>
          <dgm:constr type="l" for="ch" forName="TwoNodes_2_text" refType="l" refFor="ch" refForName="TwoNodes_2"/>
          <dgm:constr type="w" for="ch" forName="ThreeNodes_1" refType="w" fact="0.85"/>
          <dgm:constr type="h" for="ch" forName="ThreeNodes_1" refType="h" fact="0.3"/>
          <dgm:constr type="t" for="ch" forName="ThreeNodes_1"/>
          <dgm:constr type="l" for="ch" forName="ThreeNodes_1"/>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r" for="ch" forName="ThreeNodes_3" refType="w"/>
          <dgm:constr type="w" for="ch" forName="ThreeConn_1-2" refType="h" refFor="ch" refForName="ThreeNodes_1" fact="0.65"/>
          <dgm:constr type="h" for="ch" forName="ThreeConn_1-2" refType="h" refFor="ch" refForName="ThreeNodes_1" fact="0.65"/>
          <dgm:constr type="ctrY" for="ch" forName="ThreeConn_1-2" refType="h" fact="0.325"/>
          <dgm:constr type="r" for="ch" forName="ThreeConn_1-2" refType="r"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r" for="ch" forName="ThreeConn_2-3" refType="r" refFor="ch" refForName="ThreeNodes_2"/>
          <dgm:constr type="r" for="ch" forName="ThreeNodes_1_text" refType="l" refFor="ch" refForName="ThreeConn_1-2"/>
          <dgm:constr type="rOff" for="ch" forName="ThreeNodes_1_text" refType="w" refFor="ch" refForName="ThreeConn_1-2" fact="-0.57"/>
          <dgm:constr type="t" for="ch" forName="ThreeNodes_1_text" refType="t" refFor="ch" refForName="ThreeNodes_1"/>
          <dgm:constr type="b" for="ch" forName="ThreeNodes_1_text" refType="b" refFor="ch" refForName="ThreeNodes_1"/>
          <dgm:constr type="l" for="ch" forName="ThreeNodes_1_text" refType="l" refFor="ch" refForName="ThreeNodes_1"/>
          <dgm:constr type="r" for="ch" forName="ThreeNodes_2_text" refType="l" refFor="ch" refForName="ThreeConn_1-2"/>
          <dgm:constr type="t" for="ch" forName="ThreeNodes_2_text" refType="t" refFor="ch" refForName="ThreeNodes_2"/>
          <dgm:constr type="b" for="ch" forName="ThreeNodes_2_text" refType="b" refFor="ch" refForName="ThreeNodes_2"/>
          <dgm:constr type="l" for="ch" forName="ThreeNodes_2_text" refType="l" refFor="ch" refForName="ThreeNodes_2"/>
          <dgm:constr type="r" for="ch" forName="ThreeNodes_3_text" refType="l" refFor="ch" refForName="ThreeConn_2-3"/>
          <dgm:constr type="t" for="ch" forName="ThreeNodes_3_text" refType="t" refFor="ch" refForName="ThreeNodes_3"/>
          <dgm:constr type="b" for="ch" forName="ThreeNodes_3_text" refType="b" refFor="ch" refForName="ThreeNodes_3"/>
          <dgm:constr type="l" for="ch" forName="ThreeNodes_3_text" refType="l" refFor="ch" refForName="ThreeNodes_3"/>
          <dgm:constr type="w" for="ch" forName="FourNodes_1" refType="w" fact="0.8"/>
          <dgm:constr type="h" for="ch" forName="FourNodes_1" refType="h" fact="0.22"/>
          <dgm:constr type="t" for="ch" forName="FourNodes_1"/>
          <dgm:constr type="l" for="ch" forName="FourNodes_1"/>
          <dgm:constr type="w" for="ch" forName="FourNodes_2" refType="w" fact="0.8"/>
          <dgm:constr type="h" for="ch" forName="FourNodes_2" refType="h" fact="0.22"/>
          <dgm:constr type="ctrY" for="ch" forName="FourNodes_2" refType="h" fact="0.37"/>
          <dgm:constr type="ctrX" for="ch" forName="FourNodes_2" refType="w" fact="0.467"/>
          <dgm:constr type="w" for="ch" forName="FourNodes_3" refType="w" fact="0.8"/>
          <dgm:constr type="h" for="ch" forName="FourNodes_3" refType="h" fact="0.22"/>
          <dgm:constr type="ctrY" for="ch" forName="FourNodes_3" refType="h" fact="0.63"/>
          <dgm:constr type="ctrX" for="ch" forName="FourNodes_3" refType="w" fact="0.533"/>
          <dgm:constr type="w" for="ch" forName="FourNodes_4" refType="w" fact="0.8"/>
          <dgm:constr type="h" for="ch" forName="FourNodes_4" refType="h" fact="0.22"/>
          <dgm:constr type="b" for="ch" forName="FourNodes_4" refType="h"/>
          <dgm:constr type="r" for="ch" forName="FourNodes_4" refType="w"/>
          <dgm:constr type="w" for="ch" forName="FourConn_1-2" refType="h" refFor="ch" refForName="FourNodes_1" fact="0.65"/>
          <dgm:constr type="h" for="ch" forName="FourConn_1-2" refType="h" refFor="ch" refForName="FourNodes_1" fact="0.65"/>
          <dgm:constr type="ctrY" for="ch" forName="FourConn_1-2" refType="h" fact="0.24"/>
          <dgm:constr type="r" for="ch" forName="FourConn_1-2" refType="r"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r" for="ch" forName="FourConn_2-3" refType="r"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r" for="ch" forName="FourConn_3-4" refType="r" refFor="ch" refForName="FourNodes_3"/>
          <dgm:constr type="r" for="ch" forName="FourNodes_1_text" refType="l" refFor="ch" refForName="FourConn_1-2"/>
          <dgm:constr type="rOff" for="ch" forName="FourNodes_1_text" refType="w" refFor="ch" refForName="FourConn_1-2" fact="-0.7"/>
          <dgm:constr type="t" for="ch" forName="FourNodes_1_text" refType="t" refFor="ch" refForName="FourNodes_1"/>
          <dgm:constr type="b" for="ch" forName="FourNodes_1_text" refType="b" refFor="ch" refForName="FourNodes_1"/>
          <dgm:constr type="l" for="ch" forName="FourNodes_1_text" refType="l" refFor="ch" refForName="FourNodes_1"/>
          <dgm:constr type="r" for="ch" forName="FourNodes_2_text" refType="l" refFor="ch" refForName="FourConn_1-2"/>
          <dgm:constr type="t" for="ch" forName="FourNodes_2_text" refType="t" refFor="ch" refForName="FourNodes_2"/>
          <dgm:constr type="b" for="ch" forName="FourNodes_2_text" refType="b" refFor="ch" refForName="FourNodes_2"/>
          <dgm:constr type="l" for="ch" forName="FourNodes_2_text" refType="l" refFor="ch" refForName="FourNodes_2"/>
          <dgm:constr type="r" for="ch" forName="FourNodes_3_text" refType="l" refFor="ch" refForName="FourConn_2-3"/>
          <dgm:constr type="t" for="ch" forName="FourNodes_3_text" refType="t" refFor="ch" refForName="FourNodes_3"/>
          <dgm:constr type="b" for="ch" forName="FourNodes_3_text" refType="b" refFor="ch" refForName="FourNodes_3"/>
          <dgm:constr type="l" for="ch" forName="FourNodes_3_text" refType="l" refFor="ch" refForName="FourNodes_3"/>
          <dgm:constr type="r" for="ch" forName="FourNodes_4_text" refType="l" refFor="ch" refForName="FourConn_3-4"/>
          <dgm:constr type="t" for="ch" forName="FourNodes_4_text" refType="t" refFor="ch" refForName="FourNodes_4"/>
          <dgm:constr type="b" for="ch" forName="FourNodes_4_text" refType="b" refFor="ch" refForName="FourNodes_4"/>
          <dgm:constr type="l" for="ch" forName="FourNodes_4_text" refType="l" refFor="ch" refForName="FourNodes_4"/>
          <dgm:constr type="w" for="ch" forName="FiveNodes_1" refType="w" fact="0.77"/>
          <dgm:constr type="h" for="ch" forName="FiveNodes_1" refType="h" fact="0.18"/>
          <dgm:constr type="t" for="ch" forName="FiveNodes_1"/>
          <dgm:constr type="l" for="ch" forName="FiveNodes_1"/>
          <dgm:constr type="w" for="ch" forName="FiveNodes_2" refType="w" fact="0.77"/>
          <dgm:constr type="h" for="ch" forName="FiveNodes_2" refType="h" fact="0.18"/>
          <dgm:constr type="ctrY" for="ch" forName="FiveNodes_2" refType="h" fact="0.295"/>
          <dgm:constr type="ctrX" for="ch" forName="FiveNodes_2" refType="w" fact="0.442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5575"/>
          <dgm:constr type="w" for="ch" forName="FiveNodes_5" refType="w" fact="0.77"/>
          <dgm:constr type="h" for="ch" forName="FiveNodes_5" refType="h" fact="0.18"/>
          <dgm:constr type="b" for="ch" forName="FiveNodes_5" refType="h"/>
          <dgm:constr type="r" for="ch" forName="FiveNodes_5" refType="w"/>
          <dgm:constr type="w" for="ch" forName="FiveConn_1-2" refType="h" refFor="ch" refForName="FiveNodes_1" fact="0.65"/>
          <dgm:constr type="h" for="ch" forName="FiveConn_1-2" refType="h" refFor="ch" refForName="FiveNodes_1" fact="0.65"/>
          <dgm:constr type="ctrY" for="ch" forName="FiveConn_1-2" refType="h" fact="0.19"/>
          <dgm:constr type="r" for="ch" forName="FiveConn_1-2" refType="r"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r" for="ch" forName="FiveConn_2-3" refType="r"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r" for="ch" forName="FiveConn_3-4" refType="r"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r" for="ch" forName="FiveConn_4-5" refType="r" refFor="ch" refForName="FiveNodes_4"/>
          <dgm:constr type="r" for="ch" forName="FiveNodes_1_text" refType="l" refFor="ch" refForName="FiveConn_1-2"/>
          <dgm:constr type="rOff" for="ch" forName="FiveNodes_1_text" refType="w" refFor="ch" refForName="FiveConn_1-2" fact="-0.75"/>
          <dgm:constr type="t" for="ch" forName="FiveNodes_1_text" refType="t" refFor="ch" refForName="FiveNodes_1"/>
          <dgm:constr type="b" for="ch" forName="FiveNodes_1_text" refType="b" refFor="ch" refForName="FiveNodes_1"/>
          <dgm:constr type="l" for="ch" forName="FiveNodes_1_text" refType="l" refFor="ch" refForName="FiveNodes_1"/>
          <dgm:constr type="r" for="ch" forName="FiveNodes_2_text" refType="l" refFor="ch" refForName="FiveConn_1-2"/>
          <dgm:constr type="t" for="ch" forName="FiveNodes_2_text" refType="t" refFor="ch" refForName="FiveNodes_2"/>
          <dgm:constr type="b" for="ch" forName="FiveNodes_2_text" refType="b" refFor="ch" refForName="FiveNodes_2"/>
          <dgm:constr type="l" for="ch" forName="FiveNodes_2_text" refType="l" refFor="ch" refForName="FiveNodes_2"/>
          <dgm:constr type="r" for="ch" forName="FiveNodes_3_text" refType="l" refFor="ch" refForName="FiveConn_2-3"/>
          <dgm:constr type="t" for="ch" forName="FiveNodes_3_text" refType="t" refFor="ch" refForName="FiveNodes_3"/>
          <dgm:constr type="b" for="ch" forName="FiveNodes_3_text" refType="b" refFor="ch" refForName="FiveNodes_3"/>
          <dgm:constr type="l" for="ch" forName="FiveNodes_3_text" refType="l" refFor="ch" refForName="FiveNodes_3"/>
          <dgm:constr type="r" for="ch" forName="FiveNodes_4_text" refType="l" refFor="ch" refForName="FiveConn_3-4"/>
          <dgm:constr type="t" for="ch" forName="FiveNodes_4_text" refType="t" refFor="ch" refForName="FiveNodes_4"/>
          <dgm:constr type="b" for="ch" forName="FiveNodes_4_text" refType="b" refFor="ch" refForName="FiveNodes_4"/>
          <dgm:constr type="l" for="ch" forName="FiveNodes_4_text" refType="l" refFor="ch" refForName="FiveNodes_4"/>
          <dgm:constr type="r" for="ch" forName="FiveNodes_5_text" refType="l" refFor="ch" refForName="FiveConn_4-5"/>
          <dgm:constr type="t" for="ch" forName="FiveNodes_5_text" refType="t" refFor="ch" refForName="FiveNodes_5"/>
          <dgm:constr type="b" for="ch" forName="FiveNodes_5_text" refType="b" refFor="ch" refForName="FiveNodes_5"/>
          <dgm:constr type="l" for="ch" forName="FiveNodes_5_text" refType="l" refFor="ch" refForName="FiveNodes_5"/>
        </dgm:constrLst>
      </dgm:if>
      <dgm:else name="Name2">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r" for="ch" forName="TwoNodes_1" refType="w"/>
          <dgm:constr type="w" for="ch" forName="TwoNodes_2" refType="w" fact="0.85"/>
          <dgm:constr type="h" for="ch" forName="TwoNodes_2" refType="h" fact="0.45"/>
          <dgm:constr type="b" for="ch" forName="TwoNodes_2" refType="h"/>
          <dgm:constr type="l" for="ch" forName="TwoNodes_2"/>
          <dgm:constr type="w" for="ch" forName="TwoConn_1-2" refType="h" refFor="ch" refForName="TwoNodes_1" fact="0.65"/>
          <dgm:constr type="h" for="ch" forName="TwoConn_1-2" refType="h" refFor="ch" refForName="TwoNodes_1" fact="0.65"/>
          <dgm:constr type="ctrY" for="ch" forName="TwoConn_1-2" refType="h" fact="0.5"/>
          <dgm:constr type="l" for="ch" forName="TwoConn_1-2" refType="l" refFor="ch" refForName="TwoNodes_1"/>
          <dgm:constr type="l" for="ch" forName="TwoNodes_1_text" refType="r" refFor="ch" refForName="TwoConn_1-2"/>
          <dgm:constr type="lOff" for="ch" forName="TwoNodes_1_text" refType="w" refFor="ch" refForName="TwoConn_1-2" fact="0.5"/>
          <dgm:constr type="t" for="ch" forName="TwoNodes_1_text" refType="t" refFor="ch" refForName="TwoNodes_1"/>
          <dgm:constr type="b" for="ch" forName="TwoNodes_1_text" refType="b" refFor="ch" refForName="TwoNodes_1"/>
          <dgm:constr type="r" for="ch" forName="TwoNodes_1_text" refType="r" refFor="ch" refForName="TwoNodes_1"/>
          <dgm:constr type="l" for="ch" forName="TwoNodes_2_text" refType="r" refFor="ch" refForName="TwoConn_1-2"/>
          <dgm:constr type="t" for="ch" forName="TwoNodes_2_text" refType="t" refFor="ch" refForName="TwoNodes_2"/>
          <dgm:constr type="b" for="ch" forName="TwoNodes_2_text" refType="b" refFor="ch" refForName="TwoNodes_2"/>
          <dgm:constr type="r" for="ch" forName="TwoNodes_2_text" refType="r" refFor="ch" refForName="TwoNodes_2"/>
          <dgm:constr type="w" for="ch" forName="ThreeNodes_1" refType="w" fact="0.85"/>
          <dgm:constr type="h" for="ch" forName="ThreeNodes_1" refType="h" fact="0.3"/>
          <dgm:constr type="t" for="ch" forName="ThreeNodes_1"/>
          <dgm:constr type="r" for="ch" forName="ThreeNodes_1" refType="w"/>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l" for="ch" forName="ThreeNodes_3"/>
          <dgm:constr type="w" for="ch" forName="ThreeConn_1-2" refType="h" refFor="ch" refForName="ThreeNodes_1" fact="0.65"/>
          <dgm:constr type="h" for="ch" forName="ThreeConn_1-2" refType="h" refFor="ch" refForName="ThreeNodes_1" fact="0.65"/>
          <dgm:constr type="ctrY" for="ch" forName="ThreeConn_1-2" refType="h" fact="0.325"/>
          <dgm:constr type="l" for="ch" forName="ThreeConn_1-2" refType="l"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l" for="ch" forName="ThreeConn_2-3" refType="l" refFor="ch" refForName="ThreeNodes_2"/>
          <dgm:constr type="l" for="ch" forName="ThreeNodes_1_text" refType="r" refFor="ch" refForName="ThreeConn_1-2"/>
          <dgm:constr type="lOff" for="ch" forName="ThreeNodes_1_text" refType="w" refFor="ch" refForName="ThreeConn_1-2" fact="0.55"/>
          <dgm:constr type="t" for="ch" forName="ThreeNodes_1_text" refType="t" refFor="ch" refForName="ThreeNodes_1"/>
          <dgm:constr type="b" for="ch" forName="ThreeNodes_1_text" refType="b" refFor="ch" refForName="ThreeNodes_1"/>
          <dgm:constr type="r" for="ch" forName="ThreeNodes_1_text" refType="r" refFor="ch" refForName="ThreeNodes_1"/>
          <dgm:constr type="l" for="ch" forName="ThreeNodes_2_text" refType="r" refFor="ch" refForName="ThreeConn_1-2"/>
          <dgm:constr type="t" for="ch" forName="ThreeNodes_2_text" refType="t" refFor="ch" refForName="ThreeNodes_2"/>
          <dgm:constr type="b" for="ch" forName="ThreeNodes_2_text" refType="b" refFor="ch" refForName="ThreeNodes_2"/>
          <dgm:constr type="r" for="ch" forName="ThreeNodes_2_text" refType="r" refFor="ch" refForName="ThreeNodes_2"/>
          <dgm:constr type="l" for="ch" forName="ThreeNodes_3_text" refType="r" refFor="ch" refForName="ThreeConn_2-3"/>
          <dgm:constr type="t" for="ch" forName="ThreeNodes_3_text" refType="t" refFor="ch" refForName="ThreeNodes_3"/>
          <dgm:constr type="b" for="ch" forName="ThreeNodes_3_text" refType="b" refFor="ch" refForName="ThreeNodes_3"/>
          <dgm:constr type="r" for="ch" forName="ThreeNodes_3_text" refType="r" refFor="ch" refForName="ThreeNodes_3"/>
          <dgm:constr type="w" for="ch" forName="FourNodes_1" refType="w" fact="0.8"/>
          <dgm:constr type="h" for="ch" forName="FourNodes_1" refType="h" fact="0.22"/>
          <dgm:constr type="t" for="ch" forName="FourNodes_1"/>
          <dgm:constr type="r" for="ch" forName="FourNodes_1" refType="w"/>
          <dgm:constr type="w" for="ch" forName="FourNodes_2" refType="w" fact="0.8"/>
          <dgm:constr type="h" for="ch" forName="FourNodes_2" refType="h" fact="0.22"/>
          <dgm:constr type="ctrY" for="ch" forName="FourNodes_2" refType="h" fact="0.37"/>
          <dgm:constr type="ctrX" for="ch" forName="FourNodes_2" refType="w" fact="0.533"/>
          <dgm:constr type="w" for="ch" forName="FourNodes_3" refType="w" fact="0.8"/>
          <dgm:constr type="h" for="ch" forName="FourNodes_3" refType="h" fact="0.22"/>
          <dgm:constr type="ctrY" for="ch" forName="FourNodes_3" refType="h" fact="0.63"/>
          <dgm:constr type="ctrX" for="ch" forName="FourNodes_3" refType="w" fact="0.467"/>
          <dgm:constr type="w" for="ch" forName="FourNodes_4" refType="w" fact="0.8"/>
          <dgm:constr type="h" for="ch" forName="FourNodes_4" refType="h" fact="0.22"/>
          <dgm:constr type="b" for="ch" forName="FourNodes_4" refType="h"/>
          <dgm:constr type="l" for="ch" forName="FourNodes_4"/>
          <dgm:constr type="w" for="ch" forName="FourConn_1-2" refType="h" refFor="ch" refForName="FourNodes_1" fact="0.65"/>
          <dgm:constr type="h" for="ch" forName="FourConn_1-2" refType="h" refFor="ch" refForName="FourNodes_1" fact="0.65"/>
          <dgm:constr type="ctrY" for="ch" forName="FourConn_1-2" refType="h" fact="0.24"/>
          <dgm:constr type="l" for="ch" forName="FourConn_1-2" refType="l"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l" for="ch" forName="FourConn_2-3" refType="l"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l" for="ch" forName="FourConn_3-4" refType="l" refFor="ch" refForName="FourNodes_3"/>
          <dgm:constr type="l" for="ch" forName="FourNodes_1_text" refType="r" refFor="ch" refForName="FourConn_1-2"/>
          <dgm:constr type="lOff" for="ch" forName="FourNodes_1_text" refType="w" refFor="ch" refForName="FourConn_1-2" fact="0.69"/>
          <dgm:constr type="t" for="ch" forName="FourNodes_1_text" refType="t" refFor="ch" refForName="FourNodes_1"/>
          <dgm:constr type="b" for="ch" forName="FourNodes_1_text" refType="b" refFor="ch" refForName="FourNodes_1"/>
          <dgm:constr type="r" for="ch" forName="FourNodes_1_text" refType="r" refFor="ch" refForName="FourNodes_1"/>
          <dgm:constr type="l" for="ch" forName="FourNodes_2_text" refType="r" refFor="ch" refForName="FourConn_1-2"/>
          <dgm:constr type="t" for="ch" forName="FourNodes_2_text" refType="t" refFor="ch" refForName="FourNodes_2"/>
          <dgm:constr type="b" for="ch" forName="FourNodes_2_text" refType="b" refFor="ch" refForName="FourNodes_2"/>
          <dgm:constr type="r" for="ch" forName="FourNodes_2_text" refType="r" refFor="ch" refForName="FourNodes_2"/>
          <dgm:constr type="l" for="ch" forName="FourNodes_3_text" refType="r" refFor="ch" refForName="FourConn_2-3"/>
          <dgm:constr type="t" for="ch" forName="FourNodes_3_text" refType="t" refFor="ch" refForName="FourNodes_3"/>
          <dgm:constr type="b" for="ch" forName="FourNodes_3_text" refType="b" refFor="ch" refForName="FourNodes_3"/>
          <dgm:constr type="r" for="ch" forName="FourNodes_3_text" refType="r" refFor="ch" refForName="FourNodes_3"/>
          <dgm:constr type="l" for="ch" forName="FourNodes_4_text" refType="r" refFor="ch" refForName="FourConn_3-4"/>
          <dgm:constr type="t" for="ch" forName="FourNodes_4_text" refType="t" refFor="ch" refForName="FourNodes_4"/>
          <dgm:constr type="b" for="ch" forName="FourNodes_4_text" refType="b" refFor="ch" refForName="FourNodes_4"/>
          <dgm:constr type="r" for="ch" forName="FourNodes_4_text" refType="r" refFor="ch" refForName="FourNodes_4"/>
          <dgm:constr type="w" for="ch" forName="FiveNodes_1" refType="w" fact="0.77"/>
          <dgm:constr type="h" for="ch" forName="FiveNodes_1" refType="h" fact="0.18"/>
          <dgm:constr type="t" for="ch" forName="FiveNodes_1"/>
          <dgm:constr type="r" for="ch" forName="FiveNodes_1" refType="w"/>
          <dgm:constr type="w" for="ch" forName="FiveNodes_2" refType="w" fact="0.77"/>
          <dgm:constr type="h" for="ch" forName="FiveNodes_2" refType="h" fact="0.18"/>
          <dgm:constr type="ctrY" for="ch" forName="FiveNodes_2" refType="h" fact="0.295"/>
          <dgm:constr type="ctrX" for="ch" forName="FiveNodes_2" refType="w" fact="0.557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4425"/>
          <dgm:constr type="w" for="ch" forName="FiveNodes_5" refType="w" fact="0.77"/>
          <dgm:constr type="h" for="ch" forName="FiveNodes_5" refType="h" fact="0.18"/>
          <dgm:constr type="b" for="ch" forName="FiveNodes_5" refType="h"/>
          <dgm:constr type="l" for="ch" forName="FiveNodes_5"/>
          <dgm:constr type="w" for="ch" forName="FiveConn_1-2" refType="h" refFor="ch" refForName="FiveNodes_1" fact="0.65"/>
          <dgm:constr type="h" for="ch" forName="FiveConn_1-2" refType="h" refFor="ch" refForName="FiveNodes_1" fact="0.65"/>
          <dgm:constr type="ctrY" for="ch" forName="FiveConn_1-2" refType="h" fact="0.19"/>
          <dgm:constr type="l" for="ch" forName="FiveConn_1-2" refType="l"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l" for="ch" forName="FiveConn_2-3" refType="l"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l" for="ch" forName="FiveConn_3-4" refType="l"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l" for="ch" forName="FiveConn_4-5" refType="l" refFor="ch" refForName="FiveNodes_4"/>
          <dgm:constr type="l" for="ch" forName="FiveNodes_1_text" refType="r" refFor="ch" refForName="FiveConn_1-2"/>
          <dgm:constr type="lOff" for="ch" forName="FiveNodes_1_text" refType="w" refFor="ch" refForName="FiveConn_1-2" fact="0.73"/>
          <dgm:constr type="t" for="ch" forName="FiveNodes_1_text" refType="t" refFor="ch" refForName="FiveNodes_1"/>
          <dgm:constr type="b" for="ch" forName="FiveNodes_1_text" refType="b" refFor="ch" refForName="FiveNodes_1"/>
          <dgm:constr type="r" for="ch" forName="FiveNodes_1_text" refType="r" refFor="ch" refForName="FiveNodes_1"/>
          <dgm:constr type="l" for="ch" forName="FiveNodes_2_text" refType="r" refFor="ch" refForName="FiveConn_1-2"/>
          <dgm:constr type="t" for="ch" forName="FiveNodes_2_text" refType="t" refFor="ch" refForName="FiveNodes_2"/>
          <dgm:constr type="b" for="ch" forName="FiveNodes_2_text" refType="b" refFor="ch" refForName="FiveNodes_2"/>
          <dgm:constr type="r" for="ch" forName="FiveNodes_2_text" refType="r" refFor="ch" refForName="FiveNodes_2"/>
          <dgm:constr type="l" for="ch" forName="FiveNodes_3_text" refType="r" refFor="ch" refForName="FiveConn_2-3"/>
          <dgm:constr type="t" for="ch" forName="FiveNodes_3_text" refType="t" refFor="ch" refForName="FiveNodes_3"/>
          <dgm:constr type="b" for="ch" forName="FiveNodes_3_text" refType="b" refFor="ch" refForName="FiveNodes_3"/>
          <dgm:constr type="r" for="ch" forName="FiveNodes_3_text" refType="r" refFor="ch" refForName="FiveNodes_3"/>
          <dgm:constr type="l" for="ch" forName="FiveNodes_4_text" refType="r" refFor="ch" refForName="FiveConn_3-4"/>
          <dgm:constr type="t" for="ch" forName="FiveNodes_4_text" refType="t" refFor="ch" refForName="FiveNodes_4"/>
          <dgm:constr type="b" for="ch" forName="FiveNodes_4_text" refType="b" refFor="ch" refForName="FiveNodes_4"/>
          <dgm:constr type="r" for="ch" forName="FiveNodes_4_text" refType="r" refFor="ch" refForName="FiveNodes_4"/>
          <dgm:constr type="l" for="ch" forName="FiveNodes_5_text" refType="r" refFor="ch" refForName="FiveConn_4-5"/>
          <dgm:constr type="t" for="ch" forName="FiveNodes_5_text" refType="t" refFor="ch" refForName="FiveNodes_5"/>
          <dgm:constr type="b" for="ch" forName="FiveNodes_5_text" refType="b" refFor="ch" refForName="FiveNodes_5"/>
          <dgm:constr type="r" for="ch" forName="FiveNodes_5_text" refType="r" refFor="ch" refForName="FiveNodes_5"/>
        </dgm:constrLst>
      </dgm:else>
    </dgm:choose>
    <dgm:ruleLst/>
    <dgm:layoutNode name="dummyMaxCanvas">
      <dgm:varLst/>
      <dgm:alg type="sp"/>
      <dgm:shape xmlns:r="http://schemas.openxmlformats.org/officeDocument/2006/relationships" r:blip="">
        <dgm:adjLst/>
      </dgm:shape>
      <dgm:presOf/>
      <dgm:constrLst/>
      <dgm:ruleLst/>
    </dgm:layoutNode>
    <dgm:choose name="Name3">
      <dgm:if name="Name4" axis="ch" ptType="node" func="cnt" op="equ" val="1">
        <dgm:layoutNode name="OneNode_1">
          <dgm:varLst>
            <dgm:bulletEnabled val="1"/>
          </dgm:varLst>
          <dgm:alg type="tx"/>
          <dgm:shape xmlns:r="http://schemas.openxmlformats.org/officeDocument/2006/relationships" type="roundRect" r:blip="">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
        <dgm:choose name="Name6">
          <dgm:if name="Name7" axis="ch" ptType="node" func="cnt" op="equ" val="2">
            <dgm:layoutNode name="Two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wo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wo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wo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wo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
            <dgm:choose name="Name9">
              <dgm:if name="Name10" axis="ch" ptType="node" func="cnt" op="equ" val="3">
                <dgm:layoutNode name="Thre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hre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hre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Thre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1">
                <dgm:choose name="Name12">
                  <dgm:if name="Name13" axis="ch" ptType="node" func="cnt" op="equ" val="4">
                    <dgm:layoutNode name="Four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our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our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our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our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4">
                    <dgm:choose name="Name15">
                      <dgm:if name="Name16" axis="ch" ptType="node" func="cnt" op="gte" val="5">
                        <dgm:layoutNode name="Fiv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iv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iv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ive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iveNodes_5">
                          <dgm:varLst>
                            <dgm:bulletEnabled val="1"/>
                          </dgm:varLst>
                          <dgm:alg type="sp"/>
                          <dgm:shape xmlns:r="http://schemas.openxmlformats.org/officeDocument/2006/relationships" type="roundRect" r:blip="">
                            <dgm:adjLst>
                              <dgm:adj idx="1" val="0.1"/>
                            </dgm:adjLst>
                          </dgm:shape>
                          <dgm:presOf axis="ch desOrSelf" ptType="node node" st="5 1" cnt="1 0"/>
                          <dgm:constrLst/>
                          <dgm:ruleLst/>
                        </dgm:layoutNode>
                        <dgm:layoutNode name="Fiv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4-5" styleLbl="fgAccFollowNode1">
                          <dgm:varLst>
                            <dgm:bulletEnabled val="1"/>
                          </dgm:varLst>
                          <dgm:alg type="tx"/>
                          <dgm:shape xmlns:r="http://schemas.openxmlformats.org/officeDocument/2006/relationships" type="downArrow" r:blip="">
                            <dgm:adjLst>
                              <dgm:adj idx="1" val="0.55"/>
                              <dgm:adj idx="2" val="0.45"/>
                            </dgm:adjLst>
                          </dgm:shape>
                          <dgm:presOf axis="ch" ptType="sibTrans" st="4"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5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5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7"/>
                    </dgm:choose>
                  </dgm:else>
                </dgm:choose>
              </dgm:else>
            </dgm:choose>
          </dgm:else>
        </dgm:choose>
      </dgm:else>
    </dgm:choose>
  </dgm:layoutNode>
</dgm:layoutDef>
</file>

<file path=word/diagrams/layout11.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vProcess5">
  <dgm:title val=""/>
  <dgm:desc val=""/>
  <dgm:catLst>
    <dgm:cat type="process" pri="14000"/>
  </dgm:catLst>
  <dgm:sampData>
    <dgm:dataModel>
      <dgm:ptLst>
        <dgm:pt modelId="0" type="doc"/>
        <dgm:pt modelId="1">
          <dgm:prSet phldr="1"/>
        </dgm:pt>
        <dgm:pt modelId="2">
          <dgm:prSet phldr="1"/>
        </dgm:pt>
        <dgm:pt modelId="3">
          <dgm:prSet phldr="1"/>
        </dgm:pt>
      </dgm:ptLst>
      <dgm:cxnLst>
        <dgm:cxn modelId="5" srcId="0" destId="1" srcOrd="0" destOrd="0"/>
        <dgm:cxn modelId="6" srcId="0" destId="2" srcOrd="1" destOrd="0"/>
        <dgm:cxn modelId="7" srcId="0" destId="3" srcOrd="2"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6" srcId="0" destId="1" srcOrd="0" destOrd="0"/>
        <dgm:cxn modelId="7" srcId="0" destId="2" srcOrd="1" destOrd="0"/>
        <dgm:cxn modelId="8" srcId="0" destId="3" srcOrd="2" destOrd="0"/>
        <dgm:cxn modelId="9" srcId="0" destId="4" srcOrd="3" destOrd="0"/>
      </dgm:cxnLst>
      <dgm:bg/>
      <dgm:whole/>
    </dgm:dataModel>
  </dgm:clrData>
  <dgm:layoutNode name="outerComposite">
    <dgm:varLst>
      <dgm:chMax val="5"/>
      <dgm:dir/>
      <dgm:resizeHandles val="exact"/>
    </dgm:varLst>
    <dgm:alg type="composite"/>
    <dgm:shape xmlns:r="http://schemas.openxmlformats.org/officeDocument/2006/relationships" r:blip="">
      <dgm:adjLst/>
    </dgm:shape>
    <dgm:presOf/>
    <dgm:choose name="Name0">
      <dgm:if name="Name1" func="var" arg="dir" op="equ" val="norm">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l" for="ch" forName="TwoNodes_1"/>
          <dgm:constr type="w" for="ch" forName="TwoNodes_2" refType="w" fact="0.85"/>
          <dgm:constr type="h" for="ch" forName="TwoNodes_2" refType="h" fact="0.45"/>
          <dgm:constr type="b" for="ch" forName="TwoNodes_2" refType="h"/>
          <dgm:constr type="r" for="ch" forName="TwoNodes_2" refType="w"/>
          <dgm:constr type="w" for="ch" forName="TwoConn_1-2" refType="h" refFor="ch" refForName="TwoNodes_1" fact="0.65"/>
          <dgm:constr type="h" for="ch" forName="TwoConn_1-2" refType="h" refFor="ch" refForName="TwoNodes_1" fact="0.65"/>
          <dgm:constr type="ctrY" for="ch" forName="TwoConn_1-2" refType="h" fact="0.5"/>
          <dgm:constr type="r" for="ch" forName="TwoConn_1-2" refType="r" refFor="ch" refForName="TwoNodes_1"/>
          <dgm:constr type="r" for="ch" forName="TwoNodes_1_text" refType="l" refFor="ch" refForName="TwoConn_1-2"/>
          <dgm:constr type="rOff" for="ch" forName="TwoNodes_1_text" refType="w" refFor="ch" refForName="TwoConn_1-2" fact="-0.5"/>
          <dgm:constr type="t" for="ch" forName="TwoNodes_1_text" refType="t" refFor="ch" refForName="TwoNodes_1"/>
          <dgm:constr type="b" for="ch" forName="TwoNodes_1_text" refType="b" refFor="ch" refForName="TwoNodes_1"/>
          <dgm:constr type="l" for="ch" forName="TwoNodes_1_text" refType="l" refFor="ch" refForName="TwoNodes_1"/>
          <dgm:constr type="r" for="ch" forName="TwoNodes_2_text" refType="l" refFor="ch" refForName="TwoConn_1-2"/>
          <dgm:constr type="t" for="ch" forName="TwoNodes_2_text" refType="t" refFor="ch" refForName="TwoNodes_2"/>
          <dgm:constr type="b" for="ch" forName="TwoNodes_2_text" refType="b" refFor="ch" refForName="TwoNodes_2"/>
          <dgm:constr type="l" for="ch" forName="TwoNodes_2_text" refType="l" refFor="ch" refForName="TwoNodes_2"/>
          <dgm:constr type="w" for="ch" forName="ThreeNodes_1" refType="w" fact="0.85"/>
          <dgm:constr type="h" for="ch" forName="ThreeNodes_1" refType="h" fact="0.3"/>
          <dgm:constr type="t" for="ch" forName="ThreeNodes_1"/>
          <dgm:constr type="l" for="ch" forName="ThreeNodes_1"/>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r" for="ch" forName="ThreeNodes_3" refType="w"/>
          <dgm:constr type="w" for="ch" forName="ThreeConn_1-2" refType="h" refFor="ch" refForName="ThreeNodes_1" fact="0.65"/>
          <dgm:constr type="h" for="ch" forName="ThreeConn_1-2" refType="h" refFor="ch" refForName="ThreeNodes_1" fact="0.65"/>
          <dgm:constr type="ctrY" for="ch" forName="ThreeConn_1-2" refType="h" fact="0.325"/>
          <dgm:constr type="r" for="ch" forName="ThreeConn_1-2" refType="r"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r" for="ch" forName="ThreeConn_2-3" refType="r" refFor="ch" refForName="ThreeNodes_2"/>
          <dgm:constr type="r" for="ch" forName="ThreeNodes_1_text" refType="l" refFor="ch" refForName="ThreeConn_1-2"/>
          <dgm:constr type="rOff" for="ch" forName="ThreeNodes_1_text" refType="w" refFor="ch" refForName="ThreeConn_1-2" fact="-0.57"/>
          <dgm:constr type="t" for="ch" forName="ThreeNodes_1_text" refType="t" refFor="ch" refForName="ThreeNodes_1"/>
          <dgm:constr type="b" for="ch" forName="ThreeNodes_1_text" refType="b" refFor="ch" refForName="ThreeNodes_1"/>
          <dgm:constr type="l" for="ch" forName="ThreeNodes_1_text" refType="l" refFor="ch" refForName="ThreeNodes_1"/>
          <dgm:constr type="r" for="ch" forName="ThreeNodes_2_text" refType="l" refFor="ch" refForName="ThreeConn_1-2"/>
          <dgm:constr type="t" for="ch" forName="ThreeNodes_2_text" refType="t" refFor="ch" refForName="ThreeNodes_2"/>
          <dgm:constr type="b" for="ch" forName="ThreeNodes_2_text" refType="b" refFor="ch" refForName="ThreeNodes_2"/>
          <dgm:constr type="l" for="ch" forName="ThreeNodes_2_text" refType="l" refFor="ch" refForName="ThreeNodes_2"/>
          <dgm:constr type="r" for="ch" forName="ThreeNodes_3_text" refType="l" refFor="ch" refForName="ThreeConn_2-3"/>
          <dgm:constr type="t" for="ch" forName="ThreeNodes_3_text" refType="t" refFor="ch" refForName="ThreeNodes_3"/>
          <dgm:constr type="b" for="ch" forName="ThreeNodes_3_text" refType="b" refFor="ch" refForName="ThreeNodes_3"/>
          <dgm:constr type="l" for="ch" forName="ThreeNodes_3_text" refType="l" refFor="ch" refForName="ThreeNodes_3"/>
          <dgm:constr type="w" for="ch" forName="FourNodes_1" refType="w" fact="0.8"/>
          <dgm:constr type="h" for="ch" forName="FourNodes_1" refType="h" fact="0.22"/>
          <dgm:constr type="t" for="ch" forName="FourNodes_1"/>
          <dgm:constr type="l" for="ch" forName="FourNodes_1"/>
          <dgm:constr type="w" for="ch" forName="FourNodes_2" refType="w" fact="0.8"/>
          <dgm:constr type="h" for="ch" forName="FourNodes_2" refType="h" fact="0.22"/>
          <dgm:constr type="ctrY" for="ch" forName="FourNodes_2" refType="h" fact="0.37"/>
          <dgm:constr type="ctrX" for="ch" forName="FourNodes_2" refType="w" fact="0.467"/>
          <dgm:constr type="w" for="ch" forName="FourNodes_3" refType="w" fact="0.8"/>
          <dgm:constr type="h" for="ch" forName="FourNodes_3" refType="h" fact="0.22"/>
          <dgm:constr type="ctrY" for="ch" forName="FourNodes_3" refType="h" fact="0.63"/>
          <dgm:constr type="ctrX" for="ch" forName="FourNodes_3" refType="w" fact="0.533"/>
          <dgm:constr type="w" for="ch" forName="FourNodes_4" refType="w" fact="0.8"/>
          <dgm:constr type="h" for="ch" forName="FourNodes_4" refType="h" fact="0.22"/>
          <dgm:constr type="b" for="ch" forName="FourNodes_4" refType="h"/>
          <dgm:constr type="r" for="ch" forName="FourNodes_4" refType="w"/>
          <dgm:constr type="w" for="ch" forName="FourConn_1-2" refType="h" refFor="ch" refForName="FourNodes_1" fact="0.65"/>
          <dgm:constr type="h" for="ch" forName="FourConn_1-2" refType="h" refFor="ch" refForName="FourNodes_1" fact="0.65"/>
          <dgm:constr type="ctrY" for="ch" forName="FourConn_1-2" refType="h" fact="0.24"/>
          <dgm:constr type="r" for="ch" forName="FourConn_1-2" refType="r"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r" for="ch" forName="FourConn_2-3" refType="r"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r" for="ch" forName="FourConn_3-4" refType="r" refFor="ch" refForName="FourNodes_3"/>
          <dgm:constr type="r" for="ch" forName="FourNodes_1_text" refType="l" refFor="ch" refForName="FourConn_1-2"/>
          <dgm:constr type="rOff" for="ch" forName="FourNodes_1_text" refType="w" refFor="ch" refForName="FourConn_1-2" fact="-0.7"/>
          <dgm:constr type="t" for="ch" forName="FourNodes_1_text" refType="t" refFor="ch" refForName="FourNodes_1"/>
          <dgm:constr type="b" for="ch" forName="FourNodes_1_text" refType="b" refFor="ch" refForName="FourNodes_1"/>
          <dgm:constr type="l" for="ch" forName="FourNodes_1_text" refType="l" refFor="ch" refForName="FourNodes_1"/>
          <dgm:constr type="r" for="ch" forName="FourNodes_2_text" refType="l" refFor="ch" refForName="FourConn_1-2"/>
          <dgm:constr type="t" for="ch" forName="FourNodes_2_text" refType="t" refFor="ch" refForName="FourNodes_2"/>
          <dgm:constr type="b" for="ch" forName="FourNodes_2_text" refType="b" refFor="ch" refForName="FourNodes_2"/>
          <dgm:constr type="l" for="ch" forName="FourNodes_2_text" refType="l" refFor="ch" refForName="FourNodes_2"/>
          <dgm:constr type="r" for="ch" forName="FourNodes_3_text" refType="l" refFor="ch" refForName="FourConn_2-3"/>
          <dgm:constr type="t" for="ch" forName="FourNodes_3_text" refType="t" refFor="ch" refForName="FourNodes_3"/>
          <dgm:constr type="b" for="ch" forName="FourNodes_3_text" refType="b" refFor="ch" refForName="FourNodes_3"/>
          <dgm:constr type="l" for="ch" forName="FourNodes_3_text" refType="l" refFor="ch" refForName="FourNodes_3"/>
          <dgm:constr type="r" for="ch" forName="FourNodes_4_text" refType="l" refFor="ch" refForName="FourConn_3-4"/>
          <dgm:constr type="t" for="ch" forName="FourNodes_4_text" refType="t" refFor="ch" refForName="FourNodes_4"/>
          <dgm:constr type="b" for="ch" forName="FourNodes_4_text" refType="b" refFor="ch" refForName="FourNodes_4"/>
          <dgm:constr type="l" for="ch" forName="FourNodes_4_text" refType="l" refFor="ch" refForName="FourNodes_4"/>
          <dgm:constr type="w" for="ch" forName="FiveNodes_1" refType="w" fact="0.77"/>
          <dgm:constr type="h" for="ch" forName="FiveNodes_1" refType="h" fact="0.18"/>
          <dgm:constr type="t" for="ch" forName="FiveNodes_1"/>
          <dgm:constr type="l" for="ch" forName="FiveNodes_1"/>
          <dgm:constr type="w" for="ch" forName="FiveNodes_2" refType="w" fact="0.77"/>
          <dgm:constr type="h" for="ch" forName="FiveNodes_2" refType="h" fact="0.18"/>
          <dgm:constr type="ctrY" for="ch" forName="FiveNodes_2" refType="h" fact="0.295"/>
          <dgm:constr type="ctrX" for="ch" forName="FiveNodes_2" refType="w" fact="0.442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5575"/>
          <dgm:constr type="w" for="ch" forName="FiveNodes_5" refType="w" fact="0.77"/>
          <dgm:constr type="h" for="ch" forName="FiveNodes_5" refType="h" fact="0.18"/>
          <dgm:constr type="b" for="ch" forName="FiveNodes_5" refType="h"/>
          <dgm:constr type="r" for="ch" forName="FiveNodes_5" refType="w"/>
          <dgm:constr type="w" for="ch" forName="FiveConn_1-2" refType="h" refFor="ch" refForName="FiveNodes_1" fact="0.65"/>
          <dgm:constr type="h" for="ch" forName="FiveConn_1-2" refType="h" refFor="ch" refForName="FiveNodes_1" fact="0.65"/>
          <dgm:constr type="ctrY" for="ch" forName="FiveConn_1-2" refType="h" fact="0.19"/>
          <dgm:constr type="r" for="ch" forName="FiveConn_1-2" refType="r"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r" for="ch" forName="FiveConn_2-3" refType="r"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r" for="ch" forName="FiveConn_3-4" refType="r"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r" for="ch" forName="FiveConn_4-5" refType="r" refFor="ch" refForName="FiveNodes_4"/>
          <dgm:constr type="r" for="ch" forName="FiveNodes_1_text" refType="l" refFor="ch" refForName="FiveConn_1-2"/>
          <dgm:constr type="rOff" for="ch" forName="FiveNodes_1_text" refType="w" refFor="ch" refForName="FiveConn_1-2" fact="-0.75"/>
          <dgm:constr type="t" for="ch" forName="FiveNodes_1_text" refType="t" refFor="ch" refForName="FiveNodes_1"/>
          <dgm:constr type="b" for="ch" forName="FiveNodes_1_text" refType="b" refFor="ch" refForName="FiveNodes_1"/>
          <dgm:constr type="l" for="ch" forName="FiveNodes_1_text" refType="l" refFor="ch" refForName="FiveNodes_1"/>
          <dgm:constr type="r" for="ch" forName="FiveNodes_2_text" refType="l" refFor="ch" refForName="FiveConn_1-2"/>
          <dgm:constr type="t" for="ch" forName="FiveNodes_2_text" refType="t" refFor="ch" refForName="FiveNodes_2"/>
          <dgm:constr type="b" for="ch" forName="FiveNodes_2_text" refType="b" refFor="ch" refForName="FiveNodes_2"/>
          <dgm:constr type="l" for="ch" forName="FiveNodes_2_text" refType="l" refFor="ch" refForName="FiveNodes_2"/>
          <dgm:constr type="r" for="ch" forName="FiveNodes_3_text" refType="l" refFor="ch" refForName="FiveConn_2-3"/>
          <dgm:constr type="t" for="ch" forName="FiveNodes_3_text" refType="t" refFor="ch" refForName="FiveNodes_3"/>
          <dgm:constr type="b" for="ch" forName="FiveNodes_3_text" refType="b" refFor="ch" refForName="FiveNodes_3"/>
          <dgm:constr type="l" for="ch" forName="FiveNodes_3_text" refType="l" refFor="ch" refForName="FiveNodes_3"/>
          <dgm:constr type="r" for="ch" forName="FiveNodes_4_text" refType="l" refFor="ch" refForName="FiveConn_3-4"/>
          <dgm:constr type="t" for="ch" forName="FiveNodes_4_text" refType="t" refFor="ch" refForName="FiveNodes_4"/>
          <dgm:constr type="b" for="ch" forName="FiveNodes_4_text" refType="b" refFor="ch" refForName="FiveNodes_4"/>
          <dgm:constr type="l" for="ch" forName="FiveNodes_4_text" refType="l" refFor="ch" refForName="FiveNodes_4"/>
          <dgm:constr type="r" for="ch" forName="FiveNodes_5_text" refType="l" refFor="ch" refForName="FiveConn_4-5"/>
          <dgm:constr type="t" for="ch" forName="FiveNodes_5_text" refType="t" refFor="ch" refForName="FiveNodes_5"/>
          <dgm:constr type="b" for="ch" forName="FiveNodes_5_text" refType="b" refFor="ch" refForName="FiveNodes_5"/>
          <dgm:constr type="l" for="ch" forName="FiveNodes_5_text" refType="l" refFor="ch" refForName="FiveNodes_5"/>
        </dgm:constrLst>
      </dgm:if>
      <dgm:else name="Name2">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r" for="ch" forName="TwoNodes_1" refType="w"/>
          <dgm:constr type="w" for="ch" forName="TwoNodes_2" refType="w" fact="0.85"/>
          <dgm:constr type="h" for="ch" forName="TwoNodes_2" refType="h" fact="0.45"/>
          <dgm:constr type="b" for="ch" forName="TwoNodes_2" refType="h"/>
          <dgm:constr type="l" for="ch" forName="TwoNodes_2"/>
          <dgm:constr type="w" for="ch" forName="TwoConn_1-2" refType="h" refFor="ch" refForName="TwoNodes_1" fact="0.65"/>
          <dgm:constr type="h" for="ch" forName="TwoConn_1-2" refType="h" refFor="ch" refForName="TwoNodes_1" fact="0.65"/>
          <dgm:constr type="ctrY" for="ch" forName="TwoConn_1-2" refType="h" fact="0.5"/>
          <dgm:constr type="l" for="ch" forName="TwoConn_1-2" refType="l" refFor="ch" refForName="TwoNodes_1"/>
          <dgm:constr type="l" for="ch" forName="TwoNodes_1_text" refType="r" refFor="ch" refForName="TwoConn_1-2"/>
          <dgm:constr type="lOff" for="ch" forName="TwoNodes_1_text" refType="w" refFor="ch" refForName="TwoConn_1-2" fact="0.5"/>
          <dgm:constr type="t" for="ch" forName="TwoNodes_1_text" refType="t" refFor="ch" refForName="TwoNodes_1"/>
          <dgm:constr type="b" for="ch" forName="TwoNodes_1_text" refType="b" refFor="ch" refForName="TwoNodes_1"/>
          <dgm:constr type="r" for="ch" forName="TwoNodes_1_text" refType="r" refFor="ch" refForName="TwoNodes_1"/>
          <dgm:constr type="l" for="ch" forName="TwoNodes_2_text" refType="r" refFor="ch" refForName="TwoConn_1-2"/>
          <dgm:constr type="t" for="ch" forName="TwoNodes_2_text" refType="t" refFor="ch" refForName="TwoNodes_2"/>
          <dgm:constr type="b" for="ch" forName="TwoNodes_2_text" refType="b" refFor="ch" refForName="TwoNodes_2"/>
          <dgm:constr type="r" for="ch" forName="TwoNodes_2_text" refType="r" refFor="ch" refForName="TwoNodes_2"/>
          <dgm:constr type="w" for="ch" forName="ThreeNodes_1" refType="w" fact="0.85"/>
          <dgm:constr type="h" for="ch" forName="ThreeNodes_1" refType="h" fact="0.3"/>
          <dgm:constr type="t" for="ch" forName="ThreeNodes_1"/>
          <dgm:constr type="r" for="ch" forName="ThreeNodes_1" refType="w"/>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l" for="ch" forName="ThreeNodes_3"/>
          <dgm:constr type="w" for="ch" forName="ThreeConn_1-2" refType="h" refFor="ch" refForName="ThreeNodes_1" fact="0.65"/>
          <dgm:constr type="h" for="ch" forName="ThreeConn_1-2" refType="h" refFor="ch" refForName="ThreeNodes_1" fact="0.65"/>
          <dgm:constr type="ctrY" for="ch" forName="ThreeConn_1-2" refType="h" fact="0.325"/>
          <dgm:constr type="l" for="ch" forName="ThreeConn_1-2" refType="l"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l" for="ch" forName="ThreeConn_2-3" refType="l" refFor="ch" refForName="ThreeNodes_2"/>
          <dgm:constr type="l" for="ch" forName="ThreeNodes_1_text" refType="r" refFor="ch" refForName="ThreeConn_1-2"/>
          <dgm:constr type="lOff" for="ch" forName="ThreeNodes_1_text" refType="w" refFor="ch" refForName="ThreeConn_1-2" fact="0.55"/>
          <dgm:constr type="t" for="ch" forName="ThreeNodes_1_text" refType="t" refFor="ch" refForName="ThreeNodes_1"/>
          <dgm:constr type="b" for="ch" forName="ThreeNodes_1_text" refType="b" refFor="ch" refForName="ThreeNodes_1"/>
          <dgm:constr type="r" for="ch" forName="ThreeNodes_1_text" refType="r" refFor="ch" refForName="ThreeNodes_1"/>
          <dgm:constr type="l" for="ch" forName="ThreeNodes_2_text" refType="r" refFor="ch" refForName="ThreeConn_1-2"/>
          <dgm:constr type="t" for="ch" forName="ThreeNodes_2_text" refType="t" refFor="ch" refForName="ThreeNodes_2"/>
          <dgm:constr type="b" for="ch" forName="ThreeNodes_2_text" refType="b" refFor="ch" refForName="ThreeNodes_2"/>
          <dgm:constr type="r" for="ch" forName="ThreeNodes_2_text" refType="r" refFor="ch" refForName="ThreeNodes_2"/>
          <dgm:constr type="l" for="ch" forName="ThreeNodes_3_text" refType="r" refFor="ch" refForName="ThreeConn_2-3"/>
          <dgm:constr type="t" for="ch" forName="ThreeNodes_3_text" refType="t" refFor="ch" refForName="ThreeNodes_3"/>
          <dgm:constr type="b" for="ch" forName="ThreeNodes_3_text" refType="b" refFor="ch" refForName="ThreeNodes_3"/>
          <dgm:constr type="r" for="ch" forName="ThreeNodes_3_text" refType="r" refFor="ch" refForName="ThreeNodes_3"/>
          <dgm:constr type="w" for="ch" forName="FourNodes_1" refType="w" fact="0.8"/>
          <dgm:constr type="h" for="ch" forName="FourNodes_1" refType="h" fact="0.22"/>
          <dgm:constr type="t" for="ch" forName="FourNodes_1"/>
          <dgm:constr type="r" for="ch" forName="FourNodes_1" refType="w"/>
          <dgm:constr type="w" for="ch" forName="FourNodes_2" refType="w" fact="0.8"/>
          <dgm:constr type="h" for="ch" forName="FourNodes_2" refType="h" fact="0.22"/>
          <dgm:constr type="ctrY" for="ch" forName="FourNodes_2" refType="h" fact="0.37"/>
          <dgm:constr type="ctrX" for="ch" forName="FourNodes_2" refType="w" fact="0.533"/>
          <dgm:constr type="w" for="ch" forName="FourNodes_3" refType="w" fact="0.8"/>
          <dgm:constr type="h" for="ch" forName="FourNodes_3" refType="h" fact="0.22"/>
          <dgm:constr type="ctrY" for="ch" forName="FourNodes_3" refType="h" fact="0.63"/>
          <dgm:constr type="ctrX" for="ch" forName="FourNodes_3" refType="w" fact="0.467"/>
          <dgm:constr type="w" for="ch" forName="FourNodes_4" refType="w" fact="0.8"/>
          <dgm:constr type="h" for="ch" forName="FourNodes_4" refType="h" fact="0.22"/>
          <dgm:constr type="b" for="ch" forName="FourNodes_4" refType="h"/>
          <dgm:constr type="l" for="ch" forName="FourNodes_4"/>
          <dgm:constr type="w" for="ch" forName="FourConn_1-2" refType="h" refFor="ch" refForName="FourNodes_1" fact="0.65"/>
          <dgm:constr type="h" for="ch" forName="FourConn_1-2" refType="h" refFor="ch" refForName="FourNodes_1" fact="0.65"/>
          <dgm:constr type="ctrY" for="ch" forName="FourConn_1-2" refType="h" fact="0.24"/>
          <dgm:constr type="l" for="ch" forName="FourConn_1-2" refType="l"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l" for="ch" forName="FourConn_2-3" refType="l"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l" for="ch" forName="FourConn_3-4" refType="l" refFor="ch" refForName="FourNodes_3"/>
          <dgm:constr type="l" for="ch" forName="FourNodes_1_text" refType="r" refFor="ch" refForName="FourConn_1-2"/>
          <dgm:constr type="lOff" for="ch" forName="FourNodes_1_text" refType="w" refFor="ch" refForName="FourConn_1-2" fact="0.69"/>
          <dgm:constr type="t" for="ch" forName="FourNodes_1_text" refType="t" refFor="ch" refForName="FourNodes_1"/>
          <dgm:constr type="b" for="ch" forName="FourNodes_1_text" refType="b" refFor="ch" refForName="FourNodes_1"/>
          <dgm:constr type="r" for="ch" forName="FourNodes_1_text" refType="r" refFor="ch" refForName="FourNodes_1"/>
          <dgm:constr type="l" for="ch" forName="FourNodes_2_text" refType="r" refFor="ch" refForName="FourConn_1-2"/>
          <dgm:constr type="t" for="ch" forName="FourNodes_2_text" refType="t" refFor="ch" refForName="FourNodes_2"/>
          <dgm:constr type="b" for="ch" forName="FourNodes_2_text" refType="b" refFor="ch" refForName="FourNodes_2"/>
          <dgm:constr type="r" for="ch" forName="FourNodes_2_text" refType="r" refFor="ch" refForName="FourNodes_2"/>
          <dgm:constr type="l" for="ch" forName="FourNodes_3_text" refType="r" refFor="ch" refForName="FourConn_2-3"/>
          <dgm:constr type="t" for="ch" forName="FourNodes_3_text" refType="t" refFor="ch" refForName="FourNodes_3"/>
          <dgm:constr type="b" for="ch" forName="FourNodes_3_text" refType="b" refFor="ch" refForName="FourNodes_3"/>
          <dgm:constr type="r" for="ch" forName="FourNodes_3_text" refType="r" refFor="ch" refForName="FourNodes_3"/>
          <dgm:constr type="l" for="ch" forName="FourNodes_4_text" refType="r" refFor="ch" refForName="FourConn_3-4"/>
          <dgm:constr type="t" for="ch" forName="FourNodes_4_text" refType="t" refFor="ch" refForName="FourNodes_4"/>
          <dgm:constr type="b" for="ch" forName="FourNodes_4_text" refType="b" refFor="ch" refForName="FourNodes_4"/>
          <dgm:constr type="r" for="ch" forName="FourNodes_4_text" refType="r" refFor="ch" refForName="FourNodes_4"/>
          <dgm:constr type="w" for="ch" forName="FiveNodes_1" refType="w" fact="0.77"/>
          <dgm:constr type="h" for="ch" forName="FiveNodes_1" refType="h" fact="0.18"/>
          <dgm:constr type="t" for="ch" forName="FiveNodes_1"/>
          <dgm:constr type="r" for="ch" forName="FiveNodes_1" refType="w"/>
          <dgm:constr type="w" for="ch" forName="FiveNodes_2" refType="w" fact="0.77"/>
          <dgm:constr type="h" for="ch" forName="FiveNodes_2" refType="h" fact="0.18"/>
          <dgm:constr type="ctrY" for="ch" forName="FiveNodes_2" refType="h" fact="0.295"/>
          <dgm:constr type="ctrX" for="ch" forName="FiveNodes_2" refType="w" fact="0.557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4425"/>
          <dgm:constr type="w" for="ch" forName="FiveNodes_5" refType="w" fact="0.77"/>
          <dgm:constr type="h" for="ch" forName="FiveNodes_5" refType="h" fact="0.18"/>
          <dgm:constr type="b" for="ch" forName="FiveNodes_5" refType="h"/>
          <dgm:constr type="l" for="ch" forName="FiveNodes_5"/>
          <dgm:constr type="w" for="ch" forName="FiveConn_1-2" refType="h" refFor="ch" refForName="FiveNodes_1" fact="0.65"/>
          <dgm:constr type="h" for="ch" forName="FiveConn_1-2" refType="h" refFor="ch" refForName="FiveNodes_1" fact="0.65"/>
          <dgm:constr type="ctrY" for="ch" forName="FiveConn_1-2" refType="h" fact="0.19"/>
          <dgm:constr type="l" for="ch" forName="FiveConn_1-2" refType="l"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l" for="ch" forName="FiveConn_2-3" refType="l"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l" for="ch" forName="FiveConn_3-4" refType="l"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l" for="ch" forName="FiveConn_4-5" refType="l" refFor="ch" refForName="FiveNodes_4"/>
          <dgm:constr type="l" for="ch" forName="FiveNodes_1_text" refType="r" refFor="ch" refForName="FiveConn_1-2"/>
          <dgm:constr type="lOff" for="ch" forName="FiveNodes_1_text" refType="w" refFor="ch" refForName="FiveConn_1-2" fact="0.73"/>
          <dgm:constr type="t" for="ch" forName="FiveNodes_1_text" refType="t" refFor="ch" refForName="FiveNodes_1"/>
          <dgm:constr type="b" for="ch" forName="FiveNodes_1_text" refType="b" refFor="ch" refForName="FiveNodes_1"/>
          <dgm:constr type="r" for="ch" forName="FiveNodes_1_text" refType="r" refFor="ch" refForName="FiveNodes_1"/>
          <dgm:constr type="l" for="ch" forName="FiveNodes_2_text" refType="r" refFor="ch" refForName="FiveConn_1-2"/>
          <dgm:constr type="t" for="ch" forName="FiveNodes_2_text" refType="t" refFor="ch" refForName="FiveNodes_2"/>
          <dgm:constr type="b" for="ch" forName="FiveNodes_2_text" refType="b" refFor="ch" refForName="FiveNodes_2"/>
          <dgm:constr type="r" for="ch" forName="FiveNodes_2_text" refType="r" refFor="ch" refForName="FiveNodes_2"/>
          <dgm:constr type="l" for="ch" forName="FiveNodes_3_text" refType="r" refFor="ch" refForName="FiveConn_2-3"/>
          <dgm:constr type="t" for="ch" forName="FiveNodes_3_text" refType="t" refFor="ch" refForName="FiveNodes_3"/>
          <dgm:constr type="b" for="ch" forName="FiveNodes_3_text" refType="b" refFor="ch" refForName="FiveNodes_3"/>
          <dgm:constr type="r" for="ch" forName="FiveNodes_3_text" refType="r" refFor="ch" refForName="FiveNodes_3"/>
          <dgm:constr type="l" for="ch" forName="FiveNodes_4_text" refType="r" refFor="ch" refForName="FiveConn_3-4"/>
          <dgm:constr type="t" for="ch" forName="FiveNodes_4_text" refType="t" refFor="ch" refForName="FiveNodes_4"/>
          <dgm:constr type="b" for="ch" forName="FiveNodes_4_text" refType="b" refFor="ch" refForName="FiveNodes_4"/>
          <dgm:constr type="r" for="ch" forName="FiveNodes_4_text" refType="r" refFor="ch" refForName="FiveNodes_4"/>
          <dgm:constr type="l" for="ch" forName="FiveNodes_5_text" refType="r" refFor="ch" refForName="FiveConn_4-5"/>
          <dgm:constr type="t" for="ch" forName="FiveNodes_5_text" refType="t" refFor="ch" refForName="FiveNodes_5"/>
          <dgm:constr type="b" for="ch" forName="FiveNodes_5_text" refType="b" refFor="ch" refForName="FiveNodes_5"/>
          <dgm:constr type="r" for="ch" forName="FiveNodes_5_text" refType="r" refFor="ch" refForName="FiveNodes_5"/>
        </dgm:constrLst>
      </dgm:else>
    </dgm:choose>
    <dgm:ruleLst/>
    <dgm:layoutNode name="dummyMaxCanvas">
      <dgm:varLst/>
      <dgm:alg type="sp"/>
      <dgm:shape xmlns:r="http://schemas.openxmlformats.org/officeDocument/2006/relationships" r:blip="">
        <dgm:adjLst/>
      </dgm:shape>
      <dgm:presOf/>
      <dgm:constrLst/>
      <dgm:ruleLst/>
    </dgm:layoutNode>
    <dgm:choose name="Name3">
      <dgm:if name="Name4" axis="ch" ptType="node" func="cnt" op="equ" val="1">
        <dgm:layoutNode name="OneNode_1">
          <dgm:varLst>
            <dgm:bulletEnabled val="1"/>
          </dgm:varLst>
          <dgm:alg type="tx"/>
          <dgm:shape xmlns:r="http://schemas.openxmlformats.org/officeDocument/2006/relationships" type="roundRect" r:blip="">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
        <dgm:choose name="Name6">
          <dgm:if name="Name7" axis="ch" ptType="node" func="cnt" op="equ" val="2">
            <dgm:layoutNode name="Two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wo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wo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wo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wo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
            <dgm:choose name="Name9">
              <dgm:if name="Name10" axis="ch" ptType="node" func="cnt" op="equ" val="3">
                <dgm:layoutNode name="Thre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hre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hre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Thre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1">
                <dgm:choose name="Name12">
                  <dgm:if name="Name13" axis="ch" ptType="node" func="cnt" op="equ" val="4">
                    <dgm:layoutNode name="Four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our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our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our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our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4">
                    <dgm:choose name="Name15">
                      <dgm:if name="Name16" axis="ch" ptType="node" func="cnt" op="gte" val="5">
                        <dgm:layoutNode name="Fiv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iv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iv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ive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iveNodes_5">
                          <dgm:varLst>
                            <dgm:bulletEnabled val="1"/>
                          </dgm:varLst>
                          <dgm:alg type="sp"/>
                          <dgm:shape xmlns:r="http://schemas.openxmlformats.org/officeDocument/2006/relationships" type="roundRect" r:blip="">
                            <dgm:adjLst>
                              <dgm:adj idx="1" val="0.1"/>
                            </dgm:adjLst>
                          </dgm:shape>
                          <dgm:presOf axis="ch desOrSelf" ptType="node node" st="5 1" cnt="1 0"/>
                          <dgm:constrLst/>
                          <dgm:ruleLst/>
                        </dgm:layoutNode>
                        <dgm:layoutNode name="Fiv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4-5" styleLbl="fgAccFollowNode1">
                          <dgm:varLst>
                            <dgm:bulletEnabled val="1"/>
                          </dgm:varLst>
                          <dgm:alg type="tx"/>
                          <dgm:shape xmlns:r="http://schemas.openxmlformats.org/officeDocument/2006/relationships" type="downArrow" r:blip="">
                            <dgm:adjLst>
                              <dgm:adj idx="1" val="0.55"/>
                              <dgm:adj idx="2" val="0.45"/>
                            </dgm:adjLst>
                          </dgm:shape>
                          <dgm:presOf axis="ch" ptType="sibTrans" st="4"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5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5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7"/>
                    </dgm:choose>
                  </dgm:else>
                </dgm:choose>
              </dgm:else>
            </dgm:choose>
          </dgm:else>
        </dgm:choose>
      </dgm:else>
    </dgm:choose>
  </dgm:layoutNode>
</dgm:layoutDef>
</file>

<file path=word/diagrams/layout16.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7.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vList6">
  <dgm:title val=""/>
  <dgm:desc val=""/>
  <dgm:catLst>
    <dgm:cat type="process" pri="22000"/>
    <dgm:cat type="list" pri="1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dgm:varLst>
    <dgm:alg type="lin">
      <dgm:param type="linDir" val="fromT"/>
    </dgm:alg>
    <dgm:shape xmlns:r="http://schemas.openxmlformats.org/officeDocument/2006/relationships" r:blip="">
      <dgm:adjLst/>
    </dgm:shape>
    <dgm:presOf/>
    <dgm:constrLst>
      <dgm:constr type="w" for="ch" forName="linNode" refType="w"/>
      <dgm:constr type="h" for="ch" forName="linNode" refType="h"/>
      <dgm:constr type="h" for="ch" forName="spacing" refType="h" refFor="ch" refForName="linNode" fact="0.1"/>
      <dgm:constr type="primFontSz" for="des" forName="parentShp" op="equ" val="65"/>
      <dgm:constr type="primFontSz" for="des" forName="childShp" op="equ" val="65"/>
    </dgm:constrLst>
    <dgm:ruleLst/>
    <dgm:forEach name="Name1" axis="ch" ptType="node">
      <dgm:layoutNode name="linNode">
        <dgm:choose name="Name2">
          <dgm:if name="Name3" func="var" arg="dir" op="equ" val="norm">
            <dgm:alg type="lin">
              <dgm:param type="linDir" val="fromL"/>
            </dgm:alg>
          </dgm:if>
          <dgm:else name="Name4">
            <dgm:alg type="lin">
              <dgm:param type="linDir" val="fromR"/>
            </dgm:alg>
          </dgm:else>
        </dgm:choose>
        <dgm:shape xmlns:r="http://schemas.openxmlformats.org/officeDocument/2006/relationships" r:blip="">
          <dgm:adjLst/>
        </dgm:shape>
        <dgm:presOf/>
        <dgm:choose name="Name5">
          <dgm:if name="Name6" func="var" arg="dir" op="equ" val="norm">
            <dgm:constrLst>
              <dgm:constr type="w" for="ch" forName="parentShp" refType="w" fact="0.4"/>
              <dgm:constr type="h" for="ch" forName="parentShp" refType="h"/>
              <dgm:constr type="w" for="ch" forName="childShp" refType="w" fact="0.6"/>
              <dgm:constr type="h" for="ch" forName="childShp" refType="h" refFor="ch" refForName="parentShp"/>
            </dgm:constrLst>
          </dgm:if>
          <dgm:else name="Name7">
            <dgm:constrLst>
              <dgm:constr type="w" for="ch" forName="parentShp" refType="w" fact="0.4"/>
              <dgm:constr type="h" for="ch" forName="parentShp" refType="h"/>
              <dgm:constr type="w" for="ch" forName="childShp" refType="w" fact="0.6"/>
              <dgm:constr type="h" for="ch" forName="childShp" refType="h" refFor="ch" refForName="parentShp"/>
            </dgm:constrLst>
          </dgm:else>
        </dgm:choose>
        <dgm:ruleLst/>
        <dgm:layoutNode name="parentShp" styleLbl="node1">
          <dgm:varLst>
            <dgm:bulletEnabled val="1"/>
          </dgm:varLst>
          <dgm:alg type="tx"/>
          <dgm:shape xmlns:r="http://schemas.openxmlformats.org/officeDocument/2006/relationships" type="roundRect" r:blip="">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layoutNode name="childShp" styleLbl="bgAccFollowNode1">
          <dgm:varLst>
            <dgm:bulletEnabled val="1"/>
          </dgm:varLst>
          <dgm:alg type="tx">
            <dgm:param type="stBulletLvl" val="1"/>
          </dgm:alg>
          <dgm:choose name="Name8">
            <dgm:if name="Name9" func="var" arg="dir" op="equ" val="norm">
              <dgm:shape xmlns:r="http://schemas.openxmlformats.org/officeDocument/2006/relationships" type="rightArrow" r:blip="" zOrderOff="-2">
                <dgm:adjLst>
                  <dgm:adj idx="1" val="0.75"/>
                </dgm:adjLst>
              </dgm:shape>
            </dgm:if>
            <dgm:else name="Name10">
              <dgm:shape xmlns:r="http://schemas.openxmlformats.org/officeDocument/2006/relationships" rot="180" type="rightArrow" r:blip="" zOrderOff="-2">
                <dgm:adjLst>
                  <dgm:adj idx="1" val="0.75"/>
                </dgm:adjLst>
              </dgm:shape>
            </dgm:else>
          </dgm:choose>
          <dgm:presOf axis="des" ptType="node"/>
          <dgm:constrLst>
            <dgm:constr type="secFontSz" refType="primFontSz"/>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forEach name="Name11" axis="followSib" ptType="sibTrans" cnt="1">
        <dgm:layoutNode name="spacing">
          <dgm:alg type="sp"/>
          <dgm:shape xmlns:r="http://schemas.openxmlformats.org/officeDocument/2006/relationships" r:blip="">
            <dgm:adjLst/>
          </dgm:shape>
          <dgm:presOf/>
          <dgm:constrLst/>
          <dgm:ruleLst/>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layout20.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vList6">
  <dgm:title val=""/>
  <dgm:desc val=""/>
  <dgm:catLst>
    <dgm:cat type="process" pri="22000"/>
    <dgm:cat type="list" pri="1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dgm:varLst>
    <dgm:alg type="lin">
      <dgm:param type="linDir" val="fromT"/>
    </dgm:alg>
    <dgm:shape xmlns:r="http://schemas.openxmlformats.org/officeDocument/2006/relationships" r:blip="">
      <dgm:adjLst/>
    </dgm:shape>
    <dgm:presOf/>
    <dgm:constrLst>
      <dgm:constr type="w" for="ch" forName="linNode" refType="w"/>
      <dgm:constr type="h" for="ch" forName="linNode" refType="h"/>
      <dgm:constr type="h" for="ch" forName="spacing" refType="h" refFor="ch" refForName="linNode" fact="0.1"/>
      <dgm:constr type="primFontSz" for="des" forName="parentShp" op="equ" val="65"/>
      <dgm:constr type="primFontSz" for="des" forName="childShp" op="equ" val="65"/>
    </dgm:constrLst>
    <dgm:ruleLst/>
    <dgm:forEach name="Name1" axis="ch" ptType="node">
      <dgm:layoutNode name="linNode">
        <dgm:choose name="Name2">
          <dgm:if name="Name3" func="var" arg="dir" op="equ" val="norm">
            <dgm:alg type="lin">
              <dgm:param type="linDir" val="fromL"/>
            </dgm:alg>
          </dgm:if>
          <dgm:else name="Name4">
            <dgm:alg type="lin">
              <dgm:param type="linDir" val="fromR"/>
            </dgm:alg>
          </dgm:else>
        </dgm:choose>
        <dgm:shape xmlns:r="http://schemas.openxmlformats.org/officeDocument/2006/relationships" r:blip="">
          <dgm:adjLst/>
        </dgm:shape>
        <dgm:presOf/>
        <dgm:choose name="Name5">
          <dgm:if name="Name6" func="var" arg="dir" op="equ" val="norm">
            <dgm:constrLst>
              <dgm:constr type="w" for="ch" forName="parentShp" refType="w" fact="0.4"/>
              <dgm:constr type="h" for="ch" forName="parentShp" refType="h"/>
              <dgm:constr type="w" for="ch" forName="childShp" refType="w" fact="0.6"/>
              <dgm:constr type="h" for="ch" forName="childShp" refType="h" refFor="ch" refForName="parentShp"/>
            </dgm:constrLst>
          </dgm:if>
          <dgm:else name="Name7">
            <dgm:constrLst>
              <dgm:constr type="w" for="ch" forName="parentShp" refType="w" fact="0.4"/>
              <dgm:constr type="h" for="ch" forName="parentShp" refType="h"/>
              <dgm:constr type="w" for="ch" forName="childShp" refType="w" fact="0.6"/>
              <dgm:constr type="h" for="ch" forName="childShp" refType="h" refFor="ch" refForName="parentShp"/>
            </dgm:constrLst>
          </dgm:else>
        </dgm:choose>
        <dgm:ruleLst/>
        <dgm:layoutNode name="parentShp" styleLbl="node1">
          <dgm:varLst>
            <dgm:bulletEnabled val="1"/>
          </dgm:varLst>
          <dgm:alg type="tx"/>
          <dgm:shape xmlns:r="http://schemas.openxmlformats.org/officeDocument/2006/relationships" type="roundRect" r:blip="">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layoutNode name="childShp" styleLbl="bgAccFollowNode1">
          <dgm:varLst>
            <dgm:bulletEnabled val="1"/>
          </dgm:varLst>
          <dgm:alg type="tx">
            <dgm:param type="stBulletLvl" val="1"/>
          </dgm:alg>
          <dgm:choose name="Name8">
            <dgm:if name="Name9" func="var" arg="dir" op="equ" val="norm">
              <dgm:shape xmlns:r="http://schemas.openxmlformats.org/officeDocument/2006/relationships" type="rightArrow" r:blip="" zOrderOff="-2">
                <dgm:adjLst>
                  <dgm:adj idx="1" val="0.75"/>
                </dgm:adjLst>
              </dgm:shape>
            </dgm:if>
            <dgm:else name="Name10">
              <dgm:shape xmlns:r="http://schemas.openxmlformats.org/officeDocument/2006/relationships" rot="180" type="rightArrow" r:blip="" zOrderOff="-2">
                <dgm:adjLst>
                  <dgm:adj idx="1" val="0.75"/>
                </dgm:adjLst>
              </dgm:shape>
            </dgm:else>
          </dgm:choose>
          <dgm:presOf axis="des" ptType="node"/>
          <dgm:constrLst>
            <dgm:constr type="secFontSz" refType="primFontSz"/>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forEach name="Name11" axis="followSib" ptType="sibTrans" cnt="1">
        <dgm:layoutNode name="spacing">
          <dgm:alg type="sp"/>
          <dgm:shape xmlns:r="http://schemas.openxmlformats.org/officeDocument/2006/relationships" r:blip="">
            <dgm:adjLst/>
          </dgm:shape>
          <dgm:presOf/>
          <dgm:constrLst/>
          <dgm:ruleLst/>
        </dgm:layoutNode>
      </dgm:forEach>
    </dgm:forEach>
  </dgm:layoutNode>
</dgm:layoutDef>
</file>

<file path=word/diagrams/layout22.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Top Shadow">
      <a:fillStyleLst>
        <a:solidFill>
          <a:schemeClr val="phClr"/>
        </a:solidFill>
        <a:gradFill rotWithShape="1">
          <a:gsLst>
            <a:gs pos="0">
              <a:schemeClr val="phClr">
                <a:tint val="10000"/>
                <a:satMod val="300000"/>
              </a:schemeClr>
            </a:gs>
            <a:gs pos="34000">
              <a:schemeClr val="phClr">
                <a:tint val="13500"/>
                <a:satMod val="250000"/>
              </a:schemeClr>
            </a:gs>
            <a:gs pos="100000">
              <a:schemeClr val="phClr">
                <a:tint val="60000"/>
                <a:satMod val="200000"/>
              </a:schemeClr>
            </a:gs>
          </a:gsLst>
          <a:path path="circle">
            <a:fillToRect l="50000" t="155000" r="50000" b="-55000"/>
          </a:path>
        </a:gradFill>
        <a:gradFill rotWithShape="1">
          <a:gsLst>
            <a:gs pos="0">
              <a:schemeClr val="phClr">
                <a:tint val="60000"/>
                <a:satMod val="160000"/>
              </a:schemeClr>
            </a:gs>
            <a:gs pos="46000">
              <a:schemeClr val="phClr">
                <a:tint val="86000"/>
                <a:satMod val="160000"/>
              </a:schemeClr>
            </a:gs>
            <a:gs pos="100000">
              <a:schemeClr val="phClr">
                <a:shade val="40000"/>
                <a:satMod val="160000"/>
              </a:schemeClr>
            </a:gs>
          </a:gsLst>
          <a:path path="circle">
            <a:fillToRect l="50000" t="155000" r="50000" b="-55000"/>
          </a:path>
        </a:gradFill>
      </a:fillStyleLst>
      <a:lnStyleLst>
        <a:ln w="9525" cap="flat" cmpd="sng" algn="ctr">
          <a:solidFill>
            <a:schemeClr val="phClr">
              <a:satMod val="120000"/>
            </a:schemeClr>
          </a:solidFill>
          <a:prstDash val="solid"/>
        </a:ln>
        <a:ln w="12700" cap="flat" cmpd="sng" algn="ctr">
          <a:solidFill>
            <a:schemeClr val="phClr"/>
          </a:solidFill>
          <a:prstDash val="solid"/>
        </a:ln>
        <a:ln w="25400" cap="flat" cmpd="sng" algn="ctr">
          <a:solidFill>
            <a:schemeClr val="phClr"/>
          </a:solidFill>
          <a:prstDash val="solid"/>
        </a:ln>
      </a:lnStyleLst>
      <a:effectStyleLst>
        <a:effectStyle>
          <a:effectLst>
            <a:outerShdw blurRad="63500" dist="25400" dir="14700000" algn="t" rotWithShape="0">
              <a:srgbClr val="000000">
                <a:alpha val="50000"/>
              </a:srgbClr>
            </a:outerShdw>
          </a:effectLst>
        </a:effectStyle>
        <a:effectStyle>
          <a:effectLst>
            <a:outerShdw blurRad="50800" dist="38100" dir="14700000" algn="t" rotWithShape="0">
              <a:srgbClr val="000000">
                <a:alpha val="60000"/>
              </a:srgbClr>
            </a:outerShdw>
          </a:effectLst>
        </a:effectStyle>
        <a:effectStyle>
          <a:effectLst>
            <a:outerShdw blurRad="53975" dist="41275" dir="14700000" algn="t" rotWithShape="0">
              <a:srgbClr val="000000">
                <a:alpha val="60000"/>
              </a:srgbClr>
            </a:outerShdw>
          </a:effectLst>
          <a:scene3d>
            <a:camera prst="orthographicFront">
              <a:rot lat="0" lon="0" rev="0"/>
            </a:camera>
            <a:lightRig rig="contrasting" dir="t">
              <a:rot lat="0" lon="0" rev="3600000"/>
            </a:lightRig>
          </a:scene3d>
          <a:sp3d prstMaterial="plastic">
            <a:bevelT w="127000" h="38200" prst="relaxedInset"/>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1469E09-EE67-4305-BF43-4CA64AF48B9D}">
  <ds:schemaRefs>
    <ds:schemaRef ds:uri="http://schemas.openxmlformats.org/officeDocument/2006/bibliography"/>
  </ds:schemaRefs>
</ds:datastoreItem>
</file>

<file path=customXml/itemProps2.xml><?xml version="1.0" encoding="utf-8"?>
<ds:datastoreItem xmlns:ds="http://schemas.openxmlformats.org/officeDocument/2006/customXml" ds:itemID="{31095033-6CA9-451B-A0CA-C010203AA7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69</Pages>
  <Words>19687</Words>
  <Characters>112219</Characters>
  <Application>Microsoft Office Word</Application>
  <DocSecurity>0</DocSecurity>
  <Lines>935</Lines>
  <Paragraphs>263</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131643</CharactersWithSpaces>
  <SharedDoc>false</SharedDoc>
  <HLinks>
    <vt:vector size="360" baseType="variant">
      <vt:variant>
        <vt:i4>3932259</vt:i4>
      </vt:variant>
      <vt:variant>
        <vt:i4>336</vt:i4>
      </vt:variant>
      <vt:variant>
        <vt:i4>0</vt:i4>
      </vt:variant>
      <vt:variant>
        <vt:i4>5</vt:i4>
      </vt:variant>
      <vt:variant>
        <vt:lpwstr>file://\\10.1.25.7\camera589\georgiana.dobre.DDCA\AppData\Local\Microsoft\Windows\Temporary Internet Files\roxana.baly\AppData\Local\Microsoft\Windows\roxana.baly\AppData\Local\Microsoft\Windows\DDCA\CCMIP\manual de implementare  2013\manual mai 2013\Anexa 3 - Grafic estimativ privind depunerea cererilor de rambursare.doc</vt:lpwstr>
      </vt:variant>
      <vt:variant>
        <vt:lpwstr/>
      </vt:variant>
      <vt:variant>
        <vt:i4>3932259</vt:i4>
      </vt:variant>
      <vt:variant>
        <vt:i4>333</vt:i4>
      </vt:variant>
      <vt:variant>
        <vt:i4>0</vt:i4>
      </vt:variant>
      <vt:variant>
        <vt:i4>5</vt:i4>
      </vt:variant>
      <vt:variant>
        <vt:lpwstr>file://\\10.1.25.7\camera589\georgiana.dobre.DDCA\AppData\Local\Microsoft\Windows\Temporary Internet Files\roxana.baly\AppData\Local\Microsoft\Windows\roxana.baly\AppData\Local\Microsoft\Windows\DDCA\CCMIP\manual de implementare  2013\manual mai 2013\Anexa 5 - Lista de doc justificative.doc</vt:lpwstr>
      </vt:variant>
      <vt:variant>
        <vt:lpwstr/>
      </vt:variant>
      <vt:variant>
        <vt:i4>1638472</vt:i4>
      </vt:variant>
      <vt:variant>
        <vt:i4>330</vt:i4>
      </vt:variant>
      <vt:variant>
        <vt:i4>0</vt:i4>
      </vt:variant>
      <vt:variant>
        <vt:i4>5</vt:i4>
      </vt:variant>
      <vt:variant>
        <vt:lpwstr>http://lege5.ro/Gratuit/gi2tqmrugy/ordonanta-de-urgenta-nr-66-2011-privind-prevenirea-constatarea-si-sanctionarea-neregulilor-aparute-in-obtinerea-si-utilizarea-fondurilor-europene-si-sau-a-fondurilor-publice-nationale-aferente-acestor?pid=56529769&amp;d=2016-06-02</vt:lpwstr>
      </vt:variant>
      <vt:variant>
        <vt:lpwstr>p-56529769</vt:lpwstr>
      </vt:variant>
      <vt:variant>
        <vt:i4>1638472</vt:i4>
      </vt:variant>
      <vt:variant>
        <vt:i4>327</vt:i4>
      </vt:variant>
      <vt:variant>
        <vt:i4>0</vt:i4>
      </vt:variant>
      <vt:variant>
        <vt:i4>5</vt:i4>
      </vt:variant>
      <vt:variant>
        <vt:lpwstr>http://lege5.ro/Gratuit/gi2tqmrugy/ordonanta-de-urgenta-nr-66-2011-privind-prevenirea-constatarea-si-sanctionarea-neregulilor-aparute-in-obtinerea-si-utilizarea-fondurilor-europene-si-sau-a-fondurilor-publice-nationale-aferente-acestor?pid=56529766&amp;d=2016-06-02</vt:lpwstr>
      </vt:variant>
      <vt:variant>
        <vt:lpwstr>p-56529766</vt:lpwstr>
      </vt:variant>
      <vt:variant>
        <vt:i4>7929900</vt:i4>
      </vt:variant>
      <vt:variant>
        <vt:i4>321</vt:i4>
      </vt:variant>
      <vt:variant>
        <vt:i4>0</vt:i4>
      </vt:variant>
      <vt:variant>
        <vt:i4>5</vt:i4>
      </vt:variant>
      <vt:variant>
        <vt:lpwstr>http://www.poca.ro/</vt:lpwstr>
      </vt:variant>
      <vt:variant>
        <vt:lpwstr/>
      </vt:variant>
      <vt:variant>
        <vt:i4>5505144</vt:i4>
      </vt:variant>
      <vt:variant>
        <vt:i4>318</vt:i4>
      </vt:variant>
      <vt:variant>
        <vt:i4>0</vt:i4>
      </vt:variant>
      <vt:variant>
        <vt:i4>5</vt:i4>
      </vt:variant>
      <vt:variant>
        <vt:lpwstr>mailto:amdca@poca.ro</vt:lpwstr>
      </vt:variant>
      <vt:variant>
        <vt:lpwstr/>
      </vt:variant>
      <vt:variant>
        <vt:i4>5505144</vt:i4>
      </vt:variant>
      <vt:variant>
        <vt:i4>315</vt:i4>
      </vt:variant>
      <vt:variant>
        <vt:i4>0</vt:i4>
      </vt:variant>
      <vt:variant>
        <vt:i4>5</vt:i4>
      </vt:variant>
      <vt:variant>
        <vt:lpwstr>mailto:amdca@poca.ro</vt:lpwstr>
      </vt:variant>
      <vt:variant>
        <vt:lpwstr/>
      </vt:variant>
      <vt:variant>
        <vt:i4>1572921</vt:i4>
      </vt:variant>
      <vt:variant>
        <vt:i4>308</vt:i4>
      </vt:variant>
      <vt:variant>
        <vt:i4>0</vt:i4>
      </vt:variant>
      <vt:variant>
        <vt:i4>5</vt:i4>
      </vt:variant>
      <vt:variant>
        <vt:lpwstr/>
      </vt:variant>
      <vt:variant>
        <vt:lpwstr>_Toc448843100</vt:lpwstr>
      </vt:variant>
      <vt:variant>
        <vt:i4>1114168</vt:i4>
      </vt:variant>
      <vt:variant>
        <vt:i4>302</vt:i4>
      </vt:variant>
      <vt:variant>
        <vt:i4>0</vt:i4>
      </vt:variant>
      <vt:variant>
        <vt:i4>5</vt:i4>
      </vt:variant>
      <vt:variant>
        <vt:lpwstr/>
      </vt:variant>
      <vt:variant>
        <vt:lpwstr>_Toc448843099</vt:lpwstr>
      </vt:variant>
      <vt:variant>
        <vt:i4>1114168</vt:i4>
      </vt:variant>
      <vt:variant>
        <vt:i4>296</vt:i4>
      </vt:variant>
      <vt:variant>
        <vt:i4>0</vt:i4>
      </vt:variant>
      <vt:variant>
        <vt:i4>5</vt:i4>
      </vt:variant>
      <vt:variant>
        <vt:lpwstr/>
      </vt:variant>
      <vt:variant>
        <vt:lpwstr>_Toc448843098</vt:lpwstr>
      </vt:variant>
      <vt:variant>
        <vt:i4>1114168</vt:i4>
      </vt:variant>
      <vt:variant>
        <vt:i4>290</vt:i4>
      </vt:variant>
      <vt:variant>
        <vt:i4>0</vt:i4>
      </vt:variant>
      <vt:variant>
        <vt:i4>5</vt:i4>
      </vt:variant>
      <vt:variant>
        <vt:lpwstr/>
      </vt:variant>
      <vt:variant>
        <vt:lpwstr>_Toc448843097</vt:lpwstr>
      </vt:variant>
      <vt:variant>
        <vt:i4>1114168</vt:i4>
      </vt:variant>
      <vt:variant>
        <vt:i4>284</vt:i4>
      </vt:variant>
      <vt:variant>
        <vt:i4>0</vt:i4>
      </vt:variant>
      <vt:variant>
        <vt:i4>5</vt:i4>
      </vt:variant>
      <vt:variant>
        <vt:lpwstr/>
      </vt:variant>
      <vt:variant>
        <vt:lpwstr>_Toc448843096</vt:lpwstr>
      </vt:variant>
      <vt:variant>
        <vt:i4>1114168</vt:i4>
      </vt:variant>
      <vt:variant>
        <vt:i4>278</vt:i4>
      </vt:variant>
      <vt:variant>
        <vt:i4>0</vt:i4>
      </vt:variant>
      <vt:variant>
        <vt:i4>5</vt:i4>
      </vt:variant>
      <vt:variant>
        <vt:lpwstr/>
      </vt:variant>
      <vt:variant>
        <vt:lpwstr>_Toc448843095</vt:lpwstr>
      </vt:variant>
      <vt:variant>
        <vt:i4>1114168</vt:i4>
      </vt:variant>
      <vt:variant>
        <vt:i4>272</vt:i4>
      </vt:variant>
      <vt:variant>
        <vt:i4>0</vt:i4>
      </vt:variant>
      <vt:variant>
        <vt:i4>5</vt:i4>
      </vt:variant>
      <vt:variant>
        <vt:lpwstr/>
      </vt:variant>
      <vt:variant>
        <vt:lpwstr>_Toc448843094</vt:lpwstr>
      </vt:variant>
      <vt:variant>
        <vt:i4>1114168</vt:i4>
      </vt:variant>
      <vt:variant>
        <vt:i4>266</vt:i4>
      </vt:variant>
      <vt:variant>
        <vt:i4>0</vt:i4>
      </vt:variant>
      <vt:variant>
        <vt:i4>5</vt:i4>
      </vt:variant>
      <vt:variant>
        <vt:lpwstr/>
      </vt:variant>
      <vt:variant>
        <vt:lpwstr>_Toc448843093</vt:lpwstr>
      </vt:variant>
      <vt:variant>
        <vt:i4>1114168</vt:i4>
      </vt:variant>
      <vt:variant>
        <vt:i4>260</vt:i4>
      </vt:variant>
      <vt:variant>
        <vt:i4>0</vt:i4>
      </vt:variant>
      <vt:variant>
        <vt:i4>5</vt:i4>
      </vt:variant>
      <vt:variant>
        <vt:lpwstr/>
      </vt:variant>
      <vt:variant>
        <vt:lpwstr>_Toc448843092</vt:lpwstr>
      </vt:variant>
      <vt:variant>
        <vt:i4>1114168</vt:i4>
      </vt:variant>
      <vt:variant>
        <vt:i4>254</vt:i4>
      </vt:variant>
      <vt:variant>
        <vt:i4>0</vt:i4>
      </vt:variant>
      <vt:variant>
        <vt:i4>5</vt:i4>
      </vt:variant>
      <vt:variant>
        <vt:lpwstr/>
      </vt:variant>
      <vt:variant>
        <vt:lpwstr>_Toc448843091</vt:lpwstr>
      </vt:variant>
      <vt:variant>
        <vt:i4>1114168</vt:i4>
      </vt:variant>
      <vt:variant>
        <vt:i4>248</vt:i4>
      </vt:variant>
      <vt:variant>
        <vt:i4>0</vt:i4>
      </vt:variant>
      <vt:variant>
        <vt:i4>5</vt:i4>
      </vt:variant>
      <vt:variant>
        <vt:lpwstr/>
      </vt:variant>
      <vt:variant>
        <vt:lpwstr>_Toc448843090</vt:lpwstr>
      </vt:variant>
      <vt:variant>
        <vt:i4>1048632</vt:i4>
      </vt:variant>
      <vt:variant>
        <vt:i4>242</vt:i4>
      </vt:variant>
      <vt:variant>
        <vt:i4>0</vt:i4>
      </vt:variant>
      <vt:variant>
        <vt:i4>5</vt:i4>
      </vt:variant>
      <vt:variant>
        <vt:lpwstr/>
      </vt:variant>
      <vt:variant>
        <vt:lpwstr>_Toc448843089</vt:lpwstr>
      </vt:variant>
      <vt:variant>
        <vt:i4>1048632</vt:i4>
      </vt:variant>
      <vt:variant>
        <vt:i4>236</vt:i4>
      </vt:variant>
      <vt:variant>
        <vt:i4>0</vt:i4>
      </vt:variant>
      <vt:variant>
        <vt:i4>5</vt:i4>
      </vt:variant>
      <vt:variant>
        <vt:lpwstr/>
      </vt:variant>
      <vt:variant>
        <vt:lpwstr>_Toc448843088</vt:lpwstr>
      </vt:variant>
      <vt:variant>
        <vt:i4>1048632</vt:i4>
      </vt:variant>
      <vt:variant>
        <vt:i4>230</vt:i4>
      </vt:variant>
      <vt:variant>
        <vt:i4>0</vt:i4>
      </vt:variant>
      <vt:variant>
        <vt:i4>5</vt:i4>
      </vt:variant>
      <vt:variant>
        <vt:lpwstr/>
      </vt:variant>
      <vt:variant>
        <vt:lpwstr>_Toc448843087</vt:lpwstr>
      </vt:variant>
      <vt:variant>
        <vt:i4>1048632</vt:i4>
      </vt:variant>
      <vt:variant>
        <vt:i4>224</vt:i4>
      </vt:variant>
      <vt:variant>
        <vt:i4>0</vt:i4>
      </vt:variant>
      <vt:variant>
        <vt:i4>5</vt:i4>
      </vt:variant>
      <vt:variant>
        <vt:lpwstr/>
      </vt:variant>
      <vt:variant>
        <vt:lpwstr>_Toc448843086</vt:lpwstr>
      </vt:variant>
      <vt:variant>
        <vt:i4>1048632</vt:i4>
      </vt:variant>
      <vt:variant>
        <vt:i4>218</vt:i4>
      </vt:variant>
      <vt:variant>
        <vt:i4>0</vt:i4>
      </vt:variant>
      <vt:variant>
        <vt:i4>5</vt:i4>
      </vt:variant>
      <vt:variant>
        <vt:lpwstr/>
      </vt:variant>
      <vt:variant>
        <vt:lpwstr>_Toc448843085</vt:lpwstr>
      </vt:variant>
      <vt:variant>
        <vt:i4>1048632</vt:i4>
      </vt:variant>
      <vt:variant>
        <vt:i4>212</vt:i4>
      </vt:variant>
      <vt:variant>
        <vt:i4>0</vt:i4>
      </vt:variant>
      <vt:variant>
        <vt:i4>5</vt:i4>
      </vt:variant>
      <vt:variant>
        <vt:lpwstr/>
      </vt:variant>
      <vt:variant>
        <vt:lpwstr>_Toc448843084</vt:lpwstr>
      </vt:variant>
      <vt:variant>
        <vt:i4>1048632</vt:i4>
      </vt:variant>
      <vt:variant>
        <vt:i4>206</vt:i4>
      </vt:variant>
      <vt:variant>
        <vt:i4>0</vt:i4>
      </vt:variant>
      <vt:variant>
        <vt:i4>5</vt:i4>
      </vt:variant>
      <vt:variant>
        <vt:lpwstr/>
      </vt:variant>
      <vt:variant>
        <vt:lpwstr>_Toc448843083</vt:lpwstr>
      </vt:variant>
      <vt:variant>
        <vt:i4>1048632</vt:i4>
      </vt:variant>
      <vt:variant>
        <vt:i4>200</vt:i4>
      </vt:variant>
      <vt:variant>
        <vt:i4>0</vt:i4>
      </vt:variant>
      <vt:variant>
        <vt:i4>5</vt:i4>
      </vt:variant>
      <vt:variant>
        <vt:lpwstr/>
      </vt:variant>
      <vt:variant>
        <vt:lpwstr>_Toc448843082</vt:lpwstr>
      </vt:variant>
      <vt:variant>
        <vt:i4>1048632</vt:i4>
      </vt:variant>
      <vt:variant>
        <vt:i4>194</vt:i4>
      </vt:variant>
      <vt:variant>
        <vt:i4>0</vt:i4>
      </vt:variant>
      <vt:variant>
        <vt:i4>5</vt:i4>
      </vt:variant>
      <vt:variant>
        <vt:lpwstr/>
      </vt:variant>
      <vt:variant>
        <vt:lpwstr>_Toc448843081</vt:lpwstr>
      </vt:variant>
      <vt:variant>
        <vt:i4>1048632</vt:i4>
      </vt:variant>
      <vt:variant>
        <vt:i4>188</vt:i4>
      </vt:variant>
      <vt:variant>
        <vt:i4>0</vt:i4>
      </vt:variant>
      <vt:variant>
        <vt:i4>5</vt:i4>
      </vt:variant>
      <vt:variant>
        <vt:lpwstr/>
      </vt:variant>
      <vt:variant>
        <vt:lpwstr>_Toc448843080</vt:lpwstr>
      </vt:variant>
      <vt:variant>
        <vt:i4>2031672</vt:i4>
      </vt:variant>
      <vt:variant>
        <vt:i4>182</vt:i4>
      </vt:variant>
      <vt:variant>
        <vt:i4>0</vt:i4>
      </vt:variant>
      <vt:variant>
        <vt:i4>5</vt:i4>
      </vt:variant>
      <vt:variant>
        <vt:lpwstr/>
      </vt:variant>
      <vt:variant>
        <vt:lpwstr>_Toc448843078</vt:lpwstr>
      </vt:variant>
      <vt:variant>
        <vt:i4>2031672</vt:i4>
      </vt:variant>
      <vt:variant>
        <vt:i4>176</vt:i4>
      </vt:variant>
      <vt:variant>
        <vt:i4>0</vt:i4>
      </vt:variant>
      <vt:variant>
        <vt:i4>5</vt:i4>
      </vt:variant>
      <vt:variant>
        <vt:lpwstr/>
      </vt:variant>
      <vt:variant>
        <vt:lpwstr>_Toc448843077</vt:lpwstr>
      </vt:variant>
      <vt:variant>
        <vt:i4>2031672</vt:i4>
      </vt:variant>
      <vt:variant>
        <vt:i4>170</vt:i4>
      </vt:variant>
      <vt:variant>
        <vt:i4>0</vt:i4>
      </vt:variant>
      <vt:variant>
        <vt:i4>5</vt:i4>
      </vt:variant>
      <vt:variant>
        <vt:lpwstr/>
      </vt:variant>
      <vt:variant>
        <vt:lpwstr>_Toc448843076</vt:lpwstr>
      </vt:variant>
      <vt:variant>
        <vt:i4>2031672</vt:i4>
      </vt:variant>
      <vt:variant>
        <vt:i4>164</vt:i4>
      </vt:variant>
      <vt:variant>
        <vt:i4>0</vt:i4>
      </vt:variant>
      <vt:variant>
        <vt:i4>5</vt:i4>
      </vt:variant>
      <vt:variant>
        <vt:lpwstr/>
      </vt:variant>
      <vt:variant>
        <vt:lpwstr>_Toc448843075</vt:lpwstr>
      </vt:variant>
      <vt:variant>
        <vt:i4>2031672</vt:i4>
      </vt:variant>
      <vt:variant>
        <vt:i4>158</vt:i4>
      </vt:variant>
      <vt:variant>
        <vt:i4>0</vt:i4>
      </vt:variant>
      <vt:variant>
        <vt:i4>5</vt:i4>
      </vt:variant>
      <vt:variant>
        <vt:lpwstr/>
      </vt:variant>
      <vt:variant>
        <vt:lpwstr>_Toc448843073</vt:lpwstr>
      </vt:variant>
      <vt:variant>
        <vt:i4>2031672</vt:i4>
      </vt:variant>
      <vt:variant>
        <vt:i4>152</vt:i4>
      </vt:variant>
      <vt:variant>
        <vt:i4>0</vt:i4>
      </vt:variant>
      <vt:variant>
        <vt:i4>5</vt:i4>
      </vt:variant>
      <vt:variant>
        <vt:lpwstr/>
      </vt:variant>
      <vt:variant>
        <vt:lpwstr>_Toc448843072</vt:lpwstr>
      </vt:variant>
      <vt:variant>
        <vt:i4>2031672</vt:i4>
      </vt:variant>
      <vt:variant>
        <vt:i4>146</vt:i4>
      </vt:variant>
      <vt:variant>
        <vt:i4>0</vt:i4>
      </vt:variant>
      <vt:variant>
        <vt:i4>5</vt:i4>
      </vt:variant>
      <vt:variant>
        <vt:lpwstr/>
      </vt:variant>
      <vt:variant>
        <vt:lpwstr>_Toc448843071</vt:lpwstr>
      </vt:variant>
      <vt:variant>
        <vt:i4>2031672</vt:i4>
      </vt:variant>
      <vt:variant>
        <vt:i4>140</vt:i4>
      </vt:variant>
      <vt:variant>
        <vt:i4>0</vt:i4>
      </vt:variant>
      <vt:variant>
        <vt:i4>5</vt:i4>
      </vt:variant>
      <vt:variant>
        <vt:lpwstr/>
      </vt:variant>
      <vt:variant>
        <vt:lpwstr>_Toc448843070</vt:lpwstr>
      </vt:variant>
      <vt:variant>
        <vt:i4>1966136</vt:i4>
      </vt:variant>
      <vt:variant>
        <vt:i4>134</vt:i4>
      </vt:variant>
      <vt:variant>
        <vt:i4>0</vt:i4>
      </vt:variant>
      <vt:variant>
        <vt:i4>5</vt:i4>
      </vt:variant>
      <vt:variant>
        <vt:lpwstr/>
      </vt:variant>
      <vt:variant>
        <vt:lpwstr>_Toc448843069</vt:lpwstr>
      </vt:variant>
      <vt:variant>
        <vt:i4>1966136</vt:i4>
      </vt:variant>
      <vt:variant>
        <vt:i4>128</vt:i4>
      </vt:variant>
      <vt:variant>
        <vt:i4>0</vt:i4>
      </vt:variant>
      <vt:variant>
        <vt:i4>5</vt:i4>
      </vt:variant>
      <vt:variant>
        <vt:lpwstr/>
      </vt:variant>
      <vt:variant>
        <vt:lpwstr>_Toc448843068</vt:lpwstr>
      </vt:variant>
      <vt:variant>
        <vt:i4>1966136</vt:i4>
      </vt:variant>
      <vt:variant>
        <vt:i4>122</vt:i4>
      </vt:variant>
      <vt:variant>
        <vt:i4>0</vt:i4>
      </vt:variant>
      <vt:variant>
        <vt:i4>5</vt:i4>
      </vt:variant>
      <vt:variant>
        <vt:lpwstr/>
      </vt:variant>
      <vt:variant>
        <vt:lpwstr>_Toc448843067</vt:lpwstr>
      </vt:variant>
      <vt:variant>
        <vt:i4>1966136</vt:i4>
      </vt:variant>
      <vt:variant>
        <vt:i4>116</vt:i4>
      </vt:variant>
      <vt:variant>
        <vt:i4>0</vt:i4>
      </vt:variant>
      <vt:variant>
        <vt:i4>5</vt:i4>
      </vt:variant>
      <vt:variant>
        <vt:lpwstr/>
      </vt:variant>
      <vt:variant>
        <vt:lpwstr>_Toc448843066</vt:lpwstr>
      </vt:variant>
      <vt:variant>
        <vt:i4>1966136</vt:i4>
      </vt:variant>
      <vt:variant>
        <vt:i4>110</vt:i4>
      </vt:variant>
      <vt:variant>
        <vt:i4>0</vt:i4>
      </vt:variant>
      <vt:variant>
        <vt:i4>5</vt:i4>
      </vt:variant>
      <vt:variant>
        <vt:lpwstr/>
      </vt:variant>
      <vt:variant>
        <vt:lpwstr>_Toc448843065</vt:lpwstr>
      </vt:variant>
      <vt:variant>
        <vt:i4>1966136</vt:i4>
      </vt:variant>
      <vt:variant>
        <vt:i4>104</vt:i4>
      </vt:variant>
      <vt:variant>
        <vt:i4>0</vt:i4>
      </vt:variant>
      <vt:variant>
        <vt:i4>5</vt:i4>
      </vt:variant>
      <vt:variant>
        <vt:lpwstr/>
      </vt:variant>
      <vt:variant>
        <vt:lpwstr>_Toc448843064</vt:lpwstr>
      </vt:variant>
      <vt:variant>
        <vt:i4>1966136</vt:i4>
      </vt:variant>
      <vt:variant>
        <vt:i4>98</vt:i4>
      </vt:variant>
      <vt:variant>
        <vt:i4>0</vt:i4>
      </vt:variant>
      <vt:variant>
        <vt:i4>5</vt:i4>
      </vt:variant>
      <vt:variant>
        <vt:lpwstr/>
      </vt:variant>
      <vt:variant>
        <vt:lpwstr>_Toc448843063</vt:lpwstr>
      </vt:variant>
      <vt:variant>
        <vt:i4>1966136</vt:i4>
      </vt:variant>
      <vt:variant>
        <vt:i4>92</vt:i4>
      </vt:variant>
      <vt:variant>
        <vt:i4>0</vt:i4>
      </vt:variant>
      <vt:variant>
        <vt:i4>5</vt:i4>
      </vt:variant>
      <vt:variant>
        <vt:lpwstr/>
      </vt:variant>
      <vt:variant>
        <vt:lpwstr>_Toc448843062</vt:lpwstr>
      </vt:variant>
      <vt:variant>
        <vt:i4>1966136</vt:i4>
      </vt:variant>
      <vt:variant>
        <vt:i4>86</vt:i4>
      </vt:variant>
      <vt:variant>
        <vt:i4>0</vt:i4>
      </vt:variant>
      <vt:variant>
        <vt:i4>5</vt:i4>
      </vt:variant>
      <vt:variant>
        <vt:lpwstr/>
      </vt:variant>
      <vt:variant>
        <vt:lpwstr>_Toc448843061</vt:lpwstr>
      </vt:variant>
      <vt:variant>
        <vt:i4>1966136</vt:i4>
      </vt:variant>
      <vt:variant>
        <vt:i4>80</vt:i4>
      </vt:variant>
      <vt:variant>
        <vt:i4>0</vt:i4>
      </vt:variant>
      <vt:variant>
        <vt:i4>5</vt:i4>
      </vt:variant>
      <vt:variant>
        <vt:lpwstr/>
      </vt:variant>
      <vt:variant>
        <vt:lpwstr>_Toc448843060</vt:lpwstr>
      </vt:variant>
      <vt:variant>
        <vt:i4>1900600</vt:i4>
      </vt:variant>
      <vt:variant>
        <vt:i4>74</vt:i4>
      </vt:variant>
      <vt:variant>
        <vt:i4>0</vt:i4>
      </vt:variant>
      <vt:variant>
        <vt:i4>5</vt:i4>
      </vt:variant>
      <vt:variant>
        <vt:lpwstr/>
      </vt:variant>
      <vt:variant>
        <vt:lpwstr>_Toc448843059</vt:lpwstr>
      </vt:variant>
      <vt:variant>
        <vt:i4>1900600</vt:i4>
      </vt:variant>
      <vt:variant>
        <vt:i4>68</vt:i4>
      </vt:variant>
      <vt:variant>
        <vt:i4>0</vt:i4>
      </vt:variant>
      <vt:variant>
        <vt:i4>5</vt:i4>
      </vt:variant>
      <vt:variant>
        <vt:lpwstr/>
      </vt:variant>
      <vt:variant>
        <vt:lpwstr>_Toc448843058</vt:lpwstr>
      </vt:variant>
      <vt:variant>
        <vt:i4>1900600</vt:i4>
      </vt:variant>
      <vt:variant>
        <vt:i4>62</vt:i4>
      </vt:variant>
      <vt:variant>
        <vt:i4>0</vt:i4>
      </vt:variant>
      <vt:variant>
        <vt:i4>5</vt:i4>
      </vt:variant>
      <vt:variant>
        <vt:lpwstr/>
      </vt:variant>
      <vt:variant>
        <vt:lpwstr>_Toc448843057</vt:lpwstr>
      </vt:variant>
      <vt:variant>
        <vt:i4>1900600</vt:i4>
      </vt:variant>
      <vt:variant>
        <vt:i4>56</vt:i4>
      </vt:variant>
      <vt:variant>
        <vt:i4>0</vt:i4>
      </vt:variant>
      <vt:variant>
        <vt:i4>5</vt:i4>
      </vt:variant>
      <vt:variant>
        <vt:lpwstr/>
      </vt:variant>
      <vt:variant>
        <vt:lpwstr>_Toc448843056</vt:lpwstr>
      </vt:variant>
      <vt:variant>
        <vt:i4>1900600</vt:i4>
      </vt:variant>
      <vt:variant>
        <vt:i4>50</vt:i4>
      </vt:variant>
      <vt:variant>
        <vt:i4>0</vt:i4>
      </vt:variant>
      <vt:variant>
        <vt:i4>5</vt:i4>
      </vt:variant>
      <vt:variant>
        <vt:lpwstr/>
      </vt:variant>
      <vt:variant>
        <vt:lpwstr>_Toc448843055</vt:lpwstr>
      </vt:variant>
      <vt:variant>
        <vt:i4>1900600</vt:i4>
      </vt:variant>
      <vt:variant>
        <vt:i4>44</vt:i4>
      </vt:variant>
      <vt:variant>
        <vt:i4>0</vt:i4>
      </vt:variant>
      <vt:variant>
        <vt:i4>5</vt:i4>
      </vt:variant>
      <vt:variant>
        <vt:lpwstr/>
      </vt:variant>
      <vt:variant>
        <vt:lpwstr>_Toc448843054</vt:lpwstr>
      </vt:variant>
      <vt:variant>
        <vt:i4>1900600</vt:i4>
      </vt:variant>
      <vt:variant>
        <vt:i4>38</vt:i4>
      </vt:variant>
      <vt:variant>
        <vt:i4>0</vt:i4>
      </vt:variant>
      <vt:variant>
        <vt:i4>5</vt:i4>
      </vt:variant>
      <vt:variant>
        <vt:lpwstr/>
      </vt:variant>
      <vt:variant>
        <vt:lpwstr>_Toc448843053</vt:lpwstr>
      </vt:variant>
      <vt:variant>
        <vt:i4>1900600</vt:i4>
      </vt:variant>
      <vt:variant>
        <vt:i4>32</vt:i4>
      </vt:variant>
      <vt:variant>
        <vt:i4>0</vt:i4>
      </vt:variant>
      <vt:variant>
        <vt:i4>5</vt:i4>
      </vt:variant>
      <vt:variant>
        <vt:lpwstr/>
      </vt:variant>
      <vt:variant>
        <vt:lpwstr>_Toc448843052</vt:lpwstr>
      </vt:variant>
      <vt:variant>
        <vt:i4>1900600</vt:i4>
      </vt:variant>
      <vt:variant>
        <vt:i4>26</vt:i4>
      </vt:variant>
      <vt:variant>
        <vt:i4>0</vt:i4>
      </vt:variant>
      <vt:variant>
        <vt:i4>5</vt:i4>
      </vt:variant>
      <vt:variant>
        <vt:lpwstr/>
      </vt:variant>
      <vt:variant>
        <vt:lpwstr>_Toc448843051</vt:lpwstr>
      </vt:variant>
      <vt:variant>
        <vt:i4>1900600</vt:i4>
      </vt:variant>
      <vt:variant>
        <vt:i4>20</vt:i4>
      </vt:variant>
      <vt:variant>
        <vt:i4>0</vt:i4>
      </vt:variant>
      <vt:variant>
        <vt:i4>5</vt:i4>
      </vt:variant>
      <vt:variant>
        <vt:lpwstr/>
      </vt:variant>
      <vt:variant>
        <vt:lpwstr>_Toc448843050</vt:lpwstr>
      </vt:variant>
      <vt:variant>
        <vt:i4>1835064</vt:i4>
      </vt:variant>
      <vt:variant>
        <vt:i4>14</vt:i4>
      </vt:variant>
      <vt:variant>
        <vt:i4>0</vt:i4>
      </vt:variant>
      <vt:variant>
        <vt:i4>5</vt:i4>
      </vt:variant>
      <vt:variant>
        <vt:lpwstr/>
      </vt:variant>
      <vt:variant>
        <vt:lpwstr>_Toc448843049</vt:lpwstr>
      </vt:variant>
      <vt:variant>
        <vt:i4>1835064</vt:i4>
      </vt:variant>
      <vt:variant>
        <vt:i4>8</vt:i4>
      </vt:variant>
      <vt:variant>
        <vt:i4>0</vt:i4>
      </vt:variant>
      <vt:variant>
        <vt:i4>5</vt:i4>
      </vt:variant>
      <vt:variant>
        <vt:lpwstr/>
      </vt:variant>
      <vt:variant>
        <vt:lpwstr>_Toc448843048</vt:lpwstr>
      </vt:variant>
      <vt:variant>
        <vt:i4>1835064</vt:i4>
      </vt:variant>
      <vt:variant>
        <vt:i4>2</vt:i4>
      </vt:variant>
      <vt:variant>
        <vt:i4>0</vt:i4>
      </vt:variant>
      <vt:variant>
        <vt:i4>5</vt:i4>
      </vt:variant>
      <vt:variant>
        <vt:lpwstr/>
      </vt:variant>
      <vt:variant>
        <vt:lpwstr>_Toc448843047</vt:lpwstr>
      </vt:variant>
      <vt:variant>
        <vt:i4>7929900</vt:i4>
      </vt:variant>
      <vt:variant>
        <vt:i4>0</vt:i4>
      </vt:variant>
      <vt:variant>
        <vt:i4>0</vt:i4>
      </vt:variant>
      <vt:variant>
        <vt:i4>5</vt:i4>
      </vt:variant>
      <vt:variant>
        <vt:lpwstr>http://www.poca.ro/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anicuta.traistaru</cp:lastModifiedBy>
  <cp:revision>5</cp:revision>
  <cp:lastPrinted>2019-07-02T14:54:00Z</cp:lastPrinted>
  <dcterms:created xsi:type="dcterms:W3CDTF">2019-07-02T09:51:00Z</dcterms:created>
  <dcterms:modified xsi:type="dcterms:W3CDTF">2019-07-02T15:07:00Z</dcterms:modified>
</cp:coreProperties>
</file>